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41D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U2017/01109/GV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41D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41D1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F01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41D1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41D1C" w:rsidP="00441D1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2016/17:1022 av </w:t>
      </w:r>
      <w:r w:rsidR="005746F0">
        <w:t xml:space="preserve">Daniel </w:t>
      </w:r>
      <w:proofErr w:type="spellStart"/>
      <w:r w:rsidR="005746F0">
        <w:t>Riazat</w:t>
      </w:r>
      <w:proofErr w:type="spellEnd"/>
      <w:r>
        <w:t xml:space="preserve"> (V) Studenters ekonomi</w:t>
      </w:r>
    </w:p>
    <w:p w:rsidR="006E4E11" w:rsidRDefault="006E4E11" w:rsidP="00215E78"/>
    <w:p w:rsidR="006E4E11" w:rsidRPr="000F3CC1" w:rsidRDefault="005746F0" w:rsidP="000F3CC1">
      <w:pPr>
        <w:rPr>
          <w:szCs w:val="24"/>
        </w:rPr>
      </w:pPr>
      <w:r>
        <w:rPr>
          <w:szCs w:val="24"/>
        </w:rPr>
        <w:t xml:space="preserve">Daniel </w:t>
      </w:r>
      <w:proofErr w:type="spellStart"/>
      <w:r>
        <w:rPr>
          <w:szCs w:val="24"/>
        </w:rPr>
        <w:t>Riazat</w:t>
      </w:r>
      <w:proofErr w:type="spellEnd"/>
      <w:r w:rsidR="00441D1C" w:rsidRPr="000F3CC1">
        <w:rPr>
          <w:szCs w:val="24"/>
        </w:rPr>
        <w:t xml:space="preserve"> har frågat mig om jag tänker ta några initiativ för att utvärdera om studiemedlet är anpassat efter studenters faktiska utgifter. </w:t>
      </w:r>
    </w:p>
    <w:p w:rsidR="00441D1C" w:rsidRPr="000F3CC1" w:rsidRDefault="00441D1C" w:rsidP="000F3CC1">
      <w:pPr>
        <w:rPr>
          <w:szCs w:val="24"/>
        </w:rPr>
      </w:pPr>
    </w:p>
    <w:p w:rsidR="00361C88" w:rsidRDefault="000F3CC1" w:rsidP="000F3CC1">
      <w:pPr>
        <w:rPr>
          <w:rFonts w:eastAsia="Calibri"/>
          <w:szCs w:val="24"/>
        </w:rPr>
      </w:pPr>
      <w:r w:rsidRPr="000F3CC1">
        <w:rPr>
          <w:rFonts w:eastAsia="Calibri"/>
          <w:szCs w:val="24"/>
        </w:rPr>
        <w:t>Det svenska studiestödssystemet är ett av världens mest generösa och ekonomin är viktig för att studerande ska kunna bedriva sina studier framgångsrikt.</w:t>
      </w:r>
    </w:p>
    <w:p w:rsidR="00361C88" w:rsidRDefault="00361C88" w:rsidP="000F3CC1">
      <w:pPr>
        <w:rPr>
          <w:rFonts w:eastAsia="Calibri"/>
          <w:szCs w:val="24"/>
        </w:rPr>
      </w:pPr>
    </w:p>
    <w:p w:rsidR="00EE5ADD" w:rsidRPr="001B2C60" w:rsidRDefault="00361C88" w:rsidP="00361C88">
      <w:pPr>
        <w:rPr>
          <w:rFonts w:eastAsia="Calibri"/>
          <w:szCs w:val="24"/>
        </w:rPr>
      </w:pPr>
      <w:r w:rsidRPr="00F01F7A">
        <w:rPr>
          <w:szCs w:val="24"/>
          <w:lang w:eastAsia="sv-SE"/>
        </w:rPr>
        <w:t>Studiemedlen avser i princip att täcka rimliga kostnader för bostad,</w:t>
      </w:r>
      <w:r>
        <w:rPr>
          <w:szCs w:val="24"/>
          <w:lang w:eastAsia="sv-SE"/>
        </w:rPr>
        <w:t xml:space="preserve"> </w:t>
      </w:r>
      <w:r w:rsidRPr="00F01F7A">
        <w:rPr>
          <w:szCs w:val="24"/>
          <w:lang w:eastAsia="sv-SE"/>
        </w:rPr>
        <w:t>uppehälle oc</w:t>
      </w:r>
      <w:r>
        <w:rPr>
          <w:szCs w:val="24"/>
          <w:lang w:eastAsia="sv-SE"/>
        </w:rPr>
        <w:t xml:space="preserve">h läromedel. </w:t>
      </w:r>
      <w:r w:rsidR="00FD5EEE">
        <w:rPr>
          <w:szCs w:val="24"/>
        </w:rPr>
        <w:t>Den</w:t>
      </w:r>
      <w:r>
        <w:rPr>
          <w:szCs w:val="24"/>
        </w:rPr>
        <w:t xml:space="preserve"> 1</w:t>
      </w:r>
      <w:r w:rsidR="00581E27">
        <w:rPr>
          <w:szCs w:val="24"/>
        </w:rPr>
        <w:t> </w:t>
      </w:r>
      <w:r>
        <w:rPr>
          <w:szCs w:val="24"/>
        </w:rPr>
        <w:t xml:space="preserve">januari </w:t>
      </w:r>
      <w:r w:rsidRPr="000F3CC1">
        <w:rPr>
          <w:szCs w:val="24"/>
        </w:rPr>
        <w:t>2015 höjdes studiemedle</w:t>
      </w:r>
      <w:r>
        <w:rPr>
          <w:szCs w:val="24"/>
        </w:rPr>
        <w:t>n</w:t>
      </w:r>
      <w:r w:rsidRPr="000F3CC1">
        <w:rPr>
          <w:szCs w:val="24"/>
        </w:rPr>
        <w:t xml:space="preserve"> i syfte att </w:t>
      </w:r>
      <w:r w:rsidRPr="000F3CC1">
        <w:rPr>
          <w:rFonts w:cs="OriginalGaramondBT-Roman"/>
          <w:szCs w:val="24"/>
          <w:lang w:eastAsia="sv-SE"/>
        </w:rPr>
        <w:t>ge de studerande en bättre ekonomisk situation,</w:t>
      </w:r>
      <w:r w:rsidRPr="000F3CC1">
        <w:rPr>
          <w:szCs w:val="24"/>
        </w:rPr>
        <w:t xml:space="preserve"> vilket ökade köpkraften med ca 1 000 kronor per studiemånad.</w:t>
      </w:r>
      <w:r w:rsidR="001B2C60">
        <w:rPr>
          <w:szCs w:val="24"/>
        </w:rPr>
        <w:t xml:space="preserve"> </w:t>
      </w:r>
      <w:r w:rsidR="00D27724">
        <w:rPr>
          <w:rFonts w:cs="OriginalGaramondBT-Roman"/>
          <w:szCs w:val="24"/>
          <w:lang w:eastAsia="sv-SE"/>
        </w:rPr>
        <w:t>Studiemedlen uppgår nu till 10</w:t>
      </w:r>
      <w:r w:rsidR="00581E27">
        <w:rPr>
          <w:rFonts w:cs="OriginalGaramondBT-Roman"/>
          <w:szCs w:val="24"/>
          <w:lang w:eastAsia="sv-SE"/>
        </w:rPr>
        <w:t> 851 </w:t>
      </w:r>
      <w:r w:rsidR="00D27724">
        <w:rPr>
          <w:rFonts w:cs="OriginalGaramondBT-Roman"/>
          <w:szCs w:val="24"/>
          <w:lang w:eastAsia="sv-SE"/>
        </w:rPr>
        <w:t>kronor per studiemånad.</w:t>
      </w:r>
      <w:r w:rsidR="00D27724" w:rsidRPr="00765D05">
        <w:t xml:space="preserve"> </w:t>
      </w:r>
      <w:r w:rsidR="00EE5ADD" w:rsidRPr="00765D05">
        <w:t>I</w:t>
      </w:r>
      <w:r w:rsidR="00EE5ADD">
        <w:t>nom studiemedels</w:t>
      </w:r>
      <w:r w:rsidR="00EE5ADD" w:rsidRPr="00765D05">
        <w:t>systemet finns de</w:t>
      </w:r>
      <w:r w:rsidR="00EE5ADD">
        <w:t xml:space="preserve">ssutom </w:t>
      </w:r>
      <w:r w:rsidR="00EE5ADD" w:rsidRPr="00765D05">
        <w:t xml:space="preserve">flera olika </w:t>
      </w:r>
      <w:r w:rsidR="00A80E47">
        <w:t>kompletterande bidrag och lån</w:t>
      </w:r>
      <w:r w:rsidR="00A80E47" w:rsidRPr="00765D05">
        <w:t xml:space="preserve"> </w:t>
      </w:r>
      <w:r w:rsidR="00EE5ADD" w:rsidRPr="00765D05">
        <w:t>som syftar till att utjämna skillnader mellan individer och grupper i befolkningen</w:t>
      </w:r>
      <w:r w:rsidR="00EE5ADD">
        <w:t xml:space="preserve">, till exempel </w:t>
      </w:r>
      <w:r w:rsidR="00A80E47">
        <w:t>tilläggsbidrag till studerande med barn</w:t>
      </w:r>
      <w:r w:rsidR="00FD5EEE">
        <w:t xml:space="preserve"> </w:t>
      </w:r>
      <w:r w:rsidR="00A80E47">
        <w:t>och</w:t>
      </w:r>
      <w:r w:rsidR="00EE5ADD">
        <w:t xml:space="preserve"> merkostnadslån</w:t>
      </w:r>
      <w:r w:rsidR="00D27724">
        <w:t xml:space="preserve"> för skäliga merkostnader i samband med studierna</w:t>
      </w:r>
      <w:r w:rsidR="00EE5ADD" w:rsidRPr="00765D05">
        <w:t>.</w:t>
      </w:r>
    </w:p>
    <w:p w:rsidR="001B2C60" w:rsidRDefault="001B2C60" w:rsidP="00361C88">
      <w:pPr>
        <w:rPr>
          <w:szCs w:val="24"/>
          <w:lang w:eastAsia="sv-SE"/>
        </w:rPr>
      </w:pPr>
    </w:p>
    <w:p w:rsidR="00EE5ADD" w:rsidRDefault="00D27724" w:rsidP="00361C88">
      <w:r>
        <w:rPr>
          <w:szCs w:val="24"/>
          <w:lang w:eastAsia="sv-SE"/>
        </w:rPr>
        <w:t>Enligt CSN:s senaste enkätundersökning från 2015 upplever också m</w:t>
      </w:r>
      <w:r w:rsidR="001B2C60">
        <w:rPr>
          <w:szCs w:val="24"/>
          <w:lang w:eastAsia="sv-SE"/>
        </w:rPr>
        <w:t>ajoriteten</w:t>
      </w:r>
      <w:r w:rsidR="001B2C60">
        <w:rPr>
          <w:lang w:eastAsia="sv-SE"/>
        </w:rPr>
        <w:t xml:space="preserve"> av de </w:t>
      </w:r>
      <w:proofErr w:type="gramStart"/>
      <w:r w:rsidR="001B2C60">
        <w:rPr>
          <w:lang w:eastAsia="sv-SE"/>
        </w:rPr>
        <w:t>studerande</w:t>
      </w:r>
      <w:proofErr w:type="gramEnd"/>
      <w:r w:rsidR="001B2C60">
        <w:rPr>
          <w:lang w:eastAsia="sv-SE"/>
        </w:rPr>
        <w:t xml:space="preserve"> att studieekonomin är övervägande bra</w:t>
      </w:r>
      <w:r>
        <w:rPr>
          <w:lang w:eastAsia="sv-SE"/>
        </w:rPr>
        <w:t>.</w:t>
      </w:r>
      <w:r w:rsidR="001B2C60">
        <w:rPr>
          <w:lang w:eastAsia="sv-SE"/>
        </w:rPr>
        <w:t xml:space="preserve"> </w:t>
      </w:r>
      <w:r w:rsidR="00463C90" w:rsidRPr="00717797">
        <w:rPr>
          <w:rFonts w:ascii="Garamond" w:eastAsia="Garamond" w:hAnsi="Garamond"/>
          <w:sz w:val="25"/>
          <w:szCs w:val="25"/>
        </w:rPr>
        <w:t>En jämförelse med konsumentpris</w:t>
      </w:r>
      <w:r w:rsidR="00463C90">
        <w:rPr>
          <w:rFonts w:ascii="Garamond" w:eastAsia="Garamond" w:hAnsi="Garamond"/>
          <w:sz w:val="25"/>
          <w:szCs w:val="25"/>
        </w:rPr>
        <w:softHyphen/>
      </w:r>
      <w:r w:rsidR="00463C90" w:rsidRPr="00717797">
        <w:rPr>
          <w:rFonts w:ascii="Garamond" w:eastAsia="Garamond" w:hAnsi="Garamond"/>
          <w:sz w:val="25"/>
          <w:szCs w:val="25"/>
        </w:rPr>
        <w:t>index (KPI) visar att studi</w:t>
      </w:r>
      <w:r w:rsidR="00463C90">
        <w:rPr>
          <w:rFonts w:ascii="Garamond" w:eastAsia="Garamond" w:hAnsi="Garamond"/>
          <w:sz w:val="25"/>
          <w:szCs w:val="25"/>
        </w:rPr>
        <w:t xml:space="preserve">emedlens allmänna köpkraft </w:t>
      </w:r>
      <w:r w:rsidR="00006D97">
        <w:t xml:space="preserve">då var </w:t>
      </w:r>
      <w:r w:rsidR="001B2C60" w:rsidRPr="000F3CC1">
        <w:t>på den högsta nivån sedan studiemedelssystemet infördes 1965.</w:t>
      </w:r>
    </w:p>
    <w:p w:rsidR="00361C88" w:rsidRPr="00361C88" w:rsidRDefault="00361C88" w:rsidP="00361C88">
      <w:pPr>
        <w:rPr>
          <w:rFonts w:ascii="Garamond" w:eastAsia="Garamond" w:hAnsi="Garamond"/>
          <w:sz w:val="25"/>
          <w:szCs w:val="25"/>
        </w:rPr>
      </w:pPr>
    </w:p>
    <w:p w:rsidR="00361C88" w:rsidRPr="00EE5ADD" w:rsidRDefault="00463C90" w:rsidP="00361C88">
      <w:r w:rsidRPr="0081478A">
        <w:rPr>
          <w:szCs w:val="24"/>
        </w:rPr>
        <w:t xml:space="preserve">Boendekostnaden utgör en stor del av utgifterna för många studerande. Studerande </w:t>
      </w:r>
      <w:r w:rsidR="00A076BB">
        <w:rPr>
          <w:szCs w:val="24"/>
        </w:rPr>
        <w:t xml:space="preserve">som är </w:t>
      </w:r>
      <w:r w:rsidRPr="0081478A">
        <w:rPr>
          <w:szCs w:val="24"/>
        </w:rPr>
        <w:t>under 29 år</w:t>
      </w:r>
      <w:r w:rsidR="00A076BB">
        <w:rPr>
          <w:szCs w:val="24"/>
        </w:rPr>
        <w:t xml:space="preserve"> eller som har barn</w:t>
      </w:r>
      <w:r w:rsidRPr="0081478A">
        <w:rPr>
          <w:szCs w:val="24"/>
        </w:rPr>
        <w:t xml:space="preserve"> har möjlighet att ansöka om och få bostadsbidrag från Försäkringskassan. </w:t>
      </w:r>
      <w:r w:rsidR="00361C88" w:rsidRPr="0081478A">
        <w:rPr>
          <w:szCs w:val="24"/>
        </w:rPr>
        <w:t xml:space="preserve">Regeringen aviserade i budgetpropositionen för 2017 att </w:t>
      </w:r>
      <w:r w:rsidR="00361C88" w:rsidRPr="0081478A">
        <w:t xml:space="preserve">det bör göras en översyn </w:t>
      </w:r>
      <w:r w:rsidR="00A076BB">
        <w:t xml:space="preserve">för att modernisera </w:t>
      </w:r>
      <w:r w:rsidR="00931192" w:rsidRPr="0081478A">
        <w:t>regelverket för bostadsbidrag</w:t>
      </w:r>
      <w:r w:rsidR="00006D97" w:rsidRPr="0081478A">
        <w:t>,</w:t>
      </w:r>
      <w:r w:rsidR="00931192" w:rsidRPr="0081478A">
        <w:t xml:space="preserve"> </w:t>
      </w:r>
      <w:r w:rsidR="00006D97" w:rsidRPr="0081478A">
        <w:t>så att det</w:t>
      </w:r>
      <w:r w:rsidR="00931192" w:rsidRPr="0081478A">
        <w:t xml:space="preserve"> bli</w:t>
      </w:r>
      <w:r w:rsidR="00006D97" w:rsidRPr="0081478A">
        <w:t>r</w:t>
      </w:r>
      <w:r w:rsidR="00931192" w:rsidRPr="0081478A">
        <w:t xml:space="preserve"> mer neutralt</w:t>
      </w:r>
      <w:r w:rsidR="00361C88" w:rsidRPr="0081478A">
        <w:t xml:space="preserve"> i förhållande till olika typer av boenden</w:t>
      </w:r>
      <w:r w:rsidR="00006D97" w:rsidRPr="0081478A">
        <w:t xml:space="preserve"> och får en förbättrad fördelningsmässig träffsäkerhet</w:t>
      </w:r>
      <w:r w:rsidR="00581E27" w:rsidRPr="0081478A">
        <w:t xml:space="preserve"> (prop. 2016/17:1, utg. omr. </w:t>
      </w:r>
      <w:r w:rsidR="00006D97" w:rsidRPr="0081478A">
        <w:t>12).</w:t>
      </w:r>
    </w:p>
    <w:p w:rsidR="00006D97" w:rsidRDefault="00006D97" w:rsidP="00361C88">
      <w:pPr>
        <w:rPr>
          <w:szCs w:val="24"/>
        </w:rPr>
      </w:pPr>
    </w:p>
    <w:p w:rsidR="00361C88" w:rsidRPr="00682EF9" w:rsidRDefault="00361C88" w:rsidP="00361C88">
      <w:pPr>
        <w:rPr>
          <w:color w:val="000000"/>
          <w:szCs w:val="24"/>
          <w:lang w:eastAsia="sv-SE"/>
        </w:rPr>
      </w:pPr>
      <w:r>
        <w:lastRenderedPageBreak/>
        <w:t xml:space="preserve">Regeringen anser </w:t>
      </w:r>
      <w:r w:rsidR="00A80E47">
        <w:t xml:space="preserve">mot </w:t>
      </w:r>
      <w:r w:rsidR="00581E27">
        <w:t xml:space="preserve">denna </w:t>
      </w:r>
      <w:r w:rsidR="00A80E47">
        <w:t xml:space="preserve">bakgrund </w:t>
      </w:r>
      <w:r>
        <w:t>att dagens beloppsnivåer inom studiemedle</w:t>
      </w:r>
      <w:r w:rsidR="00581E27">
        <w:t>n</w:t>
      </w:r>
      <w:r w:rsidR="00A80E47" w:rsidRPr="00A80E47">
        <w:t xml:space="preserve"> </w:t>
      </w:r>
      <w:r w:rsidR="00A80E47">
        <w:t>för närvarande</w:t>
      </w:r>
      <w:r>
        <w:t xml:space="preserve"> är väl avvägda. </w:t>
      </w:r>
    </w:p>
    <w:p w:rsidR="00361C88" w:rsidRPr="000F3CC1" w:rsidRDefault="00361C88" w:rsidP="00361C88">
      <w:pPr>
        <w:rPr>
          <w:szCs w:val="24"/>
        </w:rPr>
      </w:pPr>
    </w:p>
    <w:p w:rsidR="00361C88" w:rsidRPr="000F3CC1" w:rsidRDefault="003F01A4" w:rsidP="00361C88">
      <w:pPr>
        <w:rPr>
          <w:szCs w:val="24"/>
        </w:rPr>
      </w:pPr>
      <w:r>
        <w:rPr>
          <w:szCs w:val="24"/>
        </w:rPr>
        <w:t>Stockholm den 15</w:t>
      </w:r>
      <w:r w:rsidR="00361C88" w:rsidRPr="000F3CC1">
        <w:rPr>
          <w:szCs w:val="24"/>
        </w:rPr>
        <w:t xml:space="preserve"> mars 2017</w:t>
      </w:r>
    </w:p>
    <w:p w:rsidR="00361C88" w:rsidRDefault="00361C88" w:rsidP="00361C88"/>
    <w:p w:rsidR="00361C88" w:rsidRDefault="00361C88" w:rsidP="00361C88"/>
    <w:p w:rsidR="00361C88" w:rsidRDefault="00361C88" w:rsidP="00361C88">
      <w:r>
        <w:t>Anna Ekström</w:t>
      </w:r>
    </w:p>
    <w:p w:rsidR="00164611" w:rsidRDefault="00164611" w:rsidP="000F3CC1">
      <w:pPr>
        <w:rPr>
          <w:szCs w:val="24"/>
        </w:rPr>
      </w:pPr>
    </w:p>
    <w:sectPr w:rsidR="001646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FE" w:rsidRDefault="00A715FE">
      <w:r>
        <w:separator/>
      </w:r>
    </w:p>
  </w:endnote>
  <w:endnote w:type="continuationSeparator" w:id="0">
    <w:p w:rsidR="00A715FE" w:rsidRDefault="00A715FE">
      <w:r>
        <w:continuationSeparator/>
      </w:r>
    </w:p>
  </w:endnote>
  <w:endnote w:type="continuationNotice" w:id="1">
    <w:p w:rsidR="00A715FE" w:rsidRDefault="00A715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FE" w:rsidRDefault="00A715FE">
      <w:r>
        <w:separator/>
      </w:r>
    </w:p>
  </w:footnote>
  <w:footnote w:type="continuationSeparator" w:id="0">
    <w:p w:rsidR="00A715FE" w:rsidRDefault="00A715FE">
      <w:r>
        <w:continuationSeparator/>
      </w:r>
    </w:p>
  </w:footnote>
  <w:footnote w:type="continuationNotice" w:id="1">
    <w:p w:rsidR="00A715FE" w:rsidRDefault="00A715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7B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1C" w:rsidRDefault="005746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F7B71B" wp14:editId="18F7B7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1C"/>
    <w:rsid w:val="00006D97"/>
    <w:rsid w:val="000602D6"/>
    <w:rsid w:val="00090AC4"/>
    <w:rsid w:val="000E4245"/>
    <w:rsid w:val="000F28E7"/>
    <w:rsid w:val="000F3CC1"/>
    <w:rsid w:val="00150384"/>
    <w:rsid w:val="00160901"/>
    <w:rsid w:val="00164611"/>
    <w:rsid w:val="0016747B"/>
    <w:rsid w:val="00174139"/>
    <w:rsid w:val="001805B7"/>
    <w:rsid w:val="00193232"/>
    <w:rsid w:val="001A68B0"/>
    <w:rsid w:val="001B2C60"/>
    <w:rsid w:val="001F18E0"/>
    <w:rsid w:val="00215E78"/>
    <w:rsid w:val="002A0B3C"/>
    <w:rsid w:val="002A4230"/>
    <w:rsid w:val="002B49A4"/>
    <w:rsid w:val="002F5496"/>
    <w:rsid w:val="00361C88"/>
    <w:rsid w:val="00367B1C"/>
    <w:rsid w:val="00396593"/>
    <w:rsid w:val="003C5625"/>
    <w:rsid w:val="003E2EA7"/>
    <w:rsid w:val="003F01A4"/>
    <w:rsid w:val="00405823"/>
    <w:rsid w:val="00406A2C"/>
    <w:rsid w:val="00441D1C"/>
    <w:rsid w:val="00442320"/>
    <w:rsid w:val="00446FB1"/>
    <w:rsid w:val="00456DF6"/>
    <w:rsid w:val="00463C90"/>
    <w:rsid w:val="00475907"/>
    <w:rsid w:val="004A328D"/>
    <w:rsid w:val="00507115"/>
    <w:rsid w:val="005746F0"/>
    <w:rsid w:val="00581E27"/>
    <w:rsid w:val="0058762B"/>
    <w:rsid w:val="00596A91"/>
    <w:rsid w:val="005B5074"/>
    <w:rsid w:val="005B745A"/>
    <w:rsid w:val="005D7B82"/>
    <w:rsid w:val="006110E2"/>
    <w:rsid w:val="006714C2"/>
    <w:rsid w:val="006E4E11"/>
    <w:rsid w:val="006F36A5"/>
    <w:rsid w:val="00706F81"/>
    <w:rsid w:val="007242A3"/>
    <w:rsid w:val="00762DB7"/>
    <w:rsid w:val="00797750"/>
    <w:rsid w:val="007A6855"/>
    <w:rsid w:val="007C18A7"/>
    <w:rsid w:val="007D6ED1"/>
    <w:rsid w:val="0081478A"/>
    <w:rsid w:val="00870D6B"/>
    <w:rsid w:val="00917CAA"/>
    <w:rsid w:val="0092027A"/>
    <w:rsid w:val="00923545"/>
    <w:rsid w:val="00931192"/>
    <w:rsid w:val="00935715"/>
    <w:rsid w:val="00955E31"/>
    <w:rsid w:val="00992E72"/>
    <w:rsid w:val="009B7A0C"/>
    <w:rsid w:val="00A076BB"/>
    <w:rsid w:val="00A44913"/>
    <w:rsid w:val="00A62142"/>
    <w:rsid w:val="00A6596E"/>
    <w:rsid w:val="00A715FE"/>
    <w:rsid w:val="00A80E47"/>
    <w:rsid w:val="00AB6ED9"/>
    <w:rsid w:val="00AD62C3"/>
    <w:rsid w:val="00AD780F"/>
    <w:rsid w:val="00AF26D1"/>
    <w:rsid w:val="00CE26E8"/>
    <w:rsid w:val="00D133D7"/>
    <w:rsid w:val="00D27724"/>
    <w:rsid w:val="00E1153F"/>
    <w:rsid w:val="00E23CD2"/>
    <w:rsid w:val="00E67E72"/>
    <w:rsid w:val="00E74182"/>
    <w:rsid w:val="00E80146"/>
    <w:rsid w:val="00E904D0"/>
    <w:rsid w:val="00EB1BA6"/>
    <w:rsid w:val="00EC25F9"/>
    <w:rsid w:val="00ED583F"/>
    <w:rsid w:val="00EE5ADD"/>
    <w:rsid w:val="00F01F7A"/>
    <w:rsid w:val="00F75D2E"/>
    <w:rsid w:val="00F77612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Brdtext"/>
    <w:link w:val="RubrikChar"/>
    <w:uiPriority w:val="1"/>
    <w:qFormat/>
    <w:rsid w:val="000F3CC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="Arial" w:hAnsi="Arial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F3CC1"/>
    <w:rPr>
      <w:rFonts w:ascii="Arial" w:hAnsi="Arial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0F3CC1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CC1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F3CC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E23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CD2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1A68B0"/>
    <w:rPr>
      <w:b/>
      <w:bCs/>
    </w:rPr>
  </w:style>
  <w:style w:type="character" w:styleId="Kommentarsreferens">
    <w:name w:val="annotation reference"/>
    <w:basedOn w:val="Standardstycketeckensnitt"/>
    <w:rsid w:val="005071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71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71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71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711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06F8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Brdtext"/>
    <w:link w:val="RubrikChar"/>
    <w:uiPriority w:val="1"/>
    <w:qFormat/>
    <w:rsid w:val="000F3CC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="Arial" w:hAnsi="Arial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F3CC1"/>
    <w:rPr>
      <w:rFonts w:ascii="Arial" w:hAnsi="Arial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0F3CC1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CC1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F3CC1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E23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CD2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1A68B0"/>
    <w:rPr>
      <w:b/>
      <w:bCs/>
    </w:rPr>
  </w:style>
  <w:style w:type="character" w:styleId="Kommentarsreferens">
    <w:name w:val="annotation reference"/>
    <w:basedOn w:val="Standardstycketeckensnitt"/>
    <w:rsid w:val="0050711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711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711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711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711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06F8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6a55f811-c788-4b2d-8a3c-2e8e59e05101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C6C78F7430DF14784E1798E1AFA472B" ma:contentTypeVersion="10" ma:contentTypeDescription="Skapa ett nytt dokument." ma:contentTypeScope="" ma:versionID="d11c900c5bfb60557156fed546045ec6">
  <xsd:schema xmlns:xsd="http://www.w3.org/2001/XMLSchema" xmlns:xs="http://www.w3.org/2001/XMLSchema" xmlns:p="http://schemas.microsoft.com/office/2006/metadata/properties" xmlns:ns2="0606e6b3-747c-4f62-a57b-701507deab83" xmlns:ns3="970c3fc4-8861-4dce-87ed-aa5f6716bd45" targetNamespace="http://schemas.microsoft.com/office/2006/metadata/properties" ma:root="true" ma:fieldsID="e4f6429f7d7b66ab9c7fd87a28fa1784" ns2:_="" ns3:_="">
    <xsd:import namespace="0606e6b3-747c-4f62-a57b-701507deab83"/>
    <xsd:import namespace="970c3fc4-8861-4dce-87ed-aa5f6716bd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6e6b3-747c-4f62-a57b-701507deab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fab6b64-2264-4433-8d84-9e313d2652fe}" ma:internalName="TaxCatchAll" ma:showField="CatchAllData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fab6b64-2264-4433-8d84-9e313d2652fe}" ma:internalName="TaxCatchAllLabel" ma:readOnly="true" ma:showField="CatchAllDataLabel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3fc4-8861-4dce-87ed-aa5f6716bd4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4BAD2-F794-4960-A515-59944FE50F11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70c3fc4-8861-4dce-87ed-aa5f6716bd45"/>
    <ds:schemaRef ds:uri="0606e6b3-747c-4f62-a57b-701507deab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FCF6DA-ED93-4E22-A187-D8D674CBA2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5EBBFF-F9C9-4275-A418-AA830CB3BDE1}"/>
</file>

<file path=customXml/itemProps4.xml><?xml version="1.0" encoding="utf-8"?>
<ds:datastoreItem xmlns:ds="http://schemas.openxmlformats.org/officeDocument/2006/customXml" ds:itemID="{E910F8B6-8ED5-46AE-9234-C1A4A566CF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183952-DC8B-440A-8490-7AD98C6401F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E741C6E-40A2-460E-AB4A-18193C64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6e6b3-747c-4f62-a57b-701507deab83"/>
    <ds:schemaRef ds:uri="970c3fc4-8861-4dce-87ed-aa5f6716b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Ericson Hållén</dc:creator>
  <cp:lastModifiedBy>Jonna Wahlstedt</cp:lastModifiedBy>
  <cp:revision>2</cp:revision>
  <cp:lastPrinted>2017-03-13T15:48:00Z</cp:lastPrinted>
  <dcterms:created xsi:type="dcterms:W3CDTF">2017-03-15T10:00:00Z</dcterms:created>
  <dcterms:modified xsi:type="dcterms:W3CDTF">2017-03-15T10:00:00Z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ec58abb6-de3b-4d3b-abb6-0ab3fa7fa3e5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