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4D7" w:rsidRPr="000765E9" w:rsidRDefault="005254D7" w:rsidP="005254D7">
      <w:r w:rsidRPr="000765E9">
        <w:tab/>
      </w:r>
      <w:r w:rsidRPr="000765E9">
        <w:tab/>
      </w:r>
      <w:r w:rsidRPr="000765E9">
        <w:tab/>
      </w:r>
      <w:r w:rsidRPr="000765E9">
        <w:tab/>
        <w:t xml:space="preserve">Bilaga </w:t>
      </w:r>
      <w:r w:rsidR="00F820F8" w:rsidRPr="000765E9">
        <w:t>2</w:t>
      </w:r>
      <w:r w:rsidRPr="000765E9">
        <w:t xml:space="preserve"> till protokoll 200</w:t>
      </w:r>
      <w:r w:rsidR="00B96D86" w:rsidRPr="000765E9">
        <w:t>8</w:t>
      </w:r>
      <w:r w:rsidRPr="000765E9">
        <w:t>/0</w:t>
      </w:r>
      <w:r w:rsidR="00B96D86" w:rsidRPr="000765E9">
        <w:t>9</w:t>
      </w:r>
      <w:r w:rsidRPr="000765E9">
        <w:t>:</w:t>
      </w:r>
      <w:r w:rsidR="00B96D86" w:rsidRPr="000765E9">
        <w:t>33</w:t>
      </w:r>
    </w:p>
    <w:p w:rsidR="005254D7" w:rsidRPr="000765E9" w:rsidRDefault="005254D7" w:rsidP="005254D7"/>
    <w:p w:rsidR="00662AD3" w:rsidRPr="000765E9" w:rsidRDefault="00662AD3" w:rsidP="005254D7"/>
    <w:p w:rsidR="005254D7" w:rsidRPr="000765E9" w:rsidRDefault="00442D95" w:rsidP="005254D7">
      <w:pPr>
        <w:rPr>
          <w:b/>
          <w:sz w:val="28"/>
          <w:szCs w:val="28"/>
        </w:rPr>
      </w:pPr>
      <w:r w:rsidRPr="000765E9">
        <w:rPr>
          <w:b/>
          <w:sz w:val="28"/>
          <w:szCs w:val="28"/>
        </w:rPr>
        <w:t>Yttrande till f</w:t>
      </w:r>
      <w:r w:rsidR="005254D7" w:rsidRPr="000765E9">
        <w:rPr>
          <w:b/>
          <w:sz w:val="28"/>
          <w:szCs w:val="28"/>
        </w:rPr>
        <w:t>inansutskottet</w:t>
      </w:r>
    </w:p>
    <w:p w:rsidR="005254D7" w:rsidRPr="000765E9" w:rsidRDefault="00B96D86" w:rsidP="005254D7">
      <w:pPr>
        <w:rPr>
          <w:b/>
          <w:sz w:val="28"/>
          <w:szCs w:val="28"/>
        </w:rPr>
      </w:pPr>
      <w:r w:rsidRPr="000765E9">
        <w:rPr>
          <w:b/>
          <w:sz w:val="28"/>
          <w:szCs w:val="28"/>
        </w:rPr>
        <w:t>Vårt</w:t>
      </w:r>
      <w:r w:rsidR="005254D7" w:rsidRPr="000765E9">
        <w:rPr>
          <w:b/>
          <w:sz w:val="28"/>
          <w:szCs w:val="28"/>
        </w:rPr>
        <w:t>illäggsbudget för 200</w:t>
      </w:r>
      <w:r w:rsidRPr="000765E9">
        <w:rPr>
          <w:b/>
          <w:sz w:val="28"/>
          <w:szCs w:val="28"/>
        </w:rPr>
        <w:t>9</w:t>
      </w:r>
    </w:p>
    <w:p w:rsidR="005254D7" w:rsidRPr="000765E9" w:rsidRDefault="005254D7" w:rsidP="005254D7"/>
    <w:p w:rsidR="00662AD3" w:rsidRPr="000765E9" w:rsidRDefault="00662AD3" w:rsidP="00662AD3">
      <w:r w:rsidRPr="000765E9">
        <w:t xml:space="preserve">Utskottet beslutar att </w:t>
      </w:r>
      <w:r w:rsidR="00D245F2" w:rsidRPr="000765E9">
        <w:t>yttra sig</w:t>
      </w:r>
      <w:r w:rsidRPr="000765E9">
        <w:t xml:space="preserve"> till finansutskottet enligt följande. </w:t>
      </w:r>
    </w:p>
    <w:p w:rsidR="00662AD3" w:rsidRPr="000765E9" w:rsidRDefault="00662AD3" w:rsidP="00662AD3"/>
    <w:p w:rsidR="00662AD3" w:rsidRPr="000765E9" w:rsidRDefault="00662AD3" w:rsidP="00662AD3">
      <w:r w:rsidRPr="000765E9">
        <w:t xml:space="preserve">I </w:t>
      </w:r>
      <w:r w:rsidR="00B96D86" w:rsidRPr="000765E9">
        <w:t>2009 års proposition om vårtilläggsbudget (prop.</w:t>
      </w:r>
      <w:r w:rsidRPr="000765E9">
        <w:t xml:space="preserve"> 200</w:t>
      </w:r>
      <w:r w:rsidR="00B96D86" w:rsidRPr="000765E9">
        <w:t>8</w:t>
      </w:r>
      <w:r w:rsidRPr="000765E9">
        <w:t>/0</w:t>
      </w:r>
      <w:r w:rsidR="00B96D86" w:rsidRPr="000765E9">
        <w:t>9</w:t>
      </w:r>
      <w:r w:rsidRPr="000765E9">
        <w:t>:99</w:t>
      </w:r>
      <w:r w:rsidR="00B96D86" w:rsidRPr="000765E9">
        <w:t>)</w:t>
      </w:r>
      <w:r w:rsidRPr="000765E9">
        <w:t xml:space="preserve"> finns på arbetsmarknadsutskottets beredningsområde förslag om </w:t>
      </w:r>
      <w:r w:rsidR="00B96D86" w:rsidRPr="000765E9">
        <w:t xml:space="preserve">godkännande av </w:t>
      </w:r>
      <w:r w:rsidR="00F90A2D" w:rsidRPr="000765E9">
        <w:t>ändrad ram</w:t>
      </w:r>
      <w:r w:rsidRPr="000765E9">
        <w:t xml:space="preserve"> för utgiftsområde</w:t>
      </w:r>
      <w:r w:rsidR="00B96D86" w:rsidRPr="000765E9">
        <w:t xml:space="preserve"> 14 Arbetsmarknad och arbetsliv</w:t>
      </w:r>
      <w:r w:rsidRPr="000765E9">
        <w:t xml:space="preserve"> </w:t>
      </w:r>
      <w:r w:rsidR="00B96D86" w:rsidRPr="000765E9">
        <w:t xml:space="preserve">och </w:t>
      </w:r>
      <w:r w:rsidRPr="000765E9">
        <w:t xml:space="preserve">ändrade anslag </w:t>
      </w:r>
      <w:r w:rsidR="00C05AED" w:rsidRPr="000765E9">
        <w:t xml:space="preserve">på utgiftsområdet </w:t>
      </w:r>
      <w:r w:rsidRPr="000765E9">
        <w:t xml:space="preserve">(förslagspunkt </w:t>
      </w:r>
      <w:r w:rsidR="00B96D86" w:rsidRPr="000765E9">
        <w:t>18</w:t>
      </w:r>
      <w:r w:rsidRPr="000765E9">
        <w:t xml:space="preserve"> delvis). Miljöpartiet</w:t>
      </w:r>
      <w:r w:rsidR="00C05AED" w:rsidRPr="000765E9">
        <w:t xml:space="preserve"> </w:t>
      </w:r>
      <w:r w:rsidR="001C1CB2" w:rsidRPr="000765E9">
        <w:t>har</w:t>
      </w:r>
      <w:r w:rsidR="00C05AED" w:rsidRPr="000765E9">
        <w:t xml:space="preserve"> i motion 2008/09:Fi2</w:t>
      </w:r>
      <w:r w:rsidRPr="000765E9">
        <w:t xml:space="preserve">2 </w:t>
      </w:r>
      <w:r w:rsidR="00C05AED" w:rsidRPr="000765E9">
        <w:t xml:space="preserve">(delvis) </w:t>
      </w:r>
      <w:r w:rsidR="001C1CB2" w:rsidRPr="000765E9">
        <w:t>förslag om</w:t>
      </w:r>
      <w:r w:rsidR="00C05AED" w:rsidRPr="000765E9">
        <w:t xml:space="preserve"> en annan </w:t>
      </w:r>
      <w:r w:rsidR="001C1CB2" w:rsidRPr="000765E9">
        <w:t>ram</w:t>
      </w:r>
      <w:r w:rsidR="00C05AED" w:rsidRPr="000765E9">
        <w:t xml:space="preserve"> för utgiftsområde 14 Arbetsmarknad och arbetsliv och ändrade anslag på utgiftsområdet</w:t>
      </w:r>
      <w:r w:rsidRPr="000765E9">
        <w:t xml:space="preserve">. </w:t>
      </w:r>
    </w:p>
    <w:p w:rsidR="00662AD3" w:rsidRPr="000765E9" w:rsidRDefault="00662AD3" w:rsidP="00662AD3"/>
    <w:p w:rsidR="00662AD3" w:rsidRPr="000765E9" w:rsidRDefault="00662AD3" w:rsidP="00662AD3">
      <w:r w:rsidRPr="000765E9">
        <w:t>Propositionens förslag om ändrad ram och ändra</w:t>
      </w:r>
      <w:r w:rsidR="00C05AED" w:rsidRPr="000765E9">
        <w:t>de</w:t>
      </w:r>
      <w:r w:rsidRPr="000765E9">
        <w:t xml:space="preserve"> anslag innebär följande. </w:t>
      </w:r>
      <w:r w:rsidR="00C05AED" w:rsidRPr="000765E9">
        <w:t xml:space="preserve">Inom utgiftsområde 14 föreslår regeringen att anslag 1:2 </w:t>
      </w:r>
      <w:r w:rsidR="00C05AED" w:rsidRPr="000765E9">
        <w:rPr>
          <w:i/>
        </w:rPr>
        <w:t>Bidrag till arbetslöshetsersättning och aktivitetsstöd</w:t>
      </w:r>
      <w:r w:rsidR="00C05AED" w:rsidRPr="000765E9">
        <w:t xml:space="preserve"> </w:t>
      </w:r>
      <w:r w:rsidR="005A5C66" w:rsidRPr="000765E9">
        <w:t xml:space="preserve">för 2009 ökas med </w:t>
      </w:r>
      <w:r w:rsidR="000A77DD" w:rsidRPr="000765E9">
        <w:t>10,1 miljarder</w:t>
      </w:r>
      <w:r w:rsidR="005A5C66" w:rsidRPr="000765E9">
        <w:t xml:space="preserve"> kr</w:t>
      </w:r>
      <w:r w:rsidR="000A77DD" w:rsidRPr="000765E9">
        <w:t>onor</w:t>
      </w:r>
      <w:r w:rsidR="005A5C66" w:rsidRPr="000765E9">
        <w:t xml:space="preserve"> till följd av ökade kostnader för arbetslöshetsersättning, aktivitetsstöd och ålderspensionsavgifter. Det föreslås också att anslag 1:3 </w:t>
      </w:r>
      <w:r w:rsidR="005A5C66" w:rsidRPr="000765E9">
        <w:rPr>
          <w:i/>
        </w:rPr>
        <w:t>Kostnader för arbetsmarknadspolitiska program</w:t>
      </w:r>
      <w:r w:rsidR="005A5C66" w:rsidRPr="000765E9">
        <w:t xml:space="preserve"> minskas med 5</w:t>
      </w:r>
      <w:r w:rsidR="000A77DD" w:rsidRPr="000765E9">
        <w:t xml:space="preserve">,2 miljoner </w:t>
      </w:r>
      <w:r w:rsidR="005A5C66" w:rsidRPr="000765E9">
        <w:t>kr</w:t>
      </w:r>
      <w:r w:rsidR="000A77DD" w:rsidRPr="000765E9">
        <w:t>onor</w:t>
      </w:r>
      <w:r w:rsidR="005A5C66" w:rsidRPr="000765E9">
        <w:t xml:space="preserve"> </w:t>
      </w:r>
      <w:r w:rsidR="00DB7BCC" w:rsidRPr="000765E9">
        <w:t xml:space="preserve">för 2009 </w:t>
      </w:r>
      <w:r w:rsidR="005A5C66" w:rsidRPr="000765E9">
        <w:t xml:space="preserve">för att bidra till finansieringen av det under utgiftsområde 2 Samhällsekonomi och finansförvaltning uppförda anslag 1:9 </w:t>
      </w:r>
      <w:r w:rsidR="005A5C66" w:rsidRPr="000765E9">
        <w:rPr>
          <w:i/>
        </w:rPr>
        <w:t>Statistiska centralbyrån</w:t>
      </w:r>
      <w:r w:rsidR="005A5C66" w:rsidRPr="000765E9">
        <w:t xml:space="preserve">. För anslag 1:11 </w:t>
      </w:r>
      <w:r w:rsidR="005A5C66" w:rsidRPr="000765E9">
        <w:rPr>
          <w:i/>
        </w:rPr>
        <w:t>Bidrag till lönegarantiersättning</w:t>
      </w:r>
      <w:r w:rsidR="000A77DD" w:rsidRPr="000765E9">
        <w:t xml:space="preserve"> föreslås en ökning med 781,7 miljoner kronor </w:t>
      </w:r>
      <w:r w:rsidR="00DB7BCC" w:rsidRPr="000765E9">
        <w:t>för 2009 t</w:t>
      </w:r>
      <w:r w:rsidR="005A5C66" w:rsidRPr="000765E9">
        <w:t xml:space="preserve">ill följd av att antalet anställda i företag i konkurs ökat mer än beräknat under 2008 och 2009. Anslag 2:4 </w:t>
      </w:r>
      <w:r w:rsidR="005A5C66" w:rsidRPr="000765E9">
        <w:rPr>
          <w:i/>
        </w:rPr>
        <w:t xml:space="preserve">Internationella arbetsorganisationen (ILO) </w:t>
      </w:r>
      <w:r w:rsidR="00DB7BCC" w:rsidRPr="000765E9">
        <w:t xml:space="preserve">för 2009 </w:t>
      </w:r>
      <w:r w:rsidR="000A77DD" w:rsidRPr="000765E9">
        <w:t xml:space="preserve">ökas med 10 miljoner </w:t>
      </w:r>
      <w:r w:rsidR="005A5C66" w:rsidRPr="000765E9">
        <w:t>kr</w:t>
      </w:r>
      <w:r w:rsidR="000A77DD" w:rsidRPr="000765E9">
        <w:t>onor</w:t>
      </w:r>
      <w:r w:rsidR="005A5C66" w:rsidRPr="000765E9">
        <w:t xml:space="preserve"> på grund av att valutakursförändringar har gjort medlemsavgiften högre än beräknat.</w:t>
      </w:r>
      <w:r w:rsidR="00DB7BCC" w:rsidRPr="000765E9">
        <w:t xml:space="preserve"> </w:t>
      </w:r>
      <w:r w:rsidR="001C1CB2" w:rsidRPr="000765E9">
        <w:t>De n</w:t>
      </w:r>
      <w:r w:rsidR="00DB7BCC" w:rsidRPr="000765E9">
        <w:t>ämnda förändringar</w:t>
      </w:r>
      <w:r w:rsidR="001C1CB2" w:rsidRPr="000765E9">
        <w:t>na</w:t>
      </w:r>
      <w:r w:rsidR="00DB7BCC" w:rsidRPr="000765E9">
        <w:t xml:space="preserve"> i anslagen innebär </w:t>
      </w:r>
      <w:r w:rsidR="001C1CB2" w:rsidRPr="000765E9">
        <w:t>en</w:t>
      </w:r>
      <w:r w:rsidR="00DB7BCC" w:rsidRPr="000765E9">
        <w:t xml:space="preserve"> ökad ram för utgiftsområde 14 Arbetsmarknad och arbetsliv för 200</w:t>
      </w:r>
      <w:r w:rsidR="000A77DD" w:rsidRPr="000765E9">
        <w:t xml:space="preserve">9 med sammanlagt 10,9 miljarder </w:t>
      </w:r>
      <w:r w:rsidR="00DB7BCC" w:rsidRPr="000765E9">
        <w:t>kr</w:t>
      </w:r>
      <w:r w:rsidR="000A77DD" w:rsidRPr="000765E9">
        <w:t>onor till 67,</w:t>
      </w:r>
      <w:r w:rsidR="003B710F" w:rsidRPr="000765E9">
        <w:t>1</w:t>
      </w:r>
      <w:r w:rsidR="000A77DD" w:rsidRPr="000765E9">
        <w:t xml:space="preserve"> miljarder</w:t>
      </w:r>
      <w:r w:rsidR="00DB7BCC" w:rsidRPr="000765E9">
        <w:t xml:space="preserve"> kr</w:t>
      </w:r>
      <w:r w:rsidR="000A77DD" w:rsidRPr="000765E9">
        <w:t>onor</w:t>
      </w:r>
      <w:r w:rsidR="00DB7BCC" w:rsidRPr="000765E9">
        <w:t>.</w:t>
      </w:r>
    </w:p>
    <w:p w:rsidR="00662AD3" w:rsidRPr="000765E9" w:rsidRDefault="00662AD3" w:rsidP="00662AD3"/>
    <w:p w:rsidR="00662AD3" w:rsidRPr="000765E9" w:rsidRDefault="00662AD3" w:rsidP="00662AD3">
      <w:r w:rsidRPr="000765E9">
        <w:t xml:space="preserve">Miljöpartiet </w:t>
      </w:r>
      <w:r w:rsidR="001C1CB2" w:rsidRPr="000765E9">
        <w:t>föreslår</w:t>
      </w:r>
      <w:r w:rsidRPr="000765E9">
        <w:t xml:space="preserve"> </w:t>
      </w:r>
      <w:r w:rsidR="00BF7867" w:rsidRPr="000765E9">
        <w:t xml:space="preserve">i motion </w:t>
      </w:r>
      <w:r w:rsidR="00532640" w:rsidRPr="000765E9">
        <w:t>2008/09:</w:t>
      </w:r>
      <w:r w:rsidR="00BF7867" w:rsidRPr="000765E9">
        <w:t xml:space="preserve">Fi22 (delvis) </w:t>
      </w:r>
      <w:r w:rsidR="00DB7BCC" w:rsidRPr="000765E9">
        <w:t>en annan ändring av ramen för utgiftsområde 14 Arbetsmarknad och arbetsliv och ändrade anslag på utgiftsområdet för 2009. Med hänvisning till att man till följd av en annan jobbpolitik räknar med lägre kostnader för arbetslöshets</w:t>
      </w:r>
      <w:r w:rsidR="00D245F2" w:rsidRPr="000765E9">
        <w:t>-försäkring</w:t>
      </w:r>
      <w:r w:rsidR="008E28F6" w:rsidRPr="000765E9">
        <w:t xml:space="preserve"> och aktivitetsstöd </w:t>
      </w:r>
      <w:r w:rsidR="00DB7BCC" w:rsidRPr="000765E9">
        <w:t xml:space="preserve">föreslår </w:t>
      </w:r>
      <w:r w:rsidR="008E28F6" w:rsidRPr="000765E9">
        <w:t>partiet</w:t>
      </w:r>
      <w:r w:rsidR="00DB7BCC" w:rsidRPr="000765E9">
        <w:t xml:space="preserve"> en nivå på anslag 1:2 </w:t>
      </w:r>
      <w:r w:rsidR="00DB7BCC" w:rsidRPr="000765E9">
        <w:rPr>
          <w:i/>
        </w:rPr>
        <w:t>Bidrag till arbetslöshetsersättning och aktivitetsstöd</w:t>
      </w:r>
      <w:r w:rsidR="00DB7BCC" w:rsidRPr="000765E9">
        <w:t xml:space="preserve"> på utg</w:t>
      </w:r>
      <w:r w:rsidR="000A77DD" w:rsidRPr="000765E9">
        <w:t>i</w:t>
      </w:r>
      <w:r w:rsidR="007F7CCF" w:rsidRPr="000765E9">
        <w:t>ftsområde 14 för 2009 som är 1,</w:t>
      </w:r>
      <w:r w:rsidR="000A77DD" w:rsidRPr="000765E9">
        <w:t xml:space="preserve">6 miljarder </w:t>
      </w:r>
      <w:r w:rsidR="00DB7BCC" w:rsidRPr="000765E9">
        <w:t>kr</w:t>
      </w:r>
      <w:r w:rsidR="000A77DD" w:rsidRPr="000765E9">
        <w:t>onor</w:t>
      </w:r>
      <w:r w:rsidR="00DB7BCC" w:rsidRPr="000765E9">
        <w:t xml:space="preserve"> lägre än regeringens förslag. </w:t>
      </w:r>
      <w:r w:rsidR="000A77DD" w:rsidRPr="000765E9">
        <w:t>Detta</w:t>
      </w:r>
      <w:r w:rsidR="008E28F6" w:rsidRPr="000765E9">
        <w:t xml:space="preserve"> innebär </w:t>
      </w:r>
      <w:r w:rsidR="000A77DD" w:rsidRPr="000765E9">
        <w:t>en</w:t>
      </w:r>
      <w:r w:rsidR="008E28F6" w:rsidRPr="000765E9">
        <w:t xml:space="preserve"> minskad ram för utgiftsområde 14 Arbetsmarknad och arbetsliv för 2009 med samma belopp.</w:t>
      </w:r>
    </w:p>
    <w:p w:rsidR="00662AD3" w:rsidRPr="000765E9" w:rsidRDefault="00662AD3" w:rsidP="00662AD3"/>
    <w:p w:rsidR="00662AD3" w:rsidRPr="000765E9" w:rsidRDefault="00662AD3" w:rsidP="00662AD3">
      <w:r w:rsidRPr="000765E9">
        <w:rPr>
          <w:i/>
        </w:rPr>
        <w:t>Utskottet</w:t>
      </w:r>
      <w:r w:rsidRPr="000765E9">
        <w:t xml:space="preserve"> anser </w:t>
      </w:r>
      <w:r w:rsidR="00D245F2" w:rsidRPr="000765E9">
        <w:t xml:space="preserve">att </w:t>
      </w:r>
      <w:r w:rsidRPr="000765E9">
        <w:t xml:space="preserve">propositionen bör bifallas i dessa delar och </w:t>
      </w:r>
      <w:r w:rsidR="000A77DD" w:rsidRPr="000765E9">
        <w:t xml:space="preserve">att </w:t>
      </w:r>
      <w:r w:rsidRPr="000765E9">
        <w:t xml:space="preserve">motionerna bör avslås i motsvarande delar. </w:t>
      </w:r>
      <w:r w:rsidR="005A5C66" w:rsidRPr="000765E9">
        <w:t>Utskottet motiverar sitt ställningstagande i yttrande 2008/09:AU9y till finansutskottet med anledning av 2009 års ekonomiska vårproposition (prop. 2008/09:100).</w:t>
      </w:r>
    </w:p>
    <w:p w:rsidR="00662AD3" w:rsidRPr="000765E9" w:rsidRDefault="00662AD3" w:rsidP="00662AD3"/>
    <w:p w:rsidR="00BF7867" w:rsidRPr="000765E9" w:rsidRDefault="005A5C66" w:rsidP="00BF7867">
      <w:r w:rsidRPr="000765E9">
        <w:rPr>
          <w:i/>
          <w:iCs/>
          <w:color w:val="000000"/>
        </w:rPr>
        <w:t xml:space="preserve">Miljöpartiets </w:t>
      </w:r>
      <w:r w:rsidRPr="000765E9">
        <w:rPr>
          <w:color w:val="000000"/>
        </w:rPr>
        <w:t>företrädare anmäler</w:t>
      </w:r>
      <w:r w:rsidR="00D245F2" w:rsidRPr="000765E9">
        <w:rPr>
          <w:color w:val="000000"/>
        </w:rPr>
        <w:t xml:space="preserve"> en</w:t>
      </w:r>
      <w:r w:rsidRPr="000765E9">
        <w:rPr>
          <w:color w:val="000000"/>
        </w:rPr>
        <w:t xml:space="preserve"> </w:t>
      </w:r>
      <w:r w:rsidRPr="000765E9">
        <w:rPr>
          <w:i/>
          <w:iCs/>
          <w:color w:val="000000"/>
        </w:rPr>
        <w:t>avvikande mening</w:t>
      </w:r>
      <w:r w:rsidRPr="000765E9">
        <w:rPr>
          <w:color w:val="000000"/>
        </w:rPr>
        <w:t xml:space="preserve"> av följande lydelse: </w:t>
      </w:r>
      <w:r w:rsidR="000A77DD" w:rsidRPr="000765E9">
        <w:rPr>
          <w:color w:val="000000"/>
        </w:rPr>
        <w:t>Min uppfattning är</w:t>
      </w:r>
      <w:r w:rsidR="00BF7867" w:rsidRPr="000765E9">
        <w:rPr>
          <w:color w:val="000000"/>
        </w:rPr>
        <w:t xml:space="preserve"> att arbetsmarknadspolitiken bör ha en annan inriktning än den regeringen föreslår</w:t>
      </w:r>
      <w:r w:rsidR="00D245F2" w:rsidRPr="000765E9">
        <w:rPr>
          <w:color w:val="000000"/>
        </w:rPr>
        <w:t>,</w:t>
      </w:r>
      <w:r w:rsidR="00BF7867" w:rsidRPr="000765E9">
        <w:rPr>
          <w:color w:val="000000"/>
        </w:rPr>
        <w:t xml:space="preserve"> och </w:t>
      </w:r>
      <w:r w:rsidR="000A77DD" w:rsidRPr="000765E9">
        <w:rPr>
          <w:color w:val="000000"/>
        </w:rPr>
        <w:t xml:space="preserve">jag </w:t>
      </w:r>
      <w:r w:rsidR="00BF7867" w:rsidRPr="000765E9">
        <w:rPr>
          <w:color w:val="000000"/>
        </w:rPr>
        <w:t xml:space="preserve">anser därför att riksdagen med bifall till motion </w:t>
      </w:r>
      <w:r w:rsidR="00532640" w:rsidRPr="000765E9">
        <w:rPr>
          <w:color w:val="000000"/>
        </w:rPr>
        <w:t>2008/09:</w:t>
      </w:r>
      <w:r w:rsidR="00BF7867" w:rsidRPr="000765E9">
        <w:rPr>
          <w:color w:val="000000"/>
        </w:rPr>
        <w:t xml:space="preserve">Fi22 (delvis) bör avslå propositionen i den berörda delen (förslagspunkt 18 delvis). Jag motiverar mitt ställningstagande i en avvikande mening till </w:t>
      </w:r>
      <w:r w:rsidR="00BF7867" w:rsidRPr="000765E9">
        <w:t>yttrande 2008/09:AU9y till finansutskottet med anledning av 2009 års ekonomiska vårproposition (prop. 2008/09:100).</w:t>
      </w:r>
    </w:p>
    <w:p w:rsidR="005A5C66" w:rsidRPr="000765E9" w:rsidRDefault="00BF7867" w:rsidP="000A77DD">
      <w:pPr>
        <w:autoSpaceDE w:val="0"/>
        <w:autoSpaceDN w:val="0"/>
        <w:adjustRightInd w:val="0"/>
        <w:rPr>
          <w:color w:val="000000"/>
        </w:rPr>
      </w:pPr>
      <w:r w:rsidRPr="000765E9">
        <w:rPr>
          <w:color w:val="000000"/>
        </w:rPr>
        <w:t xml:space="preserve"> </w:t>
      </w:r>
    </w:p>
    <w:p w:rsidR="00662AD3" w:rsidRPr="000765E9" w:rsidRDefault="00662AD3" w:rsidP="00662AD3">
      <w:pPr>
        <w:autoSpaceDE w:val="0"/>
        <w:autoSpaceDN w:val="0"/>
        <w:adjustRightInd w:val="0"/>
        <w:rPr>
          <w:color w:val="000000"/>
        </w:rPr>
      </w:pPr>
      <w:r w:rsidRPr="000765E9">
        <w:rPr>
          <w:i/>
          <w:iCs/>
          <w:color w:val="000000"/>
        </w:rPr>
        <w:lastRenderedPageBreak/>
        <w:t xml:space="preserve">Socialdemokraternas </w:t>
      </w:r>
      <w:r w:rsidR="005A5C66" w:rsidRPr="000765E9">
        <w:rPr>
          <w:iCs/>
          <w:color w:val="000000"/>
        </w:rPr>
        <w:t xml:space="preserve">och </w:t>
      </w:r>
      <w:r w:rsidR="005A5C66" w:rsidRPr="000765E9">
        <w:rPr>
          <w:i/>
          <w:iCs/>
          <w:color w:val="000000"/>
        </w:rPr>
        <w:t>Vänsterpartiets</w:t>
      </w:r>
      <w:r w:rsidR="005A5C66" w:rsidRPr="000765E9">
        <w:rPr>
          <w:color w:val="000000"/>
        </w:rPr>
        <w:t xml:space="preserve"> </w:t>
      </w:r>
      <w:r w:rsidRPr="000765E9">
        <w:rPr>
          <w:color w:val="000000"/>
        </w:rPr>
        <w:t>företrädare anmäler</w:t>
      </w:r>
      <w:r w:rsidR="00DB7BCC" w:rsidRPr="000765E9">
        <w:rPr>
          <w:color w:val="000000"/>
        </w:rPr>
        <w:t xml:space="preserve"> ett gemensamt</w:t>
      </w:r>
      <w:r w:rsidRPr="000765E9">
        <w:rPr>
          <w:color w:val="000000"/>
        </w:rPr>
        <w:t xml:space="preserve"> </w:t>
      </w:r>
      <w:r w:rsidR="00DB7BCC" w:rsidRPr="000765E9">
        <w:rPr>
          <w:i/>
          <w:iCs/>
          <w:color w:val="000000"/>
        </w:rPr>
        <w:t>särskilt yttrande</w:t>
      </w:r>
      <w:r w:rsidRPr="000765E9">
        <w:rPr>
          <w:color w:val="000000"/>
        </w:rPr>
        <w:t xml:space="preserve"> av följande lydelse: </w:t>
      </w:r>
      <w:r w:rsidR="00BF7867" w:rsidRPr="000765E9">
        <w:rPr>
          <w:color w:val="000000"/>
        </w:rPr>
        <w:t xml:space="preserve">Vi anser att arbetsmarknadspolitiken bör ha en annan inriktning än den regeringen föreslår. Då våra förslag innebär en högre ram på utgiftsområde 14 </w:t>
      </w:r>
      <w:r w:rsidR="00BF7867" w:rsidRPr="000765E9">
        <w:t xml:space="preserve">Arbetsmarknad </w:t>
      </w:r>
      <w:r w:rsidR="00D245F2" w:rsidRPr="000765E9">
        <w:t>och arbetsliv än den regeringen</w:t>
      </w:r>
      <w:r w:rsidR="00BF7867" w:rsidRPr="000765E9">
        <w:t xml:space="preserve"> föreslår kan vi inte väcka dem i detta sammanhang. </w:t>
      </w:r>
      <w:r w:rsidR="00BF7867" w:rsidRPr="000765E9">
        <w:rPr>
          <w:color w:val="000000"/>
        </w:rPr>
        <w:t xml:space="preserve">Vi har beskrivit vår politik i motionerna 2008/09:Fi 25 (s) respektive 2008/09:Fi26 (v) och motiverar vårt ställningstagande i en avvikande mening till </w:t>
      </w:r>
      <w:r w:rsidR="00BF7867" w:rsidRPr="000765E9">
        <w:t>yttrande 2008/09:AU9y till finansutskottet med anledning av 2009 års ekonomiska vårproposition (prop. 2008/09:100).</w:t>
      </w:r>
    </w:p>
    <w:p w:rsidR="00662AD3" w:rsidRPr="000765E9" w:rsidRDefault="00662AD3" w:rsidP="00662AD3"/>
    <w:p w:rsidR="008A6238" w:rsidRPr="000765E9" w:rsidRDefault="008A6238" w:rsidP="00662AD3">
      <w:pPr>
        <w:tabs>
          <w:tab w:val="left" w:pos="2268"/>
        </w:tabs>
      </w:pPr>
    </w:p>
    <w:sectPr w:rsidR="008A6238" w:rsidRPr="000765E9">
      <w:headerReference w:type="default" r:id="rId7"/>
      <w:footerReference w:type="default" r:id="rId8"/>
      <w:headerReference w:type="first" r:id="rId9"/>
      <w:footerReference w:type="first" r:id="rId10"/>
      <w:pgSz w:w="11907" w:h="16840" w:code="9"/>
      <w:pgMar w:top="2268" w:right="1134" w:bottom="1134" w:left="1701" w:header="51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DAE" w:rsidRPr="000765E9" w:rsidRDefault="00461DAE">
      <w:r w:rsidRPr="000765E9">
        <w:separator/>
      </w:r>
    </w:p>
  </w:endnote>
  <w:endnote w:type="continuationSeparator" w:id="0">
    <w:p w:rsidR="00461DAE" w:rsidRPr="000765E9" w:rsidRDefault="00461DAE">
      <w:r w:rsidRPr="00076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DAE" w:rsidRPr="000765E9" w:rsidRDefault="00461DAE">
    <w:pPr>
      <w:tabs>
        <w:tab w:val="center" w:pos="4536"/>
        <w:tab w:val="right" w:pos="9072"/>
      </w:tabs>
      <w:spacing w:line="180" w:lineRule="exact"/>
      <w:jc w:val="right"/>
      <w:rPr>
        <w:caps/>
        <w:sz w:val="14"/>
      </w:rPr>
    </w:pPr>
    <w:r w:rsidRPr="000765E9">
      <w:rPr>
        <w:rStyle w:val="Sidnummer"/>
      </w:rPr>
      <w:fldChar w:fldCharType="begin" w:fldLock="1"/>
    </w:r>
    <w:r w:rsidRPr="000765E9">
      <w:rPr>
        <w:rStyle w:val="Sidnummer"/>
      </w:rPr>
      <w:instrText xml:space="preserve"> PAGE </w:instrText>
    </w:r>
    <w:r w:rsidRPr="000765E9">
      <w:rPr>
        <w:rStyle w:val="Sidnummer"/>
      </w:rPr>
      <w:fldChar w:fldCharType="separate"/>
    </w:r>
    <w:r w:rsidR="00805C3E" w:rsidRPr="000765E9">
      <w:rPr>
        <w:rStyle w:val="Sidnummer"/>
      </w:rPr>
      <w:t>2</w:t>
    </w:r>
    <w:r w:rsidRPr="000765E9">
      <w:rPr>
        <w:rStyle w:val="Sidnummer"/>
      </w:rPr>
      <w:fldChar w:fldCharType="end"/>
    </w:r>
  </w:p>
  <w:p w:rsidR="00461DAE" w:rsidRPr="000765E9" w:rsidRDefault="00461DAE">
    <w:pPr>
      <w:pStyle w:val="KantHuvud"/>
      <w:framePr w:w="0" w:wrap="around" w:x="10150" w:y="1567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DAE" w:rsidRPr="000765E9" w:rsidRDefault="00461DAE">
    <w:pPr>
      <w:pStyle w:val="Sidfot"/>
    </w:pPr>
    <w:r w:rsidRPr="000765E9">
      <w:tab/>
    </w:r>
    <w:r w:rsidRPr="000765E9">
      <w:tab/>
    </w:r>
    <w:r w:rsidRPr="000765E9">
      <w:rPr>
        <w:rStyle w:val="Sidnummer"/>
      </w:rPr>
      <w:fldChar w:fldCharType="begin" w:fldLock="1"/>
    </w:r>
    <w:r w:rsidRPr="000765E9">
      <w:rPr>
        <w:rStyle w:val="Sidnummer"/>
      </w:rPr>
      <w:instrText xml:space="preserve"> PAGE </w:instrText>
    </w:r>
    <w:r w:rsidRPr="000765E9">
      <w:rPr>
        <w:rStyle w:val="Sidnummer"/>
      </w:rPr>
      <w:fldChar w:fldCharType="separate"/>
    </w:r>
    <w:r w:rsidR="00805C3E" w:rsidRPr="000765E9">
      <w:rPr>
        <w:rStyle w:val="Sidnummer"/>
      </w:rPr>
      <w:t>1</w:t>
    </w:r>
    <w:r w:rsidRPr="000765E9">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DAE" w:rsidRPr="000765E9" w:rsidRDefault="00461DAE">
      <w:r w:rsidRPr="000765E9">
        <w:separator/>
      </w:r>
    </w:p>
  </w:footnote>
  <w:footnote w:type="continuationSeparator" w:id="0">
    <w:p w:rsidR="00461DAE" w:rsidRPr="000765E9" w:rsidRDefault="00461DAE">
      <w:r w:rsidRPr="00076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018455319"/>
  <w:bookmarkEnd w:id="0"/>
  <w:p w:rsidR="00461DAE" w:rsidRPr="000765E9" w:rsidRDefault="00461DAE">
    <w:pPr>
      <w:pStyle w:val="logo2"/>
      <w:framePr w:wrap="around" w:x="8057"/>
    </w:pPr>
    <w:r w:rsidRPr="000765E9">
      <w:object w:dxaOrig="1795" w:dyaOrig="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35.5pt" fillcolor="window">
          <v:imagedata r:id="rId1" o:title=""/>
        </v:shape>
        <o:OLEObject Type="Embed" ProgID="Word.Picture.8" ShapeID="_x0000_i1025" DrawAspect="Content" ObjectID="_1827512808" r:id="rId2"/>
      </w:object>
    </w:r>
  </w:p>
  <w:p w:rsidR="00461DAE" w:rsidRPr="000765E9" w:rsidRDefault="00461DAE" w:rsidP="009C66C9">
    <w:pPr>
      <w:pStyle w:val="KantHuvud"/>
      <w:framePr w:w="0" w:hSpace="0" w:wrap="auto" w:vAnchor="margin" w:hAnchor="text" w:xAlign="left" w:yAlign="inline"/>
      <w:spacing w:line="360" w:lineRule="auto"/>
    </w:pPr>
  </w:p>
  <w:p w:rsidR="00461DAE" w:rsidRPr="000765E9" w:rsidRDefault="00461DAE" w:rsidP="009C66C9">
    <w:pPr>
      <w:pStyle w:val="KantHuvud"/>
      <w:framePr w:w="0" w:hSpace="0" w:wrap="auto" w:vAnchor="margin" w:hAnchor="text" w:xAlign="left" w:yAlign="inline"/>
    </w:pPr>
    <w:r w:rsidRPr="000765E9">
      <w:t>ARBETSMARKNADSUTSKOTTET</w:t>
    </w:r>
  </w:p>
  <w:p w:rsidR="00461DAE" w:rsidRPr="000765E9" w:rsidRDefault="00461DAE" w:rsidP="009C66C9">
    <w:pPr>
      <w:pStyle w:val="Rubrik2"/>
      <w:tabs>
        <w:tab w:val="left" w:pos="2268"/>
      </w:tabs>
      <w:spacing w:line="240" w:lineRule="auto"/>
      <w:rPr>
        <w:rFonts w:ascii="GillSans" w:hAnsi="GillSans"/>
        <w:b/>
      </w:rPr>
    </w:pPr>
  </w:p>
  <w:p w:rsidR="00461DAE" w:rsidRPr="000765E9" w:rsidRDefault="00461DAE" w:rsidP="009C66C9">
    <w:pPr>
      <w:tabs>
        <w:tab w:val="left" w:pos="7513"/>
      </w:tabs>
    </w:pPr>
    <w:r w:rsidRPr="000765E9">
      <w:tab/>
    </w:r>
    <w:r w:rsidRPr="000765E9">
      <w:rPr>
        <w:rFonts w:ascii="GillSans" w:hAnsi="GillSans"/>
        <w:b/>
      </w:rPr>
      <w:fldChar w:fldCharType="begin" w:fldLock="1"/>
    </w:r>
    <w:r w:rsidRPr="000765E9">
      <w:rPr>
        <w:rFonts w:ascii="GillSans" w:hAnsi="GillSans"/>
        <w:b/>
      </w:rPr>
      <w:instrText xml:space="preserve">  </w:instrText>
    </w:r>
    <w:r w:rsidRPr="000765E9">
      <w:rPr>
        <w:rFonts w:ascii="GillSans" w:hAnsi="GillSans"/>
        <w:b/>
      </w:rPr>
      <w:fldChar w:fldCharType="end"/>
    </w:r>
  </w:p>
  <w:p w:rsidR="00461DAE" w:rsidRPr="000765E9" w:rsidRDefault="00461DAE" w:rsidP="009C66C9">
    <w:pPr>
      <w:pStyle w:val="KantHuvud"/>
      <w:framePr w:w="0" w:hSpace="0" w:wrap="auto" w:vAnchor="margin" w:hAnchor="text" w:xAlign="left" w:yAlign="inline"/>
      <w:tabs>
        <w:tab w:val="left" w:pos="7513"/>
      </w:tabs>
    </w:pPr>
    <w:r w:rsidRPr="000765E9">
      <w:tab/>
    </w:r>
  </w:p>
  <w:p w:rsidR="00461DAE" w:rsidRPr="000765E9" w:rsidRDefault="00461DAE" w:rsidP="00EB5068">
    <w:pPr>
      <w:pStyle w:val="KantHuvud"/>
      <w:framePr w:w="0" w:hSpace="0" w:wrap="auto" w:vAnchor="margin" w:hAnchor="text" w:xAlign="left" w:yAlign="inline"/>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1018455321"/>
  <w:bookmarkEnd w:id="1"/>
  <w:p w:rsidR="00461DAE" w:rsidRPr="000765E9" w:rsidRDefault="00461DAE">
    <w:pPr>
      <w:pStyle w:val="logo2"/>
      <w:framePr w:wrap="around" w:x="8057"/>
    </w:pPr>
    <w:r w:rsidRPr="000765E9">
      <w:object w:dxaOrig="1795" w:dyaOrig="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5pt;height:35.5pt" fillcolor="window">
          <v:imagedata r:id="rId1" o:title=""/>
        </v:shape>
        <o:OLEObject Type="Embed" ProgID="Word.Picture.8" ShapeID="_x0000_i1026" DrawAspect="Content" ObjectID="_1827512809" r:id="rId2"/>
      </w:object>
    </w:r>
  </w:p>
  <w:p w:rsidR="00461DAE" w:rsidRPr="000765E9" w:rsidRDefault="00461DAE">
    <w:pPr>
      <w:pStyle w:val="KantHuvud"/>
      <w:framePr w:w="0" w:hSpace="0" w:wrap="auto" w:vAnchor="margin" w:hAnchor="text" w:xAlign="left" w:yAlign="inline"/>
      <w:spacing w:line="360" w:lineRule="auto"/>
    </w:pPr>
  </w:p>
  <w:p w:rsidR="00461DAE" w:rsidRPr="000765E9" w:rsidRDefault="00461DAE">
    <w:pPr>
      <w:pStyle w:val="KantHuvud"/>
      <w:framePr w:w="0" w:hSpace="0" w:wrap="auto" w:vAnchor="margin" w:hAnchor="text" w:xAlign="left" w:yAlign="inline"/>
    </w:pPr>
    <w:r w:rsidRPr="000765E9">
      <w:t>ARBETSMARKNADSUTSKOTTET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A1D"/>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E4F1E"/>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A1434D"/>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83A29"/>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4C7606"/>
    <w:multiLevelType w:val="hybridMultilevel"/>
    <w:tmpl w:val="4F7823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5A10F4"/>
    <w:multiLevelType w:val="hybridMultilevel"/>
    <w:tmpl w:val="7F8EC73A"/>
    <w:lvl w:ilvl="0" w:tplc="06A64870">
      <w:start w:val="1"/>
      <w:numFmt w:val="lowerLetter"/>
      <w:lvlText w:val="%1)"/>
      <w:lvlJc w:val="left"/>
      <w:pPr>
        <w:tabs>
          <w:tab w:val="num" w:pos="885"/>
        </w:tabs>
        <w:ind w:left="885" w:hanging="360"/>
      </w:pPr>
      <w:rPr>
        <w:rFonts w:hint="default"/>
      </w:rPr>
    </w:lvl>
    <w:lvl w:ilvl="1" w:tplc="041D0019" w:tentative="1">
      <w:start w:val="1"/>
      <w:numFmt w:val="lowerLetter"/>
      <w:lvlText w:val="%2."/>
      <w:lvlJc w:val="left"/>
      <w:pPr>
        <w:tabs>
          <w:tab w:val="num" w:pos="1605"/>
        </w:tabs>
        <w:ind w:left="1605" w:hanging="360"/>
      </w:pPr>
    </w:lvl>
    <w:lvl w:ilvl="2" w:tplc="041D001B" w:tentative="1">
      <w:start w:val="1"/>
      <w:numFmt w:val="lowerRoman"/>
      <w:lvlText w:val="%3."/>
      <w:lvlJc w:val="right"/>
      <w:pPr>
        <w:tabs>
          <w:tab w:val="num" w:pos="2325"/>
        </w:tabs>
        <w:ind w:left="2325" w:hanging="180"/>
      </w:pPr>
    </w:lvl>
    <w:lvl w:ilvl="3" w:tplc="041D000F" w:tentative="1">
      <w:start w:val="1"/>
      <w:numFmt w:val="decimal"/>
      <w:lvlText w:val="%4."/>
      <w:lvlJc w:val="left"/>
      <w:pPr>
        <w:tabs>
          <w:tab w:val="num" w:pos="3045"/>
        </w:tabs>
        <w:ind w:left="3045" w:hanging="360"/>
      </w:pPr>
    </w:lvl>
    <w:lvl w:ilvl="4" w:tplc="041D0019" w:tentative="1">
      <w:start w:val="1"/>
      <w:numFmt w:val="lowerLetter"/>
      <w:lvlText w:val="%5."/>
      <w:lvlJc w:val="left"/>
      <w:pPr>
        <w:tabs>
          <w:tab w:val="num" w:pos="3765"/>
        </w:tabs>
        <w:ind w:left="3765" w:hanging="360"/>
      </w:pPr>
    </w:lvl>
    <w:lvl w:ilvl="5" w:tplc="041D001B" w:tentative="1">
      <w:start w:val="1"/>
      <w:numFmt w:val="lowerRoman"/>
      <w:lvlText w:val="%6."/>
      <w:lvlJc w:val="right"/>
      <w:pPr>
        <w:tabs>
          <w:tab w:val="num" w:pos="4485"/>
        </w:tabs>
        <w:ind w:left="4485" w:hanging="180"/>
      </w:pPr>
    </w:lvl>
    <w:lvl w:ilvl="6" w:tplc="041D000F" w:tentative="1">
      <w:start w:val="1"/>
      <w:numFmt w:val="decimal"/>
      <w:lvlText w:val="%7."/>
      <w:lvlJc w:val="left"/>
      <w:pPr>
        <w:tabs>
          <w:tab w:val="num" w:pos="5205"/>
        </w:tabs>
        <w:ind w:left="5205" w:hanging="360"/>
      </w:pPr>
    </w:lvl>
    <w:lvl w:ilvl="7" w:tplc="041D0019" w:tentative="1">
      <w:start w:val="1"/>
      <w:numFmt w:val="lowerLetter"/>
      <w:lvlText w:val="%8."/>
      <w:lvlJc w:val="left"/>
      <w:pPr>
        <w:tabs>
          <w:tab w:val="num" w:pos="5925"/>
        </w:tabs>
        <w:ind w:left="5925" w:hanging="360"/>
      </w:pPr>
    </w:lvl>
    <w:lvl w:ilvl="8" w:tplc="041D001B" w:tentative="1">
      <w:start w:val="1"/>
      <w:numFmt w:val="lowerRoman"/>
      <w:lvlText w:val="%9."/>
      <w:lvlJc w:val="right"/>
      <w:pPr>
        <w:tabs>
          <w:tab w:val="num" w:pos="6645"/>
        </w:tabs>
        <w:ind w:left="6645" w:hanging="180"/>
      </w:pPr>
    </w:lvl>
  </w:abstractNum>
  <w:abstractNum w:abstractNumId="6" w15:restartNumberingAfterBreak="0">
    <w:nsid w:val="30A61048"/>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CB15F4"/>
    <w:multiLevelType w:val="singleLevel"/>
    <w:tmpl w:val="B49C4CF8"/>
    <w:lvl w:ilvl="0">
      <w:start w:val="1"/>
      <w:numFmt w:val="decimal"/>
      <w:lvlText w:val="%1"/>
      <w:lvlJc w:val="left"/>
      <w:pPr>
        <w:tabs>
          <w:tab w:val="num" w:pos="2271"/>
        </w:tabs>
        <w:ind w:left="2271" w:hanging="570"/>
      </w:pPr>
      <w:rPr>
        <w:rFonts w:hint="default"/>
      </w:rPr>
    </w:lvl>
  </w:abstractNum>
  <w:abstractNum w:abstractNumId="8" w15:restartNumberingAfterBreak="0">
    <w:nsid w:val="39907FE1"/>
    <w:multiLevelType w:val="hybridMultilevel"/>
    <w:tmpl w:val="4E06C4B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3CAA0F6E"/>
    <w:multiLevelType w:val="hybridMultilevel"/>
    <w:tmpl w:val="F48E9024"/>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414F45E4"/>
    <w:multiLevelType w:val="hybridMultilevel"/>
    <w:tmpl w:val="96FA7A46"/>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856D1A"/>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F06975"/>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8174EC"/>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EC28A8"/>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C6363F"/>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3D0E8A"/>
    <w:multiLevelType w:val="singleLevel"/>
    <w:tmpl w:val="C6A4088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F56DA0"/>
    <w:multiLevelType w:val="singleLevel"/>
    <w:tmpl w:val="C6A40880"/>
    <w:lvl w:ilvl="0">
      <w:start w:val="1"/>
      <w:numFmt w:val="bullet"/>
      <w:lvlText w:val=""/>
      <w:lvlJc w:val="left"/>
      <w:pPr>
        <w:tabs>
          <w:tab w:val="num" w:pos="360"/>
        </w:tabs>
        <w:ind w:left="360" w:hanging="360"/>
      </w:pPr>
      <w:rPr>
        <w:rFonts w:ascii="Symbol" w:hAnsi="Symbol" w:hint="default"/>
      </w:rPr>
    </w:lvl>
  </w:abstractNum>
  <w:num w:numId="1" w16cid:durableId="1557661416">
    <w:abstractNumId w:val="7"/>
  </w:num>
  <w:num w:numId="2" w16cid:durableId="736706003">
    <w:abstractNumId w:val="2"/>
  </w:num>
  <w:num w:numId="3" w16cid:durableId="1987933068">
    <w:abstractNumId w:val="6"/>
  </w:num>
  <w:num w:numId="4" w16cid:durableId="365831084">
    <w:abstractNumId w:val="12"/>
  </w:num>
  <w:num w:numId="5" w16cid:durableId="795219606">
    <w:abstractNumId w:val="16"/>
  </w:num>
  <w:num w:numId="6" w16cid:durableId="695272807">
    <w:abstractNumId w:val="1"/>
  </w:num>
  <w:num w:numId="7" w16cid:durableId="1569804548">
    <w:abstractNumId w:val="14"/>
  </w:num>
  <w:num w:numId="8" w16cid:durableId="1601840169">
    <w:abstractNumId w:val="17"/>
  </w:num>
  <w:num w:numId="9" w16cid:durableId="1918128962">
    <w:abstractNumId w:val="0"/>
  </w:num>
  <w:num w:numId="10" w16cid:durableId="1243297750">
    <w:abstractNumId w:val="3"/>
  </w:num>
  <w:num w:numId="11" w16cid:durableId="961421863">
    <w:abstractNumId w:val="15"/>
  </w:num>
  <w:num w:numId="12" w16cid:durableId="1589383589">
    <w:abstractNumId w:val="11"/>
  </w:num>
  <w:num w:numId="13" w16cid:durableId="269508722">
    <w:abstractNumId w:val="13"/>
  </w:num>
  <w:num w:numId="14" w16cid:durableId="1162088752">
    <w:abstractNumId w:val="4"/>
  </w:num>
  <w:num w:numId="15" w16cid:durableId="35660579">
    <w:abstractNumId w:val="9"/>
  </w:num>
  <w:num w:numId="16" w16cid:durableId="491406934">
    <w:abstractNumId w:val="5"/>
  </w:num>
  <w:num w:numId="17" w16cid:durableId="569466029">
    <w:abstractNumId w:val="10"/>
  </w:num>
  <w:num w:numId="18" w16cid:durableId="865295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38"/>
    <w:rsid w:val="0002534F"/>
    <w:rsid w:val="00026961"/>
    <w:rsid w:val="0003331D"/>
    <w:rsid w:val="00035F1E"/>
    <w:rsid w:val="00050DAC"/>
    <w:rsid w:val="00060238"/>
    <w:rsid w:val="00062067"/>
    <w:rsid w:val="000765E9"/>
    <w:rsid w:val="00081B11"/>
    <w:rsid w:val="00083B81"/>
    <w:rsid w:val="000860B2"/>
    <w:rsid w:val="00086AE6"/>
    <w:rsid w:val="000A77DD"/>
    <w:rsid w:val="000B29FC"/>
    <w:rsid w:val="000C2EEB"/>
    <w:rsid w:val="000E5676"/>
    <w:rsid w:val="000F33A8"/>
    <w:rsid w:val="001058C0"/>
    <w:rsid w:val="001265B0"/>
    <w:rsid w:val="001301AC"/>
    <w:rsid w:val="00145E4B"/>
    <w:rsid w:val="001721AA"/>
    <w:rsid w:val="001839BB"/>
    <w:rsid w:val="001B0740"/>
    <w:rsid w:val="001B23E5"/>
    <w:rsid w:val="001B4965"/>
    <w:rsid w:val="001B7208"/>
    <w:rsid w:val="001C176C"/>
    <w:rsid w:val="001C1CB2"/>
    <w:rsid w:val="001C2292"/>
    <w:rsid w:val="001E496E"/>
    <w:rsid w:val="0021690E"/>
    <w:rsid w:val="00224D71"/>
    <w:rsid w:val="0023007C"/>
    <w:rsid w:val="00233022"/>
    <w:rsid w:val="00236662"/>
    <w:rsid w:val="00237353"/>
    <w:rsid w:val="002548E0"/>
    <w:rsid w:val="002645CD"/>
    <w:rsid w:val="00274E6B"/>
    <w:rsid w:val="00280046"/>
    <w:rsid w:val="002943D0"/>
    <w:rsid w:val="002954EF"/>
    <w:rsid w:val="002A5867"/>
    <w:rsid w:val="002A79CB"/>
    <w:rsid w:val="002B068B"/>
    <w:rsid w:val="002D23EC"/>
    <w:rsid w:val="002D4271"/>
    <w:rsid w:val="002E37BB"/>
    <w:rsid w:val="002E5C4B"/>
    <w:rsid w:val="002E7466"/>
    <w:rsid w:val="002F1667"/>
    <w:rsid w:val="003001FA"/>
    <w:rsid w:val="003040DE"/>
    <w:rsid w:val="00310154"/>
    <w:rsid w:val="003156D9"/>
    <w:rsid w:val="00316BA2"/>
    <w:rsid w:val="003267EC"/>
    <w:rsid w:val="003313F2"/>
    <w:rsid w:val="00333E74"/>
    <w:rsid w:val="00343BD9"/>
    <w:rsid w:val="00360409"/>
    <w:rsid w:val="003626D9"/>
    <w:rsid w:val="00365D71"/>
    <w:rsid w:val="00387483"/>
    <w:rsid w:val="003927A7"/>
    <w:rsid w:val="003A451F"/>
    <w:rsid w:val="003B0E8B"/>
    <w:rsid w:val="003B710F"/>
    <w:rsid w:val="003C1306"/>
    <w:rsid w:val="003D5184"/>
    <w:rsid w:val="003D795A"/>
    <w:rsid w:val="003E3680"/>
    <w:rsid w:val="003E4BEF"/>
    <w:rsid w:val="003F516E"/>
    <w:rsid w:val="00422FCC"/>
    <w:rsid w:val="00424B50"/>
    <w:rsid w:val="0043664D"/>
    <w:rsid w:val="00442D95"/>
    <w:rsid w:val="004433B5"/>
    <w:rsid w:val="00445201"/>
    <w:rsid w:val="00461DAE"/>
    <w:rsid w:val="00477381"/>
    <w:rsid w:val="00485BDE"/>
    <w:rsid w:val="004A407F"/>
    <w:rsid w:val="004A5077"/>
    <w:rsid w:val="004B5D88"/>
    <w:rsid w:val="004C3FEE"/>
    <w:rsid w:val="004E4B24"/>
    <w:rsid w:val="005254D7"/>
    <w:rsid w:val="00526A9F"/>
    <w:rsid w:val="00530D7B"/>
    <w:rsid w:val="00532640"/>
    <w:rsid w:val="00532C97"/>
    <w:rsid w:val="005358B9"/>
    <w:rsid w:val="00542925"/>
    <w:rsid w:val="005532E7"/>
    <w:rsid w:val="00555B09"/>
    <w:rsid w:val="005570CA"/>
    <w:rsid w:val="00570AC6"/>
    <w:rsid w:val="00581FBF"/>
    <w:rsid w:val="0058410C"/>
    <w:rsid w:val="00590E2D"/>
    <w:rsid w:val="00590FA0"/>
    <w:rsid w:val="00591191"/>
    <w:rsid w:val="00597D86"/>
    <w:rsid w:val="005A5C66"/>
    <w:rsid w:val="005B3E8E"/>
    <w:rsid w:val="005B3EEF"/>
    <w:rsid w:val="005D4A83"/>
    <w:rsid w:val="005D680C"/>
    <w:rsid w:val="005E1F66"/>
    <w:rsid w:val="005E41D6"/>
    <w:rsid w:val="00605B20"/>
    <w:rsid w:val="006075EF"/>
    <w:rsid w:val="00607DF3"/>
    <w:rsid w:val="00624145"/>
    <w:rsid w:val="00653FD1"/>
    <w:rsid w:val="00657042"/>
    <w:rsid w:val="006608F8"/>
    <w:rsid w:val="00662AD3"/>
    <w:rsid w:val="006672CE"/>
    <w:rsid w:val="006879A5"/>
    <w:rsid w:val="00694246"/>
    <w:rsid w:val="006A7E09"/>
    <w:rsid w:val="006C3152"/>
    <w:rsid w:val="00702E8C"/>
    <w:rsid w:val="00720A25"/>
    <w:rsid w:val="00724BF7"/>
    <w:rsid w:val="0073225A"/>
    <w:rsid w:val="0074082B"/>
    <w:rsid w:val="00743487"/>
    <w:rsid w:val="00747710"/>
    <w:rsid w:val="00771AD0"/>
    <w:rsid w:val="00781988"/>
    <w:rsid w:val="0079267D"/>
    <w:rsid w:val="007A1386"/>
    <w:rsid w:val="007B6C56"/>
    <w:rsid w:val="007C16C9"/>
    <w:rsid w:val="007F7CCF"/>
    <w:rsid w:val="00805C3E"/>
    <w:rsid w:val="0080715F"/>
    <w:rsid w:val="008102C9"/>
    <w:rsid w:val="0082381C"/>
    <w:rsid w:val="00843DD3"/>
    <w:rsid w:val="00843E06"/>
    <w:rsid w:val="0084545A"/>
    <w:rsid w:val="008466FD"/>
    <w:rsid w:val="0085410F"/>
    <w:rsid w:val="00883719"/>
    <w:rsid w:val="00883BD3"/>
    <w:rsid w:val="00887353"/>
    <w:rsid w:val="008911C2"/>
    <w:rsid w:val="008A1567"/>
    <w:rsid w:val="008A6238"/>
    <w:rsid w:val="008B24AB"/>
    <w:rsid w:val="008B534C"/>
    <w:rsid w:val="008B54FE"/>
    <w:rsid w:val="008B7625"/>
    <w:rsid w:val="008C1F22"/>
    <w:rsid w:val="008C239E"/>
    <w:rsid w:val="008C49B3"/>
    <w:rsid w:val="008D3A46"/>
    <w:rsid w:val="008E17CA"/>
    <w:rsid w:val="008E1F49"/>
    <w:rsid w:val="008E28F6"/>
    <w:rsid w:val="008E3027"/>
    <w:rsid w:val="008F62DD"/>
    <w:rsid w:val="008F6955"/>
    <w:rsid w:val="008F7E2C"/>
    <w:rsid w:val="00904589"/>
    <w:rsid w:val="009249D3"/>
    <w:rsid w:val="00927194"/>
    <w:rsid w:val="00927FF5"/>
    <w:rsid w:val="00934A28"/>
    <w:rsid w:val="009369D3"/>
    <w:rsid w:val="009500B0"/>
    <w:rsid w:val="00956141"/>
    <w:rsid w:val="00972B6E"/>
    <w:rsid w:val="009A143B"/>
    <w:rsid w:val="009B6F1B"/>
    <w:rsid w:val="009C66C9"/>
    <w:rsid w:val="009D0CD8"/>
    <w:rsid w:val="009D307E"/>
    <w:rsid w:val="009E09CA"/>
    <w:rsid w:val="009E500C"/>
    <w:rsid w:val="009E78BF"/>
    <w:rsid w:val="009F4F45"/>
    <w:rsid w:val="00A05FC2"/>
    <w:rsid w:val="00A066B8"/>
    <w:rsid w:val="00A20EB1"/>
    <w:rsid w:val="00A26BAE"/>
    <w:rsid w:val="00A427D5"/>
    <w:rsid w:val="00A44E7E"/>
    <w:rsid w:val="00A52527"/>
    <w:rsid w:val="00A62811"/>
    <w:rsid w:val="00A71DB7"/>
    <w:rsid w:val="00A741EF"/>
    <w:rsid w:val="00A84417"/>
    <w:rsid w:val="00A87401"/>
    <w:rsid w:val="00A93457"/>
    <w:rsid w:val="00AA40E5"/>
    <w:rsid w:val="00AB03A9"/>
    <w:rsid w:val="00AB0455"/>
    <w:rsid w:val="00AB76CB"/>
    <w:rsid w:val="00AE511C"/>
    <w:rsid w:val="00B01565"/>
    <w:rsid w:val="00B207E4"/>
    <w:rsid w:val="00B245F2"/>
    <w:rsid w:val="00B266F3"/>
    <w:rsid w:val="00B3470D"/>
    <w:rsid w:val="00B36373"/>
    <w:rsid w:val="00B37EBF"/>
    <w:rsid w:val="00B45266"/>
    <w:rsid w:val="00B46724"/>
    <w:rsid w:val="00B56316"/>
    <w:rsid w:val="00B70667"/>
    <w:rsid w:val="00B96D86"/>
    <w:rsid w:val="00BC1AAB"/>
    <w:rsid w:val="00BC3778"/>
    <w:rsid w:val="00BC4470"/>
    <w:rsid w:val="00BF1CA3"/>
    <w:rsid w:val="00BF37B3"/>
    <w:rsid w:val="00BF44F4"/>
    <w:rsid w:val="00BF514A"/>
    <w:rsid w:val="00BF7867"/>
    <w:rsid w:val="00BF7CDD"/>
    <w:rsid w:val="00C03976"/>
    <w:rsid w:val="00C047EE"/>
    <w:rsid w:val="00C05AED"/>
    <w:rsid w:val="00C10D30"/>
    <w:rsid w:val="00C25B52"/>
    <w:rsid w:val="00C5426D"/>
    <w:rsid w:val="00C6688B"/>
    <w:rsid w:val="00C8364F"/>
    <w:rsid w:val="00C90D44"/>
    <w:rsid w:val="00C923A7"/>
    <w:rsid w:val="00C93745"/>
    <w:rsid w:val="00CA72FF"/>
    <w:rsid w:val="00CB497B"/>
    <w:rsid w:val="00CB623B"/>
    <w:rsid w:val="00CD10F5"/>
    <w:rsid w:val="00CD190D"/>
    <w:rsid w:val="00CD524F"/>
    <w:rsid w:val="00CF79CC"/>
    <w:rsid w:val="00D01B2E"/>
    <w:rsid w:val="00D115F7"/>
    <w:rsid w:val="00D14F03"/>
    <w:rsid w:val="00D245F2"/>
    <w:rsid w:val="00D346EC"/>
    <w:rsid w:val="00D35F14"/>
    <w:rsid w:val="00D52F07"/>
    <w:rsid w:val="00D60BB2"/>
    <w:rsid w:val="00D8260F"/>
    <w:rsid w:val="00D872BA"/>
    <w:rsid w:val="00D9378B"/>
    <w:rsid w:val="00D97E70"/>
    <w:rsid w:val="00DA610A"/>
    <w:rsid w:val="00DB529D"/>
    <w:rsid w:val="00DB5F39"/>
    <w:rsid w:val="00DB7BCC"/>
    <w:rsid w:val="00DC110D"/>
    <w:rsid w:val="00DC2826"/>
    <w:rsid w:val="00DC2B70"/>
    <w:rsid w:val="00DD6C07"/>
    <w:rsid w:val="00DE0B89"/>
    <w:rsid w:val="00DF47DB"/>
    <w:rsid w:val="00E032F0"/>
    <w:rsid w:val="00E2677C"/>
    <w:rsid w:val="00E44775"/>
    <w:rsid w:val="00E52D3B"/>
    <w:rsid w:val="00E52D88"/>
    <w:rsid w:val="00E565C0"/>
    <w:rsid w:val="00E649E3"/>
    <w:rsid w:val="00E65A46"/>
    <w:rsid w:val="00E81003"/>
    <w:rsid w:val="00EA41CD"/>
    <w:rsid w:val="00EB5068"/>
    <w:rsid w:val="00EC095E"/>
    <w:rsid w:val="00EC49B3"/>
    <w:rsid w:val="00EC59F6"/>
    <w:rsid w:val="00ED6B31"/>
    <w:rsid w:val="00EE686D"/>
    <w:rsid w:val="00F051E3"/>
    <w:rsid w:val="00F05FA0"/>
    <w:rsid w:val="00F0767C"/>
    <w:rsid w:val="00F10822"/>
    <w:rsid w:val="00F3280D"/>
    <w:rsid w:val="00F3784A"/>
    <w:rsid w:val="00F4166B"/>
    <w:rsid w:val="00F47FD7"/>
    <w:rsid w:val="00F6004F"/>
    <w:rsid w:val="00F820F8"/>
    <w:rsid w:val="00F90A2D"/>
    <w:rsid w:val="00F95E29"/>
    <w:rsid w:val="00FB17CB"/>
    <w:rsid w:val="00FB793E"/>
    <w:rsid w:val="00FB7F62"/>
    <w:rsid w:val="00FC113A"/>
    <w:rsid w:val="00FD7A0A"/>
    <w:rsid w:val="00FE773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6D0044-213A-48E2-90F1-40D405A6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exact"/>
    </w:pPr>
    <w:rPr>
      <w:rFonts w:ascii="Bembo" w:hAnsi="Bembo"/>
      <w:sz w:val="24"/>
      <w:lang w:val="sv-SE" w:eastAsia="sv-SE"/>
    </w:rPr>
  </w:style>
  <w:style w:type="paragraph" w:styleId="Rubrik1">
    <w:name w:val="heading 1"/>
    <w:basedOn w:val="Normal"/>
    <w:next w:val="Normal"/>
    <w:qFormat/>
    <w:pPr>
      <w:keepNext/>
      <w:spacing w:before="560" w:after="20"/>
      <w:outlineLvl w:val="0"/>
    </w:pPr>
    <w:rPr>
      <w:b/>
      <w:kern w:val="28"/>
      <w:sz w:val="28"/>
    </w:rPr>
  </w:style>
  <w:style w:type="paragraph" w:styleId="Rubrik2">
    <w:name w:val="heading 2"/>
    <w:basedOn w:val="Normal"/>
    <w:next w:val="Normal"/>
    <w:qFormat/>
    <w:pPr>
      <w:spacing w:after="140"/>
      <w:outlineLvl w:val="1"/>
    </w:pPr>
  </w:style>
  <w:style w:type="paragraph" w:styleId="Rubrik3">
    <w:name w:val="heading 3"/>
    <w:basedOn w:val="Normal"/>
    <w:next w:val="Normal"/>
    <w:qFormat/>
    <w:pPr>
      <w:keepNext/>
      <w:tabs>
        <w:tab w:val="left" w:pos="2268"/>
      </w:tabs>
      <w:spacing w:line="240" w:lineRule="auto"/>
      <w:ind w:left="2268" w:hanging="567"/>
      <w:outlineLvl w:val="2"/>
    </w:pPr>
    <w:rPr>
      <w:b/>
    </w:rPr>
  </w:style>
  <w:style w:type="paragraph" w:styleId="Rubrik4">
    <w:name w:val="heading 4"/>
    <w:basedOn w:val="Normal"/>
    <w:next w:val="Normal"/>
    <w:qFormat/>
    <w:pPr>
      <w:keepNext/>
      <w:outlineLvl w:val="3"/>
    </w:pPr>
    <w:rPr>
      <w:b/>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logo">
    <w:name w:val="logo"/>
    <w:basedOn w:val="Normal"/>
    <w:pPr>
      <w:framePr w:wrap="around" w:vAnchor="page" w:hAnchor="page" w:x="7939" w:y="511" w:anchorLock="1"/>
      <w:spacing w:line="240" w:lineRule="auto"/>
    </w:pPr>
    <w:rPr>
      <w:sz w:val="20"/>
    </w:rPr>
  </w:style>
  <w:style w:type="character" w:styleId="Sidnummer">
    <w:name w:val="page number"/>
    <w:basedOn w:val="Standardstycketeckensnitt"/>
    <w:rPr>
      <w:rFonts w:ascii="Bembo" w:hAnsi="Bembo"/>
      <w:sz w:val="20"/>
      <w:vertAlign w:val="baseline"/>
    </w:rPr>
  </w:style>
  <w:style w:type="paragraph" w:customStyle="1" w:styleId="logo2">
    <w:name w:val="logo2"/>
    <w:basedOn w:val="logo"/>
    <w:pPr>
      <w:framePr w:wrap="around" w:x="9016"/>
    </w:pPr>
  </w:style>
  <w:style w:type="paragraph" w:customStyle="1" w:styleId="KantHuvud">
    <w:name w:val="KantHuvud"/>
    <w:basedOn w:val="Normal"/>
    <w:pPr>
      <w:framePr w:w="2495" w:hSpace="284" w:wrap="around" w:vAnchor="page" w:hAnchor="page" w:x="8279" w:y="2326" w:anchorLock="1"/>
    </w:pPr>
  </w:style>
  <w:style w:type="paragraph" w:customStyle="1" w:styleId="NormalCourier">
    <w:name w:val="NormalCourier"/>
    <w:basedOn w:val="Normal"/>
    <w:rPr>
      <w:rFonts w:ascii="Courier" w:hAnsi="Courier"/>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Normal"/>
    <w:pPr>
      <w:tabs>
        <w:tab w:val="left" w:pos="2268"/>
      </w:tabs>
      <w:spacing w:line="240" w:lineRule="auto"/>
      <w:ind w:left="2268" w:hanging="567"/>
    </w:pPr>
  </w:style>
  <w:style w:type="paragraph" w:styleId="Brdtextmedindrag2">
    <w:name w:val="Body Text Indent 2"/>
    <w:basedOn w:val="Normal"/>
    <w:pPr>
      <w:tabs>
        <w:tab w:val="left" w:pos="2268"/>
      </w:tabs>
      <w:spacing w:line="240" w:lineRule="auto"/>
      <w:ind w:left="2268" w:hanging="567"/>
    </w:pPr>
    <w:rPr>
      <w:b/>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9B6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5057">
      <w:bodyDiv w:val="1"/>
      <w:marLeft w:val="0"/>
      <w:marRight w:val="0"/>
      <w:marTop w:val="0"/>
      <w:marBottom w:val="0"/>
      <w:divBdr>
        <w:top w:val="none" w:sz="0" w:space="0" w:color="auto"/>
        <w:left w:val="none" w:sz="0" w:space="0" w:color="auto"/>
        <w:bottom w:val="none" w:sz="0" w:space="0" w:color="auto"/>
        <w:right w:val="none" w:sz="0" w:space="0" w:color="auto"/>
      </w:divBdr>
    </w:div>
    <w:div w:id="2077126200">
      <w:bodyDiv w:val="1"/>
      <w:marLeft w:val="0"/>
      <w:marRight w:val="0"/>
      <w:marTop w:val="0"/>
      <w:marBottom w:val="0"/>
      <w:divBdr>
        <w:top w:val="none" w:sz="0" w:space="0" w:color="auto"/>
        <w:left w:val="none" w:sz="0" w:space="0" w:color="auto"/>
        <w:bottom w:val="none" w:sz="0" w:space="0" w:color="auto"/>
        <w:right w:val="none" w:sz="0" w:space="0" w:color="auto"/>
      </w:divBdr>
      <w:divsChild>
        <w:div w:id="1766606119">
          <w:marLeft w:val="-15"/>
          <w:marRight w:val="-15"/>
          <w:marTop w:val="0"/>
          <w:marBottom w:val="0"/>
          <w:divBdr>
            <w:top w:val="none" w:sz="0" w:space="0" w:color="auto"/>
            <w:left w:val="single" w:sz="6" w:space="0" w:color="DADADA"/>
            <w:bottom w:val="none" w:sz="0" w:space="0" w:color="auto"/>
            <w:right w:val="single" w:sz="6" w:space="0" w:color="DADADA"/>
          </w:divBdr>
          <w:divsChild>
            <w:div w:id="1788036634">
              <w:marLeft w:val="0"/>
              <w:marRight w:val="0"/>
              <w:marTop w:val="0"/>
              <w:marBottom w:val="0"/>
              <w:divBdr>
                <w:top w:val="none" w:sz="0" w:space="0" w:color="auto"/>
                <w:left w:val="single" w:sz="48" w:space="0" w:color="FEFAF2"/>
                <w:bottom w:val="none" w:sz="0" w:space="0" w:color="auto"/>
                <w:right w:val="single" w:sz="48" w:space="0" w:color="FFFFFF"/>
              </w:divBdr>
              <w:divsChild>
                <w:div w:id="299962605">
                  <w:marLeft w:val="-15"/>
                  <w:marRight w:val="-15"/>
                  <w:marTop w:val="0"/>
                  <w:marBottom w:val="0"/>
                  <w:divBdr>
                    <w:top w:val="none" w:sz="0" w:space="0" w:color="auto"/>
                    <w:left w:val="single" w:sz="6" w:space="0" w:color="F9C661"/>
                    <w:bottom w:val="none" w:sz="0" w:space="0" w:color="auto"/>
                    <w:right w:val="single" w:sz="6" w:space="0" w:color="DADADA"/>
                  </w:divBdr>
                  <w:divsChild>
                    <w:div w:id="426389044">
                      <w:marLeft w:val="-30"/>
                      <w:marRight w:val="-45"/>
                      <w:marTop w:val="0"/>
                      <w:marBottom w:val="0"/>
                      <w:divBdr>
                        <w:top w:val="none" w:sz="0" w:space="0" w:color="auto"/>
                        <w:left w:val="none" w:sz="0" w:space="0" w:color="auto"/>
                        <w:bottom w:val="none" w:sz="0" w:space="0" w:color="auto"/>
                        <w:right w:val="none" w:sz="0" w:space="0" w:color="auto"/>
                      </w:divBdr>
                      <w:divsChild>
                        <w:div w:id="11341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M:\NT\MSOFFICE\MALLAR\PROTOKOLL%202004.0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PROTOKOLL 2004.05</Template>
  <TotalTime>0</TotalTime>
  <Pages>2</Pages>
  <Words>505</Words>
  <Characters>3258</Characters>
  <Application>Microsoft Office Word</Application>
  <DocSecurity>4</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UTSKOTTSSAMMANTRÄDE 1996:1</vt:lpstr>
      <vt:lpstr>PROTOKOLL	UTSKOTTSSAMMANTRÄDE 1996:1</vt:lpstr>
    </vt:vector>
  </TitlesOfParts>
  <Company>Riksdagen</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UTSKOTTSSAMMANTRÄDE 1996:1</dc:title>
  <dc:subject>PROTOKOLL	UTSKOTTSSAMMANTRÄDE 1996:1</dc:subject>
  <dc:creator>Riksdagen</dc:creator>
  <cp:keywords>Riksdagen</cp:keywords>
  <cp:lastModifiedBy>Lars Brink</cp:lastModifiedBy>
  <cp:revision>2</cp:revision>
  <cp:lastPrinted>2009-05-19T10:46:00Z</cp:lastPrinted>
  <dcterms:created xsi:type="dcterms:W3CDTF">2025-12-17T19:38:00Z</dcterms:created>
  <dcterms:modified xsi:type="dcterms:W3CDTF">2025-12-17T19:38:00Z</dcterms:modified>
</cp:coreProperties>
</file>