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C484B4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27ACF">
              <w:rPr>
                <w:b/>
                <w:lang w:eastAsia="en-US"/>
              </w:rPr>
              <w:t>2</w:t>
            </w:r>
            <w:r w:rsidR="00BB7502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B48CD0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EE6C6B">
              <w:rPr>
                <w:lang w:eastAsia="en-US"/>
              </w:rPr>
              <w:t>2-</w:t>
            </w:r>
            <w:r w:rsidR="00BB7502">
              <w:rPr>
                <w:lang w:eastAsia="en-US"/>
              </w:rPr>
              <w:t>14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3D6262D" w:rsidR="00DF4413" w:rsidRPr="00EE6C6B" w:rsidRDefault="00BB7502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EE6C6B" w:rsidRPr="005D7D6E">
              <w:rPr>
                <w:color w:val="000000" w:themeColor="text1"/>
                <w:lang w:eastAsia="en-US"/>
              </w:rPr>
              <w:t>.00</w:t>
            </w:r>
            <w:r w:rsidR="00CA2019" w:rsidRPr="005D7D6E">
              <w:rPr>
                <w:color w:val="000000" w:themeColor="text1"/>
                <w:lang w:eastAsia="en-US"/>
              </w:rPr>
              <w:t xml:space="preserve"> –</w:t>
            </w:r>
            <w:r w:rsidR="009839BF" w:rsidRPr="005D7D6E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10.10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709E9A0C" w14:textId="77777777" w:rsidR="00B25E75" w:rsidRPr="00DF4413" w:rsidRDefault="00B25E75" w:rsidP="00B25E7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2C2754B9" w14:textId="7AD39C4F" w:rsidR="00160203" w:rsidRDefault="00B25E75" w:rsidP="00B25E7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A8221A">
              <w:rPr>
                <w:snapToGrid w:val="0"/>
                <w:color w:val="000000" w:themeColor="text1"/>
                <w:lang w:eastAsia="en-US"/>
              </w:rPr>
              <w:t>24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januari 2020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EE6C6B" w:rsidRPr="00DF4413" w14:paraId="1FCABFE4" w14:textId="77777777" w:rsidTr="00843A7F">
        <w:tc>
          <w:tcPr>
            <w:tcW w:w="567" w:type="dxa"/>
          </w:tcPr>
          <w:p w14:paraId="3669C6B0" w14:textId="0C8BB0D5" w:rsidR="00EE6C6B" w:rsidRPr="00DF4413" w:rsidRDefault="00EE6C6B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29" w:type="dxa"/>
          </w:tcPr>
          <w:p w14:paraId="64300B4A" w14:textId="1CAEE1E9" w:rsidR="00EE6C6B" w:rsidRPr="00782F1B" w:rsidRDefault="00BB7502" w:rsidP="00EE6C6B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Finansminister Magdalena Andersson</w:t>
            </w:r>
            <w:r w:rsidR="005D7D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E6C6B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Finansdepartementet </w:t>
            </w:r>
            <w:r w:rsidR="00EE6C6B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5D7D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E6C6B">
              <w:rPr>
                <w:rFonts w:eastAsiaTheme="minorHAnsi"/>
                <w:color w:val="000000"/>
                <w:lang w:eastAsia="en-US"/>
              </w:rPr>
              <w:t>informerade och samrådde inför möte i rådet den 1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="00EE6C6B">
              <w:rPr>
                <w:rFonts w:eastAsiaTheme="minorHAnsi"/>
                <w:color w:val="000000"/>
                <w:lang w:eastAsia="en-US"/>
              </w:rPr>
              <w:t xml:space="preserve"> februari 2020. </w:t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  <w:r w:rsidR="00EE6C6B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EE6C6B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21 januari 2020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Den europeiska planeringsterminen 2020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a) Slutsatser om den årliga strategin för hållbar tillväxt 2020 </w:t>
            </w:r>
            <w:r w:rsidRPr="00BB7502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b) Slutsatser om rapporten om förvarningsmekanismen 2020 </w:t>
            </w:r>
            <w:r w:rsidRPr="00BB7502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>c) Rekommendation om den ekonomiska politiken i euroområdet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Bedömning av den ekonomiska styrningen – meddelande från kommissionen </w:t>
            </w:r>
            <w:r w:rsidRPr="00BB7502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Förberedelser inför G20-mötena i februari (20–23 februari 2020)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EU:s mandat vid G20 </w:t>
            </w:r>
            <w:r w:rsidRPr="00BB7502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Slutsatser om den reviderade EU-förteckningen över icke samarbetsvilliga jurisdiktioner på skatteområdet </w:t>
            </w:r>
            <w:r w:rsidRPr="00BB7502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Rekommendation om beviljande av ansvarsfrihet för kommissionen för genomförandet av budgeten för 2018 </w:t>
            </w:r>
            <w:r w:rsidRPr="00BB7502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Slutsatser om budgetriktlinjerna för 2021 </w:t>
            </w:r>
            <w:r w:rsidRPr="00BB7502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A57E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A57E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A57E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A57E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A57E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A57E5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56769F51" w14:textId="4381C359" w:rsidR="00EE6C6B" w:rsidRPr="00DF4413" w:rsidRDefault="00EE6C6B" w:rsidP="00EE6C6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E6C6B" w:rsidRPr="00DF4413" w14:paraId="1323E98E" w14:textId="77777777" w:rsidTr="00843A7F">
        <w:tc>
          <w:tcPr>
            <w:tcW w:w="567" w:type="dxa"/>
          </w:tcPr>
          <w:p w14:paraId="113C31A6" w14:textId="6240D294" w:rsidR="00EE6C6B" w:rsidRPr="005B5C58" w:rsidRDefault="00BB7502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29" w:type="dxa"/>
          </w:tcPr>
          <w:p w14:paraId="4D49613B" w14:textId="4A3FF889" w:rsidR="00EE6C6B" w:rsidRPr="00CC2B60" w:rsidRDefault="00CC2B60" w:rsidP="00EE6C6B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CC2B60"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m.fl. från Utrikesdepartementet samt medarbetare från Statsrådsberedningen informerade och samrådde inför möte i rådet den 17 februari 2020.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20 januari 2020</w:t>
            </w:r>
            <w:r>
              <w:rPr>
                <w:rFonts w:eastAsiaTheme="minorHAnsi"/>
                <w:color w:val="000000"/>
                <w:lang w:eastAsia="en-US"/>
              </w:rPr>
              <w:br/>
              <w:t>- Aktuella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Förbindelserna mellan EU och AU </w:t>
            </w:r>
            <w:r w:rsidRPr="00CC2B60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Libyen </w:t>
            </w:r>
            <w:r w:rsidRPr="00CC2B60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Förbindelserna mellan EU och Indien </w:t>
            </w:r>
            <w:r w:rsidRPr="00CC2B60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C2B60">
              <w:rPr>
                <w:rFonts w:eastAsiaTheme="minorHAnsi"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  </w:t>
            </w:r>
            <w:r w:rsidRPr="002B3357">
              <w:rPr>
                <w:rFonts w:eastAsiaTheme="minorHAnsi"/>
                <w:color w:val="000000"/>
                <w:lang w:eastAsia="en-US"/>
              </w:rPr>
              <w:t>Unger</w:t>
            </w:r>
            <w:r w:rsidR="000A4767">
              <w:rPr>
                <w:rFonts w:eastAsiaTheme="minorHAnsi"/>
                <w:color w:val="000000"/>
                <w:lang w:eastAsia="en-US"/>
              </w:rPr>
              <w:t xml:space="preserve">ska delegationen - </w:t>
            </w:r>
            <w:r w:rsidRPr="002B3357">
              <w:rPr>
                <w:rFonts w:eastAsiaTheme="minorHAnsi"/>
                <w:color w:val="000000"/>
                <w:lang w:eastAsia="en-US"/>
              </w:rPr>
              <w:t>W</w:t>
            </w:r>
            <w:r w:rsidR="002B3357">
              <w:rPr>
                <w:rFonts w:eastAsiaTheme="minorHAnsi"/>
                <w:color w:val="000000"/>
                <w:lang w:eastAsia="en-US"/>
              </w:rPr>
              <w:t>H</w:t>
            </w:r>
            <w:r w:rsidRPr="002B3357">
              <w:rPr>
                <w:rFonts w:eastAsiaTheme="minorHAnsi"/>
                <w:color w:val="000000"/>
                <w:lang w:eastAsia="en-US"/>
              </w:rPr>
              <w:t>O</w:t>
            </w:r>
            <w:r w:rsidR="002B3357">
              <w:rPr>
                <w:rFonts w:eastAsiaTheme="minorHAnsi"/>
                <w:color w:val="000000"/>
                <w:lang w:eastAsia="en-US"/>
              </w:rPr>
              <w:t xml:space="preserve">s </w:t>
            </w:r>
            <w:r w:rsidR="002B3357" w:rsidRPr="002B3357">
              <w:rPr>
                <w:rFonts w:eastAsiaTheme="minorHAnsi"/>
                <w:color w:val="000000"/>
                <w:lang w:eastAsia="en-US"/>
              </w:rPr>
              <w:t>rekommendation om Cannabis</w:t>
            </w:r>
            <w:r w:rsidR="00B6769A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E6C6B" w:rsidRPr="00DF4413" w14:paraId="1067C73D" w14:textId="77777777" w:rsidTr="00843A7F">
        <w:tc>
          <w:tcPr>
            <w:tcW w:w="567" w:type="dxa"/>
          </w:tcPr>
          <w:p w14:paraId="5CBAA5DF" w14:textId="5815B622" w:rsidR="00EE6C6B" w:rsidRPr="005B5C58" w:rsidRDefault="00B6769A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29" w:type="dxa"/>
          </w:tcPr>
          <w:p w14:paraId="7F7A42F6" w14:textId="74243B28" w:rsidR="00EE6C6B" w:rsidRPr="00DF60DA" w:rsidRDefault="00B6769A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ungdom, kultur och 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Utbildningsminister Anna Ekström m.fl. från Utbildningsdepartementet samt medarbetare från Statsrådsberedningen informerade och samrådde inför möte i rådet den 20 februari 2020.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Resolution om utbildning i den europeiska planeringsterminen </w:t>
            </w:r>
            <w:r w:rsidRPr="00B6769A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Kompetensrörlighet – en drivkraft för det europeiska området för utbildning </w:t>
            </w:r>
            <w:r w:rsidRPr="00B6769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Pr="00B6769A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EE6C6B" w:rsidRPr="00DF4413" w14:paraId="485BE5DF" w14:textId="77777777" w:rsidTr="00843A7F">
        <w:tc>
          <w:tcPr>
            <w:tcW w:w="567" w:type="dxa"/>
          </w:tcPr>
          <w:p w14:paraId="066A1DB0" w14:textId="1886D017" w:rsidR="00EE6C6B" w:rsidRDefault="00B6769A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229" w:type="dxa"/>
          </w:tcPr>
          <w:p w14:paraId="3001991E" w14:textId="7B03CF62" w:rsidR="00EE6C6B" w:rsidRDefault="00B6769A" w:rsidP="00EE6C6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m.fl. från Statsrådsberedningen samt medarbetare från Finansdepartementet informerade och samrådde inför extrainsatt möte i rådet den 17 februari 2020.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Förberedelser inför</w:t>
            </w:r>
            <w:r w:rsidR="001A57E5">
              <w:rPr>
                <w:rFonts w:eastAsiaTheme="minorHAnsi"/>
                <w:color w:val="000000"/>
                <w:lang w:eastAsia="en-US"/>
              </w:rPr>
              <w:t xml:space="preserve"> Europeiska</w:t>
            </w:r>
            <w:r>
              <w:rPr>
                <w:rFonts w:eastAsiaTheme="minorHAnsi"/>
                <w:color w:val="000000"/>
                <w:lang w:eastAsia="en-US"/>
              </w:rPr>
              <w:t xml:space="preserve"> rådets möte den 20 februari 2020: slutsatser </w:t>
            </w:r>
            <w:r w:rsidRPr="00B6769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B6769A" w:rsidRPr="00DF4413" w14:paraId="3A538D2F" w14:textId="77777777" w:rsidTr="00843A7F">
        <w:tc>
          <w:tcPr>
            <w:tcW w:w="567" w:type="dxa"/>
          </w:tcPr>
          <w:p w14:paraId="037C855A" w14:textId="52781571" w:rsidR="00B6769A" w:rsidRDefault="00B6769A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229" w:type="dxa"/>
          </w:tcPr>
          <w:p w14:paraId="5B147183" w14:textId="2666CFE8" w:rsidR="00B6769A" w:rsidRDefault="00B6769A" w:rsidP="00EE6C6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Uppteckningar från sammanträdena den 17 resp. 24 januari och protokoll från sammanträdet den 24 januari 2020.</w:t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38BCF88A" w:rsidR="00F4680D" w:rsidRDefault="00F4680D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1D19C6E7" w14:textId="00F059B3" w:rsidR="00F4680D" w:rsidRDefault="00F4680D">
      <w:pPr>
        <w:widowControl/>
        <w:spacing w:after="160" w:line="259" w:lineRule="auto"/>
      </w:pPr>
    </w:p>
    <w:p w14:paraId="1FADC9F9" w14:textId="692A13CC" w:rsidR="00F4680D" w:rsidRDefault="00F4680D">
      <w:pPr>
        <w:widowControl/>
        <w:spacing w:after="160" w:line="259" w:lineRule="auto"/>
      </w:pPr>
    </w:p>
    <w:p w14:paraId="0E466340" w14:textId="3D5A39DC" w:rsidR="00F4680D" w:rsidRDefault="00F4680D">
      <w:pPr>
        <w:widowControl/>
        <w:spacing w:after="160" w:line="259" w:lineRule="auto"/>
      </w:pPr>
    </w:p>
    <w:p w14:paraId="015603D2" w14:textId="5FAF858C" w:rsidR="00F4680D" w:rsidRDefault="00F4680D">
      <w:pPr>
        <w:widowControl/>
        <w:spacing w:after="160" w:line="259" w:lineRule="auto"/>
      </w:pPr>
    </w:p>
    <w:p w14:paraId="6BA3356E" w14:textId="6F45BA8A" w:rsidR="00EE6C6B" w:rsidRDefault="00EE6C6B">
      <w:pPr>
        <w:widowControl/>
        <w:spacing w:after="160" w:line="259" w:lineRule="auto"/>
      </w:pPr>
    </w:p>
    <w:p w14:paraId="61122A74" w14:textId="10F39AC1" w:rsidR="00EE6C6B" w:rsidRDefault="00EE6C6B">
      <w:pPr>
        <w:widowControl/>
        <w:spacing w:after="160" w:line="259" w:lineRule="auto"/>
      </w:pPr>
    </w:p>
    <w:p w14:paraId="6C84A631" w14:textId="37E89BF7" w:rsidR="00EE6C6B" w:rsidRDefault="00EE6C6B">
      <w:pPr>
        <w:widowControl/>
        <w:spacing w:after="160" w:line="259" w:lineRule="auto"/>
      </w:pPr>
    </w:p>
    <w:p w14:paraId="71B41770" w14:textId="24F4132F" w:rsidR="00EE6C6B" w:rsidRDefault="00EE6C6B">
      <w:pPr>
        <w:widowControl/>
        <w:spacing w:after="160" w:line="259" w:lineRule="auto"/>
      </w:pPr>
    </w:p>
    <w:p w14:paraId="4290B057" w14:textId="5142B71F" w:rsidR="00EE6C6B" w:rsidRDefault="00EE6C6B">
      <w:pPr>
        <w:widowControl/>
        <w:spacing w:after="160" w:line="259" w:lineRule="auto"/>
      </w:pPr>
    </w:p>
    <w:p w14:paraId="0777F0D0" w14:textId="1F5E1928" w:rsidR="00B6769A" w:rsidRDefault="00B6769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662D3435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772EA745" w:rsidR="00252CE5" w:rsidRPr="00FB792F" w:rsidRDefault="00B6769A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30C3642" w14:textId="09A7DE00" w:rsidR="00EE6C6B" w:rsidRDefault="00EE6C6B">
      <w:pPr>
        <w:widowControl/>
        <w:spacing w:after="160" w:line="259" w:lineRule="auto"/>
      </w:pPr>
    </w:p>
    <w:p w14:paraId="07FC5821" w14:textId="77777777" w:rsidR="00EE6C6B" w:rsidRDefault="00EE6C6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BF06BD3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761E06">
              <w:rPr>
                <w:b/>
                <w:color w:val="000000"/>
                <w:lang w:eastAsia="en-US"/>
              </w:rPr>
              <w:t>2</w:t>
            </w:r>
            <w:r w:rsidR="004470C3">
              <w:rPr>
                <w:b/>
                <w:color w:val="000000"/>
                <w:lang w:eastAsia="en-US"/>
              </w:rPr>
              <w:t>3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5125A485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="00884835">
              <w:rPr>
                <w:b/>
                <w:color w:val="000000"/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B4F68B7" w:rsidR="006B4A80" w:rsidRPr="008D6F19" w:rsidRDefault="004470C3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6222E38D" w:rsidR="006B4A80" w:rsidRPr="00F2428E" w:rsidRDefault="004470C3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1825671A" w:rsidR="006B4A80" w:rsidRPr="00F2428E" w:rsidRDefault="004470C3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5-6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6DF11441" w:rsidR="006B4A80" w:rsidRPr="00F2428E" w:rsidRDefault="004470C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54A2EA36" w:rsidR="006B4A80" w:rsidRPr="00F2428E" w:rsidRDefault="004470C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09000957" w:rsidR="006B4A80" w:rsidRPr="00F2428E" w:rsidRDefault="004470C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25DFE83" w:rsidR="006B4A80" w:rsidRPr="00CE06E8" w:rsidRDefault="003D0BEA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6172FB69" w:rsidR="006B4A80" w:rsidRPr="00CE06E8" w:rsidRDefault="004470C3" w:rsidP="008D6F19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323DCD0" w:rsidR="006B4A80" w:rsidRPr="00CE06E8" w:rsidRDefault="004470C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1DAE017" w:rsidR="006B4A80" w:rsidRPr="00CE06E8" w:rsidRDefault="004470C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AF9BFB4" w:rsidR="00B510CF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4D3CBF7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C449500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1E150BC6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8717EA0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251395D8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7B685183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C0C0AD2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2507FA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E1EDCDF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10C3678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0C92832C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BBEDFD6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86E70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49DFF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2B8F97BC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EBCC9AF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B9215DD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E5DB093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4B4BE9D1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55DEC7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0B5048B2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22018452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2F3E0559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795FECB6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700909F6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3D9FE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DB1D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0451A30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5D00859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8DCFA0D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107195A6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7086BB5F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7753C4F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77978839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0B51F7A2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6295BE51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41A773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BCF22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3CB56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5B319AC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62EC92B4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28C4FE93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2867188F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47C8C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CA2AC1F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7B1CA19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AA2FAB2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397861CB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A4C8E7F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603919A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1F59744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5B8C8C6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1E41A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76CA3C39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CFB08D4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58E8FFE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79370186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E42746E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D0EC1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1A2115CD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24E20F5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0A53156C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30698F7A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CB2117A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365561EE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049AB923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EBD26BE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FB208BC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7984153F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5B300400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5C16666A" w:rsidR="00407CC3" w:rsidRPr="00CE06E8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5F666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0B0E252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263D85B" w:rsidR="00407CC3" w:rsidRPr="00407CC3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B7011D2" w:rsidR="00407CC3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5687B50" w:rsidR="00407CC3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144F4D42" w:rsidR="00407CC3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4153A25C" w:rsidR="00407CC3" w:rsidRPr="00407CC3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408884E7" w:rsidR="00407CC3" w:rsidRPr="00407CC3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05F77D2" w:rsidR="00407CC3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79848E53" w:rsidR="00407CC3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6D54FA97" w:rsidR="00407CC3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3C05C30D" w:rsidR="007A63F0" w:rsidRPr="00407CC3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AB50BC6" w:rsidR="007A63F0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5E916C57" w:rsidR="007A63F0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0BF63567" w:rsidR="007A63F0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701E572F" w:rsidR="00784875" w:rsidRPr="00407CC3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5703884E" w:rsidR="00784875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584717A0" w:rsidR="00784875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55EF9958" w:rsidR="00784875" w:rsidRPr="006F67DA" w:rsidRDefault="009457E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633ACE36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4470C3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CE41A6A" w14:textId="77777777" w:rsidR="001A57E5" w:rsidRDefault="001A57E5" w:rsidP="00072BF0"/>
    <w:p w14:paraId="07B97BAF" w14:textId="77777777" w:rsidR="001A57E5" w:rsidRDefault="001A57E5" w:rsidP="00072BF0"/>
    <w:p w14:paraId="027E6B2B" w14:textId="77777777" w:rsidR="001A57E5" w:rsidRDefault="001A57E5" w:rsidP="00072BF0"/>
    <w:p w14:paraId="691175C1" w14:textId="77777777" w:rsidR="001A57E5" w:rsidRDefault="001A57E5" w:rsidP="00072BF0"/>
    <w:p w14:paraId="5A6CA7E8" w14:textId="77777777" w:rsidR="001A57E5" w:rsidRDefault="001A57E5" w:rsidP="00072BF0"/>
    <w:p w14:paraId="5C749B8B" w14:textId="77777777" w:rsidR="001A57E5" w:rsidRDefault="001A57E5" w:rsidP="00072BF0"/>
    <w:p w14:paraId="4CFAD1D0" w14:textId="77777777" w:rsidR="001A57E5" w:rsidRDefault="001A57E5" w:rsidP="00072BF0"/>
    <w:p w14:paraId="5E8A2C6D" w14:textId="008016E4" w:rsidR="00072BF0" w:rsidRDefault="009C03DD" w:rsidP="00072BF0">
      <w:pPr>
        <w:rPr>
          <w:b/>
        </w:rPr>
      </w:pPr>
      <w:r w:rsidRPr="009D47E7">
        <w:lastRenderedPageBreak/>
        <w:t>EU-NÄMNDEN</w:t>
      </w:r>
      <w:r w:rsidRPr="009D47E7">
        <w:rPr>
          <w:b/>
        </w:rPr>
        <w:t xml:space="preserve"> </w:t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  <w:t>Bilaga 2 till protokoll 2019/20:</w:t>
      </w:r>
      <w:r>
        <w:rPr>
          <w:b/>
        </w:rPr>
        <w:t>23</w:t>
      </w:r>
      <w:r>
        <w:rPr>
          <w:b/>
        </w:rPr>
        <w:br/>
      </w:r>
    </w:p>
    <w:p w14:paraId="1356A191" w14:textId="7D80FA49" w:rsidR="00072BF0" w:rsidRDefault="00072BF0" w:rsidP="00072BF0">
      <w:pPr>
        <w:rPr>
          <w:b/>
        </w:rPr>
      </w:pPr>
    </w:p>
    <w:p w14:paraId="03E2B9D3" w14:textId="77777777" w:rsidR="00072BF0" w:rsidRDefault="00072BF0" w:rsidP="00072BF0">
      <w:pPr>
        <w:rPr>
          <w:sz w:val="22"/>
          <w:szCs w:val="22"/>
        </w:rPr>
      </w:pP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</w:t>
      </w:r>
      <w:r w:rsidRPr="00072BF0">
        <w:rPr>
          <w:b/>
        </w:rPr>
        <w:t>restriktiva åtgärder Demokratiska republiken Kongo.</w:t>
      </w:r>
      <w:r>
        <w:rPr>
          <w:b/>
        </w:rPr>
        <w:br/>
      </w:r>
      <w:r w:rsidRPr="00072BF0">
        <w:t xml:space="preserve">Samrådet avslutades den 12 februari 2020. </w:t>
      </w:r>
      <w:r>
        <w:t>Det fanns stöd för regeringens ståndpunkt.</w:t>
      </w:r>
    </w:p>
    <w:p w14:paraId="0687FC4D" w14:textId="77777777" w:rsidR="00072BF0" w:rsidRDefault="00072BF0" w:rsidP="00072BF0">
      <w:r>
        <w:t>Ingen avvikande mening har anmälts.</w:t>
      </w:r>
    </w:p>
    <w:p w14:paraId="5B56B199" w14:textId="507316E6" w:rsidR="00072BF0" w:rsidRDefault="00072BF0" w:rsidP="00072BF0">
      <w:pPr>
        <w:rPr>
          <w:b/>
        </w:rPr>
      </w:pPr>
    </w:p>
    <w:p w14:paraId="4635534C" w14:textId="77777777" w:rsidR="00072BF0" w:rsidRDefault="00072BF0" w:rsidP="00072BF0"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</w:t>
      </w:r>
      <w:r w:rsidRPr="00072BF0">
        <w:rPr>
          <w:b/>
        </w:rPr>
        <w:t>restriktiva åtgärder (Zimbabwe) respektive (Belarus)</w:t>
      </w:r>
      <w:r>
        <w:rPr>
          <w:b/>
        </w:rPr>
        <w:t>.</w:t>
      </w:r>
      <w:r>
        <w:rPr>
          <w:b/>
        </w:rPr>
        <w:br/>
      </w:r>
      <w:r w:rsidRPr="00072BF0">
        <w:t>Samrådet avslutades den 12 februari 2020.</w:t>
      </w:r>
      <w:r>
        <w:rPr>
          <w:b/>
        </w:rPr>
        <w:t xml:space="preserve"> </w:t>
      </w:r>
      <w:r>
        <w:t>Det fanns stöd för regeringens ståndpunkter.</w:t>
      </w:r>
    </w:p>
    <w:p w14:paraId="77D7592B" w14:textId="77777777" w:rsidR="00072BF0" w:rsidRDefault="00072BF0" w:rsidP="00072BF0">
      <w:r>
        <w:t>Ingen avvikande mening har anmälts.</w:t>
      </w:r>
    </w:p>
    <w:p w14:paraId="60B11176" w14:textId="1B84CB2C" w:rsidR="00072BF0" w:rsidRDefault="00072BF0" w:rsidP="00072BF0">
      <w:pPr>
        <w:rPr>
          <w:sz w:val="22"/>
          <w:szCs w:val="22"/>
        </w:rPr>
      </w:pPr>
      <w:r>
        <w:rPr>
          <w:b/>
        </w:rPr>
        <w:br/>
      </w: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troliga A-punkter v 6. </w:t>
      </w:r>
      <w:r>
        <w:rPr>
          <w:b/>
        </w:rPr>
        <w:br/>
      </w:r>
      <w:r w:rsidRPr="00072BF0">
        <w:t>Samrådet avslutades den 7 februari 2020.</w:t>
      </w:r>
      <w:r>
        <w:rPr>
          <w:b/>
        </w:rPr>
        <w:t xml:space="preserve"> </w:t>
      </w:r>
      <w:r>
        <w:t>Det fanns stöd för regeringens ståndpunkter. Inga avvikande har anmälts.</w:t>
      </w:r>
    </w:p>
    <w:p w14:paraId="2208D15A" w14:textId="5311404A" w:rsidR="00072BF0" w:rsidRPr="00072BF0" w:rsidRDefault="00071A89" w:rsidP="00072BF0">
      <w:r>
        <w:rPr>
          <w:b/>
        </w:rPr>
        <w:br/>
      </w: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</w:t>
      </w:r>
      <w:r w:rsidR="00072BF0">
        <w:rPr>
          <w:b/>
        </w:rPr>
        <w:t xml:space="preserve"> </w:t>
      </w:r>
      <w:r w:rsidR="00072BF0" w:rsidRPr="00072BF0">
        <w:rPr>
          <w:b/>
        </w:rPr>
        <w:t>dels EU:s rådgivande GSFP-uppdrag i Centralafrikanska republiken (EUAM RCA), dels restriktiva åtgärder (Somalia)</w:t>
      </w:r>
      <w:r w:rsidR="00072BF0">
        <w:rPr>
          <w:b/>
        </w:rPr>
        <w:t>.</w:t>
      </w:r>
      <w:r w:rsidR="00072BF0">
        <w:rPr>
          <w:b/>
        </w:rPr>
        <w:br/>
      </w:r>
      <w:r w:rsidR="00072BF0" w:rsidRPr="00072BF0">
        <w:t xml:space="preserve">Samrådet avslutades den 5 januari 2020. Det fanns stöd för regeringens ståndpunkter. </w:t>
      </w:r>
    </w:p>
    <w:p w14:paraId="03CA11D0" w14:textId="77777777" w:rsidR="00072BF0" w:rsidRPr="00072BF0" w:rsidRDefault="00072BF0" w:rsidP="00072BF0">
      <w:r w:rsidRPr="00072BF0">
        <w:t>Ingen avvikande mening har inkommit.</w:t>
      </w:r>
    </w:p>
    <w:p w14:paraId="09277130" w14:textId="2776AC72" w:rsidR="00072BF0" w:rsidRPr="00072BF0" w:rsidRDefault="00072BF0" w:rsidP="00072BF0"/>
    <w:p w14:paraId="50D85452" w14:textId="31E08B7C" w:rsidR="00AF268F" w:rsidRDefault="00AF268F" w:rsidP="00AF268F">
      <w:pPr>
        <w:rPr>
          <w:sz w:val="20"/>
          <w:szCs w:val="20"/>
        </w:rPr>
      </w:pP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troliga A-punkter v 5.</w:t>
      </w:r>
      <w:r>
        <w:rPr>
          <w:b/>
        </w:rPr>
        <w:br/>
      </w:r>
      <w:r>
        <w:t xml:space="preserve">Samrådet avslutades den 31 januari 2020. </w:t>
      </w:r>
      <w:r>
        <w:rPr>
          <w:sz w:val="20"/>
          <w:szCs w:val="20"/>
        </w:rPr>
        <w:t xml:space="preserve">Det fanns stöd för regeringens ståndpunkter. </w:t>
      </w:r>
    </w:p>
    <w:p w14:paraId="1627AE86" w14:textId="77777777" w:rsidR="00AF268F" w:rsidRDefault="00AF268F" w:rsidP="00AF268F">
      <w:pPr>
        <w:rPr>
          <w:sz w:val="20"/>
          <w:szCs w:val="20"/>
        </w:rPr>
      </w:pPr>
    </w:p>
    <w:p w14:paraId="0B5F1144" w14:textId="77777777" w:rsidR="00AF268F" w:rsidRPr="00AF268F" w:rsidRDefault="00AF268F" w:rsidP="00AF268F">
      <w:pPr>
        <w:rPr>
          <w:u w:val="single"/>
        </w:rPr>
      </w:pPr>
      <w:r w:rsidRPr="00AF268F">
        <w:rPr>
          <w:u w:val="single"/>
        </w:rPr>
        <w:t>Följande avvikande mening har inkommit från V:</w:t>
      </w:r>
    </w:p>
    <w:p w14:paraId="25091C67" w14:textId="77777777" w:rsidR="00AF268F" w:rsidRPr="00AF268F" w:rsidRDefault="00AF268F" w:rsidP="00AF268F">
      <w:r w:rsidRPr="00AF268F">
        <w:t>”</w:t>
      </w:r>
      <w:proofErr w:type="spellStart"/>
      <w:r w:rsidRPr="00AF268F">
        <w:t>Coreper</w:t>
      </w:r>
      <w:proofErr w:type="spellEnd"/>
      <w:r w:rsidRPr="00AF268F">
        <w:t xml:space="preserve"> II 4. </w:t>
      </w:r>
      <w:bookmarkStart w:id="2" w:name="_Toc31265397"/>
      <w:bookmarkEnd w:id="2"/>
      <w:r w:rsidRPr="00AF268F">
        <w:t>Common </w:t>
      </w:r>
      <w:proofErr w:type="spellStart"/>
      <w:r w:rsidRPr="00AF268F">
        <w:t>Military</w:t>
      </w:r>
      <w:proofErr w:type="spellEnd"/>
      <w:r w:rsidRPr="00AF268F">
        <w:t xml:space="preserve"> List </w:t>
      </w:r>
      <w:proofErr w:type="spellStart"/>
      <w:r w:rsidRPr="00AF268F">
        <w:t>of</w:t>
      </w:r>
      <w:proofErr w:type="spellEnd"/>
      <w:r w:rsidRPr="00AF268F">
        <w:t xml:space="preserve"> the </w:t>
      </w:r>
      <w:proofErr w:type="spellStart"/>
      <w:r w:rsidRPr="00AF268F">
        <w:t>European</w:t>
      </w:r>
      <w:proofErr w:type="spellEnd"/>
      <w:r w:rsidRPr="00AF268F">
        <w:t xml:space="preserve"> Union</w:t>
      </w:r>
    </w:p>
    <w:p w14:paraId="69935616" w14:textId="77777777" w:rsidR="00AF268F" w:rsidRPr="00AF268F" w:rsidRDefault="00AF268F" w:rsidP="00AF268F"/>
    <w:p w14:paraId="545A6C72" w14:textId="77777777" w:rsidR="00AF268F" w:rsidRPr="00AF268F" w:rsidRDefault="00AF268F" w:rsidP="00AF268F">
      <w:r w:rsidRPr="00AF268F">
        <w:t>Vänsterpartiet anmäler avvikande mening då vi värnar Sveriges alliansfrihet. I konsekvens med att vi anser att EU inte ska ha något gemensamt försvar ska inte heller denna lista tas fram. ”</w:t>
      </w:r>
    </w:p>
    <w:p w14:paraId="33AA59AA" w14:textId="77777777" w:rsidR="00AF268F" w:rsidRDefault="00AF268F" w:rsidP="009468F9">
      <w:pPr>
        <w:rPr>
          <w:b/>
        </w:rPr>
      </w:pPr>
    </w:p>
    <w:p w14:paraId="51FDE838" w14:textId="2A672928" w:rsidR="00AF268F" w:rsidRDefault="00AF268F" w:rsidP="00AF268F">
      <w:r w:rsidRPr="009D47E7">
        <w:rPr>
          <w:b/>
        </w:rPr>
        <w:t>Skriftligt samråd med EU-</w:t>
      </w:r>
      <w:r w:rsidRPr="00AF268F">
        <w:rPr>
          <w:b/>
        </w:rPr>
        <w:t>nämnden inför beslut av rådet med skriftlig procedur (</w:t>
      </w:r>
      <w:proofErr w:type="spellStart"/>
      <w:r w:rsidRPr="00AF268F">
        <w:rPr>
          <w:b/>
        </w:rPr>
        <w:t>Brexit</w:t>
      </w:r>
      <w:proofErr w:type="spellEnd"/>
      <w:r w:rsidRPr="00AF268F">
        <w:rPr>
          <w:b/>
        </w:rPr>
        <w:t>)</w:t>
      </w:r>
      <w:r>
        <w:rPr>
          <w:b/>
        </w:rPr>
        <w:t>.</w:t>
      </w:r>
      <w:r>
        <w:rPr>
          <w:b/>
        </w:rPr>
        <w:br/>
      </w:r>
      <w:r>
        <w:t>Samrådet avslutades den 30 januari 2020. Det fanns stöd i nämnden för regeringens ståndpunkt. Ingen avvikande mening har anmälts.</w:t>
      </w:r>
    </w:p>
    <w:p w14:paraId="0689BF9E" w14:textId="77777777" w:rsidR="00AF268F" w:rsidRDefault="00AF268F" w:rsidP="009468F9">
      <w:pPr>
        <w:rPr>
          <w:b/>
        </w:rPr>
      </w:pPr>
    </w:p>
    <w:p w14:paraId="12CB7560" w14:textId="22629987" w:rsidR="00AF268F" w:rsidRDefault="00AF268F" w:rsidP="00AF268F">
      <w:r w:rsidRPr="009D47E7">
        <w:rPr>
          <w:b/>
        </w:rPr>
        <w:t>Skriftligt samråd med EU-nämnden</w:t>
      </w:r>
      <w:r w:rsidRPr="009468F9">
        <w:rPr>
          <w:b/>
        </w:rPr>
        <w:t xml:space="preserve"> </w:t>
      </w:r>
      <w:r w:rsidR="009468F9" w:rsidRPr="009468F9">
        <w:rPr>
          <w:b/>
        </w:rPr>
        <w:t>inför beslut av rådet med skriftlig procedur (</w:t>
      </w:r>
      <w:proofErr w:type="spellStart"/>
      <w:r>
        <w:rPr>
          <w:b/>
        </w:rPr>
        <w:t>B</w:t>
      </w:r>
      <w:r w:rsidR="009468F9" w:rsidRPr="009468F9">
        <w:rPr>
          <w:b/>
        </w:rPr>
        <w:t>rexit</w:t>
      </w:r>
      <w:proofErr w:type="spellEnd"/>
      <w:r w:rsidR="009468F9" w:rsidRPr="009468F9">
        <w:rPr>
          <w:b/>
        </w:rPr>
        <w:t>)</w:t>
      </w:r>
      <w:r>
        <w:rPr>
          <w:b/>
        </w:rPr>
        <w:t>.</w:t>
      </w:r>
      <w:r>
        <w:rPr>
          <w:b/>
        </w:rPr>
        <w:br/>
      </w:r>
      <w:r>
        <w:t xml:space="preserve">Samrådet avslutades den 28 januari 2020. Det fanns stöd i nämnden för regeringens </w:t>
      </w:r>
      <w:proofErr w:type="spellStart"/>
      <w:proofErr w:type="gramStart"/>
      <w:r>
        <w:t>ståndpunkt.Ingen</w:t>
      </w:r>
      <w:proofErr w:type="spellEnd"/>
      <w:proofErr w:type="gramEnd"/>
      <w:r>
        <w:t xml:space="preserve"> avvikande mening har anmälts.</w:t>
      </w:r>
    </w:p>
    <w:p w14:paraId="21BDBAD4" w14:textId="77777777" w:rsidR="009468F9" w:rsidRDefault="009468F9" w:rsidP="009468F9">
      <w:pPr>
        <w:rPr>
          <w:b/>
        </w:rPr>
      </w:pPr>
    </w:p>
    <w:p w14:paraId="757C8A43" w14:textId="77777777" w:rsidR="009468F9" w:rsidRDefault="009468F9" w:rsidP="009468F9">
      <w:pPr>
        <w:rPr>
          <w:sz w:val="22"/>
          <w:szCs w:val="22"/>
        </w:rPr>
      </w:pPr>
      <w:r w:rsidRPr="009D47E7">
        <w:rPr>
          <w:b/>
        </w:rPr>
        <w:t xml:space="preserve">Skriftligt samråd med EU-nämnden </w:t>
      </w:r>
      <w:r w:rsidRPr="003F1546">
        <w:rPr>
          <w:b/>
        </w:rPr>
        <w:t>rörande</w:t>
      </w:r>
      <w:r>
        <w:rPr>
          <w:b/>
        </w:rPr>
        <w:t xml:space="preserve"> tillägg till trolig A-punkt </w:t>
      </w:r>
      <w:r w:rsidRPr="001A57E5">
        <w:rPr>
          <w:b/>
        </w:rPr>
        <w:t>v 4.</w:t>
      </w:r>
      <w:r>
        <w:rPr>
          <w:b/>
        </w:rPr>
        <w:br/>
      </w:r>
      <w:r>
        <w:t xml:space="preserve">Samrådet avslutades den 26 januari 2020. Det fanns stöd för regeringens ståndpunkt. </w:t>
      </w:r>
    </w:p>
    <w:p w14:paraId="7E9ABAFD" w14:textId="30A50DFE" w:rsidR="009468F9" w:rsidRPr="009468F9" w:rsidRDefault="009468F9" w:rsidP="009468F9">
      <w:r w:rsidRPr="005A248A">
        <w:t>Ingen avvikande mening inkommit.</w:t>
      </w:r>
      <w:r w:rsidR="001A57E5">
        <w:br/>
      </w:r>
      <w:r w:rsidR="001A57E5">
        <w:br/>
      </w:r>
      <w:r w:rsidR="001A57E5">
        <w:br/>
      </w:r>
      <w:r w:rsidR="001A57E5">
        <w:br/>
      </w:r>
    </w:p>
    <w:p w14:paraId="3FD9CBD9" w14:textId="3C0DF5C8" w:rsidR="009468F9" w:rsidRDefault="009C03DD" w:rsidP="009468F9">
      <w:pPr>
        <w:rPr>
          <w:sz w:val="22"/>
          <w:szCs w:val="22"/>
        </w:rPr>
      </w:pPr>
      <w:r>
        <w:rPr>
          <w:b/>
        </w:rPr>
        <w:br/>
      </w:r>
      <w:r w:rsidRPr="009D47E7">
        <w:rPr>
          <w:b/>
        </w:rPr>
        <w:lastRenderedPageBreak/>
        <w:t xml:space="preserve">Skriftligt samråd med EU-nämnden </w:t>
      </w:r>
      <w:r w:rsidRPr="003F1546">
        <w:rPr>
          <w:b/>
        </w:rPr>
        <w:t>rörande</w:t>
      </w:r>
      <w:r w:rsidR="009468F9">
        <w:rPr>
          <w:b/>
        </w:rPr>
        <w:t xml:space="preserve"> </w:t>
      </w:r>
      <w:r w:rsidR="009468F9" w:rsidRPr="009468F9">
        <w:rPr>
          <w:b/>
        </w:rPr>
        <w:t>troliga A-punkter v 4.</w:t>
      </w:r>
      <w:r w:rsidR="009468F9">
        <w:rPr>
          <w:b/>
        </w:rPr>
        <w:t xml:space="preserve"> </w:t>
      </w:r>
      <w:r w:rsidR="009468F9">
        <w:rPr>
          <w:b/>
        </w:rPr>
        <w:br/>
      </w:r>
      <w:r w:rsidR="009468F9">
        <w:t xml:space="preserve">Samrådet avslutades den 24 januari 2020. Det fanns stöd för regeringens ståndpunkter. </w:t>
      </w:r>
    </w:p>
    <w:p w14:paraId="216E1847" w14:textId="77777777" w:rsidR="009468F9" w:rsidRDefault="009468F9" w:rsidP="009468F9"/>
    <w:p w14:paraId="17A62A78" w14:textId="77777777" w:rsidR="009468F9" w:rsidRPr="009468F9" w:rsidRDefault="009468F9" w:rsidP="009468F9">
      <w:pPr>
        <w:rPr>
          <w:sz w:val="22"/>
          <w:szCs w:val="22"/>
          <w:u w:val="single"/>
        </w:rPr>
      </w:pPr>
      <w:r w:rsidRPr="009468F9">
        <w:rPr>
          <w:sz w:val="22"/>
          <w:szCs w:val="22"/>
          <w:u w:val="single"/>
        </w:rPr>
        <w:t>Följande avvikande mening har inkommit från SD:</w:t>
      </w:r>
    </w:p>
    <w:p w14:paraId="5CB80CCB" w14:textId="77777777" w:rsidR="009468F9" w:rsidRPr="009468F9" w:rsidRDefault="009468F9" w:rsidP="009468F9">
      <w:pPr>
        <w:rPr>
          <w:sz w:val="22"/>
          <w:szCs w:val="22"/>
        </w:rPr>
      </w:pPr>
    </w:p>
    <w:p w14:paraId="1BCFA15D" w14:textId="77777777" w:rsidR="009468F9" w:rsidRPr="009468F9" w:rsidRDefault="009468F9" w:rsidP="009468F9">
      <w:pPr>
        <w:rPr>
          <w:sz w:val="22"/>
          <w:szCs w:val="22"/>
        </w:rPr>
      </w:pPr>
      <w:r w:rsidRPr="009468F9">
        <w:rPr>
          <w:sz w:val="22"/>
          <w:szCs w:val="22"/>
        </w:rPr>
        <w:t>Avvikande från Sverigedemokraterna:</w:t>
      </w:r>
    </w:p>
    <w:p w14:paraId="076E298E" w14:textId="77777777" w:rsidR="009468F9" w:rsidRPr="009468F9" w:rsidRDefault="009468F9" w:rsidP="009468F9">
      <w:pPr>
        <w:rPr>
          <w:sz w:val="22"/>
          <w:szCs w:val="22"/>
          <w:lang w:val="en-GB"/>
        </w:rPr>
      </w:pPr>
      <w:proofErr w:type="spellStart"/>
      <w:r w:rsidRPr="009468F9">
        <w:rPr>
          <w:sz w:val="22"/>
          <w:szCs w:val="22"/>
          <w:lang w:val="en-GB"/>
        </w:rPr>
        <w:t>Coreper</w:t>
      </w:r>
      <w:proofErr w:type="spellEnd"/>
      <w:r w:rsidRPr="009468F9">
        <w:rPr>
          <w:sz w:val="22"/>
          <w:szCs w:val="22"/>
          <w:lang w:val="en-GB"/>
        </w:rPr>
        <w:t xml:space="preserve"> II</w:t>
      </w:r>
    </w:p>
    <w:p w14:paraId="283CEBFA" w14:textId="77777777" w:rsidR="009468F9" w:rsidRPr="009468F9" w:rsidRDefault="009468F9" w:rsidP="009468F9">
      <w:pPr>
        <w:rPr>
          <w:sz w:val="22"/>
          <w:szCs w:val="22"/>
          <w:lang w:val="en-GB" w:eastAsia="en-US"/>
        </w:rPr>
      </w:pPr>
    </w:p>
    <w:p w14:paraId="4435A2EC" w14:textId="77777777" w:rsidR="009468F9" w:rsidRPr="009468F9" w:rsidRDefault="009468F9" w:rsidP="009468F9">
      <w:pPr>
        <w:rPr>
          <w:b/>
          <w:bCs/>
          <w:sz w:val="22"/>
          <w:szCs w:val="22"/>
          <w:lang w:val="en-GB"/>
        </w:rPr>
      </w:pPr>
      <w:r w:rsidRPr="009468F9">
        <w:rPr>
          <w:b/>
          <w:bCs/>
          <w:sz w:val="22"/>
          <w:szCs w:val="22"/>
          <w:lang w:val="en-GB"/>
        </w:rPr>
        <w:t>7. (poss.) Council Decision on the conclusion of the Visa Facilitation Agreement with Belarus</w:t>
      </w:r>
    </w:p>
    <w:p w14:paraId="58B80E0D" w14:textId="77777777" w:rsidR="009468F9" w:rsidRPr="009468F9" w:rsidRDefault="009468F9" w:rsidP="009468F9">
      <w:pPr>
        <w:rPr>
          <w:sz w:val="22"/>
          <w:szCs w:val="22"/>
        </w:rPr>
      </w:pPr>
      <w:r w:rsidRPr="009468F9">
        <w:rPr>
          <w:sz w:val="22"/>
          <w:szCs w:val="22"/>
        </w:rPr>
        <w:t>Historiskt har dessa avtal lett till ökat asyltryck därför kan vi inte ställa oss bakom godkännande av viseringsförenklingsavtalet mellan EU och Belarus.</w:t>
      </w:r>
    </w:p>
    <w:p w14:paraId="27FFEC27" w14:textId="77777777" w:rsidR="009468F9" w:rsidRPr="009468F9" w:rsidRDefault="009468F9" w:rsidP="009468F9">
      <w:pPr>
        <w:rPr>
          <w:sz w:val="22"/>
          <w:szCs w:val="22"/>
        </w:rPr>
      </w:pPr>
    </w:p>
    <w:p w14:paraId="20136F6F" w14:textId="77777777" w:rsidR="009468F9" w:rsidRPr="009468F9" w:rsidRDefault="009468F9" w:rsidP="009468F9">
      <w:pPr>
        <w:rPr>
          <w:b/>
          <w:bCs/>
          <w:sz w:val="22"/>
          <w:szCs w:val="22"/>
          <w:lang w:val="en-GB"/>
        </w:rPr>
      </w:pPr>
      <w:r w:rsidRPr="009468F9">
        <w:rPr>
          <w:b/>
          <w:bCs/>
          <w:sz w:val="22"/>
          <w:szCs w:val="22"/>
          <w:lang w:val="en-GB"/>
        </w:rPr>
        <w:t>8. 6th EU-Ukraine Association Council (Brussels, 28 January 2020)</w:t>
      </w:r>
    </w:p>
    <w:p w14:paraId="24A6B1F1" w14:textId="77777777" w:rsidR="009468F9" w:rsidRPr="009468F9" w:rsidRDefault="009468F9" w:rsidP="009468F9">
      <w:pPr>
        <w:rPr>
          <w:sz w:val="22"/>
          <w:szCs w:val="22"/>
        </w:rPr>
      </w:pPr>
      <w:r w:rsidRPr="009468F9">
        <w:rPr>
          <w:sz w:val="22"/>
          <w:szCs w:val="22"/>
        </w:rPr>
        <w:t xml:space="preserve">Vi står bakom </w:t>
      </w:r>
      <w:proofErr w:type="gramStart"/>
      <w:r w:rsidRPr="009468F9">
        <w:rPr>
          <w:sz w:val="22"/>
          <w:szCs w:val="22"/>
        </w:rPr>
        <w:t>EUs</w:t>
      </w:r>
      <w:proofErr w:type="gramEnd"/>
      <w:r w:rsidRPr="009468F9">
        <w:rPr>
          <w:sz w:val="22"/>
          <w:szCs w:val="22"/>
        </w:rPr>
        <w:t xml:space="preserve"> stöd till Ukraina och möjlighet till frihandel. Visumlättnader däremot riskerar orsaka stora problem, vi står inte bakom avtalet i den delen.  </w:t>
      </w:r>
    </w:p>
    <w:p w14:paraId="6BB7672C" w14:textId="307508E6" w:rsidR="009F7055" w:rsidRPr="009468F9" w:rsidRDefault="009F7055" w:rsidP="00004023">
      <w:pPr>
        <w:rPr>
          <w:sz w:val="22"/>
          <w:szCs w:val="22"/>
        </w:rPr>
      </w:pPr>
    </w:p>
    <w:sectPr w:rsidR="009F7055" w:rsidRPr="009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9468F9" w:rsidRDefault="009468F9" w:rsidP="00011EB2">
      <w:r>
        <w:separator/>
      </w:r>
    </w:p>
  </w:endnote>
  <w:endnote w:type="continuationSeparator" w:id="0">
    <w:p w14:paraId="54ED0B8B" w14:textId="77777777" w:rsidR="009468F9" w:rsidRDefault="009468F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9468F9" w:rsidRDefault="009468F9" w:rsidP="00011EB2">
      <w:r>
        <w:separator/>
      </w:r>
    </w:p>
  </w:footnote>
  <w:footnote w:type="continuationSeparator" w:id="0">
    <w:p w14:paraId="4B46C8F5" w14:textId="77777777" w:rsidR="009468F9" w:rsidRDefault="009468F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1FA4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1A89"/>
    <w:rsid w:val="000726A5"/>
    <w:rsid w:val="00072835"/>
    <w:rsid w:val="00072BF0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4767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7E5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248A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68F9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2D52"/>
    <w:rsid w:val="00AE4805"/>
    <w:rsid w:val="00AE5A9C"/>
    <w:rsid w:val="00AF268F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EF4F-5534-4439-B27B-CC6AFBC4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8</Pages>
  <Words>1478</Words>
  <Characters>8118</Characters>
  <Application>Microsoft Office Word</Application>
  <DocSecurity>4</DocSecurity>
  <Lines>1623</Lines>
  <Paragraphs>342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2020-02-20T10:47:00Z</cp:lastPrinted>
  <dcterms:created xsi:type="dcterms:W3CDTF">2020-08-24T08:42:00Z</dcterms:created>
  <dcterms:modified xsi:type="dcterms:W3CDTF">2020-08-24T08:42:00Z</dcterms:modified>
</cp:coreProperties>
</file>