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E7E37" w:rsidP="002E7E37">
      <w:pPr>
        <w:pStyle w:val="Title"/>
      </w:pPr>
      <w:bookmarkStart w:id="0" w:name="Start"/>
      <w:bookmarkEnd w:id="0"/>
      <w:r>
        <w:t xml:space="preserve">Svar på fråga </w:t>
      </w:r>
      <w:r>
        <w:t>2021/22:978 av Clara Aranda (SD)</w:t>
      </w:r>
    </w:p>
    <w:p w:rsidR="002E7E37" w:rsidP="002E7E37">
      <w:pPr>
        <w:pStyle w:val="Title"/>
      </w:pPr>
      <w:r>
        <w:t>Personal</w:t>
      </w:r>
      <w:r>
        <w:softHyphen/>
        <w:t>situationen inom barn- och ungdomspsykiatrin i</w:t>
      </w:r>
    </w:p>
    <w:p w:rsidR="002E7E37" w:rsidP="002E7E37">
      <w:pPr>
        <w:pStyle w:val="Title"/>
      </w:pPr>
      <w:r>
        <w:t xml:space="preserve">landets regioner, fråga </w:t>
      </w:r>
      <w:r w:rsidRPr="002E7E37">
        <w:t xml:space="preserve">2021/22:997 </w:t>
      </w:r>
      <w:r>
        <w:t xml:space="preserve">av </w:t>
      </w:r>
      <w:r w:rsidRPr="002E7E37">
        <w:t>Tobias Andersson (SD)</w:t>
      </w:r>
      <w:r>
        <w:t xml:space="preserve"> </w:t>
      </w:r>
      <w:r w:rsidRPr="002E7E37">
        <w:t>Personalbrist inom barn- och ungdomspsykiatrin</w:t>
      </w:r>
      <w:r>
        <w:t xml:space="preserve">, fråga </w:t>
      </w:r>
      <w:r w:rsidRPr="002E7E37">
        <w:t xml:space="preserve">2021/22:998 </w:t>
      </w:r>
      <w:r>
        <w:t xml:space="preserve">av </w:t>
      </w:r>
      <w:r w:rsidRPr="002E7E37">
        <w:t>Tobias Andersson (SD)</w:t>
      </w:r>
      <w:r>
        <w:t xml:space="preserve"> </w:t>
      </w:r>
      <w:r w:rsidRPr="002E7E37">
        <w:t xml:space="preserve">Vårdgarantin inom barn och ungdomspsykiatrin </w:t>
      </w:r>
      <w:r>
        <w:t xml:space="preserve">samt fråga </w:t>
      </w:r>
      <w:r w:rsidRPr="002E7E37">
        <w:t xml:space="preserve">2021/22:999 </w:t>
      </w:r>
      <w:r>
        <w:t xml:space="preserve">av </w:t>
      </w:r>
      <w:r w:rsidRPr="002B247A" w:rsidR="002B247A">
        <w:t>Cassandra Sundin (SD)</w:t>
      </w:r>
      <w:r w:rsidR="002B247A">
        <w:t xml:space="preserve"> </w:t>
      </w:r>
      <w:r w:rsidRPr="002E7E37">
        <w:t xml:space="preserve">Köerna inom barn- och ungdomspsykiatrin </w:t>
      </w:r>
    </w:p>
    <w:p w:rsidR="004F4739" w:rsidP="004F4739">
      <w:pPr>
        <w:pStyle w:val="BodyText"/>
      </w:pPr>
      <w:r>
        <w:t xml:space="preserve">Clara Aranda har frågat mig om jag avser att se över behovet av nya åtgärder för att hantera den ansträngda personalsituationen inom barn- och ungdomspsykiatrin ute i landets regioner. </w:t>
      </w:r>
      <w:r w:rsidR="00E6484B">
        <w:t xml:space="preserve">Därutöver har </w:t>
      </w:r>
      <w:r>
        <w:t xml:space="preserve">Tobias Andersson frågat mig vilka </w:t>
      </w:r>
      <w:r w:rsidR="00E6484B">
        <w:t xml:space="preserve">om </w:t>
      </w:r>
      <w:r>
        <w:t xml:space="preserve">åtgärder jag och regeringen kommer att vidta för att komma till bukt med personalbristen inom barn- och ungdomspsykiatrin. </w:t>
      </w:r>
      <w:r w:rsidRPr="004F4739">
        <w:t>Tobias Andersson</w:t>
      </w:r>
      <w:r>
        <w:t xml:space="preserve"> har även frågat mig vilka åtgärder som jag och regeringen kommer att vidta för att säkra att barn- och ungdomspsykiatrin kan leva upp till sin vårdgaranti. Slutligen har </w:t>
      </w:r>
      <w:r w:rsidRPr="004F4739">
        <w:t xml:space="preserve">Cassandra Sundin </w:t>
      </w:r>
      <w:r>
        <w:t>frågat mig vilka åtgärder som jag och regeringen avser att vidta för att korta köerna till barn- och ungdoms</w:t>
      </w:r>
      <w:r w:rsidR="002B247A">
        <w:softHyphen/>
      </w:r>
      <w:r>
        <w:t>psykiatrin.</w:t>
      </w:r>
    </w:p>
    <w:p w:rsidR="0095649C" w:rsidP="008975F1">
      <w:pPr>
        <w:pStyle w:val="BodyText"/>
      </w:pPr>
      <w:r>
        <w:t xml:space="preserve">Jag instämmer i </w:t>
      </w:r>
      <w:r w:rsidR="00001FB6">
        <w:t xml:space="preserve">frågeställarnas </w:t>
      </w:r>
      <w:r>
        <w:t xml:space="preserve">påpekanden både när det gäller väntetiderna inom barn- och ungdomspsykiatrin och behovet av </w:t>
      </w:r>
      <w:r w:rsidR="00001FB6">
        <w:t xml:space="preserve">adekvat kompetens. </w:t>
      </w:r>
      <w:r w:rsidR="00714AB9">
        <w:t xml:space="preserve">Att barn och unga med mer komplicerad psykiatrisk problematik får vård i tid är helt avgörande för att bryta ohälsoutvecklingen och för det enskilda barnets framtid och välmående. Av detta skäl är barns och ungas psykiska hälsa en prioriterad fråga för mig och för regeringen. </w:t>
      </w:r>
    </w:p>
    <w:p w:rsidR="00F95DCD" w:rsidP="008975F1">
      <w:pPr>
        <w:pStyle w:val="BodyText"/>
      </w:pPr>
      <w:r>
        <w:t xml:space="preserve">Dessvärre är det så att tillgänglighetsfrågan inte låter sig lösas med en enskild åtgärd – den måste angripas från flera olika håll. För att på kort och lång sikt minska både den psykiska ohälsan hos barn och unga och </w:t>
      </w:r>
      <w:r w:rsidR="00EE4968">
        <w:t>korta</w:t>
      </w:r>
      <w:r>
        <w:t xml:space="preserve"> vårdköerna </w:t>
      </w:r>
      <w:r>
        <w:t>inom barn- och ungdomspsykiatrin är det således avgörande att ha ett sam</w:t>
      </w:r>
      <w:r>
        <w:softHyphen/>
        <w:t xml:space="preserve">tidigt fokus på förebyggande och främjande arbete, en tillgänglig första linjens vård och en specialiserad vård med hög kvalitet. </w:t>
      </w:r>
      <w:r w:rsidRPr="001C7735">
        <w:t xml:space="preserve">En </w:t>
      </w:r>
      <w:r>
        <w:t xml:space="preserve">annan </w:t>
      </w:r>
      <w:r w:rsidRPr="001C7735">
        <w:t>förutsät</w:t>
      </w:r>
      <w:r>
        <w:softHyphen/>
      </w:r>
      <w:r w:rsidRPr="001C7735">
        <w:t>tning för att vården ska fungera väl är att det finns tillräckligt med personal med rätt kompetens och att personalen kan verka i en god arbetsmiljö.</w:t>
      </w:r>
      <w:r>
        <w:t xml:space="preserve"> </w:t>
      </w:r>
      <w:r w:rsidR="0095649C">
        <w:t xml:space="preserve">Detta ansvar ligger hos regionerna som huvudmän för hälso- och sjukvården </w:t>
      </w:r>
      <w:r w:rsidRPr="0095649C" w:rsidR="0095649C">
        <w:t>även om regeringens satsningar kan bidra till att stärka regionernas arbete</w:t>
      </w:r>
      <w:r w:rsidR="0095649C">
        <w:t xml:space="preserve">. </w:t>
      </w:r>
    </w:p>
    <w:p w:rsidR="001F32EA" w:rsidP="008975F1">
      <w:pPr>
        <w:pStyle w:val="BodyText"/>
      </w:pPr>
      <w:r>
        <w:t>Under den här mandatperioden har vi genomfört en samlad satsning på att öka tillgäng</w:t>
      </w:r>
      <w:r w:rsidR="001C7735">
        <w:softHyphen/>
      </w:r>
      <w:r>
        <w:t>ligheten till barn- och ungdomspsykiatrin som omfattar över 2,5</w:t>
      </w:r>
      <w:r w:rsidR="007E2423">
        <w:t> </w:t>
      </w:r>
      <w:r>
        <w:t xml:space="preserve">miljarder kronor. Det är en historisk satsning. Parallellt med detta genomför vi också </w:t>
      </w:r>
      <w:r w:rsidR="0041511D">
        <w:t>den största satsningen i modern tid inom området psykisk hälsa och suicidprevention. För perioden 2021–2022 fördelas 2,2</w:t>
      </w:r>
      <w:r w:rsidR="007E2423">
        <w:t> </w:t>
      </w:r>
      <w:r w:rsidR="0041511D">
        <w:t>miljarder kronor per år</w:t>
      </w:r>
      <w:r w:rsidR="001C7735">
        <w:t xml:space="preserve"> för insatser inom området</w:t>
      </w:r>
      <w:r w:rsidR="008B12A8">
        <w:t xml:space="preserve">, </w:t>
      </w:r>
      <w:r w:rsidRPr="0041511D" w:rsidR="0041511D">
        <w:t>vilket är en för</w:t>
      </w:r>
      <w:r w:rsidR="007E2423">
        <w:softHyphen/>
      </w:r>
      <w:r w:rsidRPr="0041511D" w:rsidR="0041511D">
        <w:t xml:space="preserve">dubbling av anslaget sedan 2015. Av dessa medel fördelas merparten till kommuner och regioner för att stärka och utveckla deras arbete med främja psykisk hälsa och förebygga psykisk ohälsa och suicid samt för att erbjuda en god vård och omsorg vid psykisk ohälsa eller sjukdom. Barn och unga är en prioriterad målgrupp i </w:t>
      </w:r>
      <w:r w:rsidR="00CE72D4">
        <w:t>arbetet.</w:t>
      </w:r>
      <w:r w:rsidR="001C7735">
        <w:t xml:space="preserve"> </w:t>
      </w:r>
    </w:p>
    <w:p w:rsidR="002B247A" w:rsidP="008975F1">
      <w:pPr>
        <w:pStyle w:val="BodyText"/>
      </w:pPr>
      <w:r>
        <w:t>Vi genomför också stora satsningar på primärvården som även inkluderar insatser för att skapa g</w:t>
      </w:r>
      <w:r w:rsidRPr="001C7735">
        <w:t>oda förutsättningar för vårdens med</w:t>
      </w:r>
      <w:r>
        <w:softHyphen/>
      </w:r>
      <w:r w:rsidRPr="001C7735">
        <w:t>arbetare</w:t>
      </w:r>
      <w:r>
        <w:t>.</w:t>
      </w:r>
      <w:r w:rsidR="001F32EA">
        <w:t xml:space="preserve"> Överens</w:t>
      </w:r>
      <w:r w:rsidR="0095649C">
        <w:softHyphen/>
      </w:r>
      <w:r w:rsidR="001F32EA">
        <w:t>kommelsen om en god och nära vård för 2022 omfattar över 6</w:t>
      </w:r>
      <w:r w:rsidR="007E2423">
        <w:t> </w:t>
      </w:r>
      <w:r w:rsidR="001F32EA">
        <w:t xml:space="preserve">miljarder kronor och </w:t>
      </w:r>
      <w:r w:rsidR="00F95DCD">
        <w:t xml:space="preserve">innehåller </w:t>
      </w:r>
      <w:r w:rsidR="001F32EA">
        <w:t xml:space="preserve">dels </w:t>
      </w:r>
      <w:r w:rsidR="00F95DCD">
        <w:t xml:space="preserve">insatser </w:t>
      </w:r>
      <w:r w:rsidR="001F32EA">
        <w:t>för att stärka primär</w:t>
      </w:r>
      <w:r w:rsidR="001F32EA">
        <w:softHyphen/>
        <w:t xml:space="preserve">vårdens arbete med bl.a. psykisk ohälsa, dels åtgärder för </w:t>
      </w:r>
      <w:r w:rsidRPr="001C7735">
        <w:t>att stimulera till goda förutsät</w:t>
      </w:r>
      <w:r w:rsidR="001F32EA">
        <w:softHyphen/>
      </w:r>
      <w:r w:rsidRPr="001C7735">
        <w:t xml:space="preserve">tningar för </w:t>
      </w:r>
      <w:r w:rsidR="001F32EA">
        <w:t xml:space="preserve">hälso- och </w:t>
      </w:r>
      <w:r w:rsidRPr="001C7735">
        <w:t>sjukvårdens medarbetare och utveckla vårdens verksamheter. Exempelvis kan arbetsvillkor ses över, bemanningen öka och arbetssätt utvecklas som bidrar till att vårdpersonal ska arbeta kvar inom hälso- och sjukvården.</w:t>
      </w:r>
      <w:r>
        <w:t xml:space="preserve"> </w:t>
      </w:r>
    </w:p>
    <w:p w:rsidR="001C7735" w:rsidP="008975F1">
      <w:pPr>
        <w:pStyle w:val="BodyText"/>
      </w:pPr>
      <w:r>
        <w:t>Vi genomför också insatser för en mer sammanhållen barn- och ungdoms</w:t>
      </w:r>
      <w:r>
        <w:softHyphen/>
        <w:t>hälsovård</w:t>
      </w:r>
      <w:r w:rsidRPr="002B247A">
        <w:t xml:space="preserve"> </w:t>
      </w:r>
      <w:r>
        <w:t>som bl.a. ska f</w:t>
      </w:r>
      <w:r w:rsidRPr="002B247A">
        <w:t>rämja utvecklingen av en sammanhållen god och nära vård för barn och unga med psykisk ohälsa</w:t>
      </w:r>
      <w:r>
        <w:t xml:space="preserve">. Med utgångspunkt i de förslag som lämnades av utredningen om </w:t>
      </w:r>
      <w:r w:rsidRPr="002B247A">
        <w:t>En sammanhållen god och nära vård för barn och ung</w:t>
      </w:r>
      <w:r>
        <w:t xml:space="preserve">a har regeringen gett </w:t>
      </w:r>
      <w:r w:rsidRPr="002B247A">
        <w:t xml:space="preserve">Socialstyrelsen i uppdrag att genomföra </w:t>
      </w:r>
      <w:r>
        <w:t xml:space="preserve">en </w:t>
      </w:r>
      <w:r w:rsidRPr="002B247A">
        <w:t xml:space="preserve">förstudie om hur </w:t>
      </w:r>
      <w:r>
        <w:t xml:space="preserve">ett nationellt hälsovårdsprogram </w:t>
      </w:r>
      <w:r w:rsidRPr="002B247A">
        <w:t>bäst kan utformas för att inkludera alla berörda parter. En</w:t>
      </w:r>
      <w:r>
        <w:t xml:space="preserve"> </w:t>
      </w:r>
      <w:r w:rsidRPr="002B247A">
        <w:t xml:space="preserve">slutredovisning </w:t>
      </w:r>
      <w:r>
        <w:t>av upp</w:t>
      </w:r>
      <w:r w:rsidR="0095649C">
        <w:softHyphen/>
      </w:r>
      <w:r>
        <w:t xml:space="preserve">draget ska lämnas </w:t>
      </w:r>
      <w:r w:rsidRPr="002B247A">
        <w:t>senast den 31 oktober 2022. Redovis</w:t>
      </w:r>
      <w:r>
        <w:softHyphen/>
      </w:r>
      <w:r w:rsidRPr="002B247A">
        <w:t>ning</w:t>
      </w:r>
      <w:r>
        <w:t>en kommer att vara</w:t>
      </w:r>
      <w:r w:rsidRPr="002B247A">
        <w:t xml:space="preserve"> </w:t>
      </w:r>
      <w:r>
        <w:t xml:space="preserve">en viktig pusselbit </w:t>
      </w:r>
      <w:r w:rsidRPr="002B247A">
        <w:t>i regeringens fortsatta arbete med att stärka vården</w:t>
      </w:r>
      <w:r>
        <w:t xml:space="preserve">, </w:t>
      </w:r>
      <w:r>
        <w:t>inklusive vården vid psykisk ohälsa,</w:t>
      </w:r>
      <w:r w:rsidRPr="002B247A">
        <w:t xml:space="preserve"> för barn och unga och göra den mer samman</w:t>
      </w:r>
      <w:r>
        <w:softHyphen/>
      </w:r>
      <w:r w:rsidRPr="002B247A">
        <w:t>hållen.</w:t>
      </w:r>
    </w:p>
    <w:p w:rsidR="0093795A" w:rsidP="0093795A">
      <w:pPr>
        <w:pStyle w:val="BodyText"/>
      </w:pPr>
      <w:r>
        <w:t xml:space="preserve">En annan viktig åtgärd är den särskilda delegation </w:t>
      </w:r>
      <w:r w:rsidR="00F95DCD">
        <w:t xml:space="preserve">– </w:t>
      </w:r>
      <w:r>
        <w:t>Delegationen för ökad tillgänglighet i hälso- och sjukvården</w:t>
      </w:r>
      <w:bookmarkStart w:id="1" w:name="_Hlk94857230"/>
      <w:r>
        <w:t xml:space="preserve"> – </w:t>
      </w:r>
      <w:bookmarkEnd w:id="1"/>
      <w:r>
        <w:t xml:space="preserve">som vi har tillsatt för att </w:t>
      </w:r>
      <w:r w:rsidRPr="00CE72D4" w:rsidR="00CE72D4">
        <w:t>arbeta för ökad tillgänglighet i hälso- och sjukvården</w:t>
      </w:r>
      <w:r w:rsidR="00D30BBE">
        <w:t xml:space="preserve"> med målsättningen att korta väntetiderna. </w:t>
      </w:r>
      <w:r w:rsidR="00F95DCD">
        <w:t>I utredningen</w:t>
      </w:r>
      <w:r w:rsidR="00EE4968">
        <w:t>s</w:t>
      </w:r>
      <w:r w:rsidR="00F95DCD">
        <w:t xml:space="preserve"> uppdrag ingår bl.a. att </w:t>
      </w:r>
      <w:r>
        <w:t>bedöma om målsätt</w:t>
      </w:r>
      <w:r w:rsidR="007E2423">
        <w:softHyphen/>
      </w:r>
      <w:r>
        <w:t xml:space="preserve">ningen om 30 dagar till första bedömning och ytterligare 30 dagar till fördjupad utredning eller behandling inom </w:t>
      </w:r>
      <w:r w:rsidR="00D30BBE">
        <w:t xml:space="preserve">barn- och ungdomspsykiatrin </w:t>
      </w:r>
      <w:r>
        <w:t>bör kvarstå och i så fall regleras som en del av en differentierad vårdgaranti. Delega</w:t>
      </w:r>
      <w:r w:rsidR="00D30BBE">
        <w:softHyphen/>
      </w:r>
      <w:r>
        <w:t xml:space="preserve">tionen redovisar sitt arbete senare i vår </w:t>
      </w:r>
      <w:r w:rsidR="00F95DCD">
        <w:t xml:space="preserve">och jag ser fram emot att få ta del av resultaten. </w:t>
      </w:r>
    </w:p>
    <w:p w:rsidR="008975F1" w:rsidP="00001FB6">
      <w:pPr>
        <w:pStyle w:val="BodyText"/>
      </w:pPr>
      <w:r>
        <w:t xml:space="preserve">Sammanfattningsvis </w:t>
      </w:r>
      <w:r w:rsidR="00CE72D4">
        <w:t xml:space="preserve">står en </w:t>
      </w:r>
      <w:r w:rsidRPr="00CE72D4" w:rsidR="00CE72D4">
        <w:t>öka</w:t>
      </w:r>
      <w:r w:rsidR="00CE72D4">
        <w:t>d</w:t>
      </w:r>
      <w:r w:rsidRPr="00CE72D4" w:rsidR="00CE72D4">
        <w:t xml:space="preserve"> tillgänglighet i vården</w:t>
      </w:r>
      <w:r w:rsidR="00C95610">
        <w:t xml:space="preserve"> </w:t>
      </w:r>
      <w:r w:rsidRPr="00CE72D4" w:rsidR="00CE72D4">
        <w:t>och att förbättra förutsättningarna för vårdens personal högt på min och regeringens agenda</w:t>
      </w:r>
      <w:r w:rsidR="00D30BBE">
        <w:t>.</w:t>
      </w:r>
      <w:r w:rsidR="00CE72D4">
        <w:t xml:space="preserve"> </w:t>
      </w:r>
      <w:r w:rsidRPr="008975F1">
        <w:t>Genom att stötta regionerna för en effektivt organiserad vård med rätt kompetens på rätt plats kan vi</w:t>
      </w:r>
      <w:r w:rsidR="001F32EA">
        <w:t xml:space="preserve"> skapa </w:t>
      </w:r>
      <w:r w:rsidRPr="008975F1">
        <w:t xml:space="preserve">förutsättningar för att korta vårdköerna och säkerställa att barn och unga </w:t>
      </w:r>
      <w:r>
        <w:t xml:space="preserve">med psykisk ohälsa </w:t>
      </w:r>
      <w:r w:rsidRPr="008975F1">
        <w:t>får hjälp i tid.</w:t>
      </w:r>
    </w:p>
    <w:p w:rsidR="00001FB6" w:rsidP="0008013A">
      <w:pPr>
        <w:pStyle w:val="BodyText"/>
        <w:rPr>
          <w:lang w:val="de-DE"/>
        </w:rPr>
      </w:pPr>
      <w:r w:rsidRPr="00001FB6">
        <w:rPr>
          <w:lang w:val="de-DE"/>
        </w:rPr>
        <w:t xml:space="preserve">Stockholm den 9 </w:t>
      </w:r>
      <w:r>
        <w:rPr>
          <w:lang w:val="de-DE"/>
        </w:rPr>
        <w:t>f</w:t>
      </w:r>
      <w:r w:rsidRPr="00001FB6">
        <w:rPr>
          <w:lang w:val="de-DE"/>
        </w:rPr>
        <w:t>eb</w:t>
      </w:r>
      <w:r>
        <w:rPr>
          <w:lang w:val="de-DE"/>
        </w:rPr>
        <w:t>ruari 2022</w:t>
      </w:r>
    </w:p>
    <w:p w:rsidR="001F32EA" w:rsidRPr="00001FB6" w:rsidP="0008013A">
      <w:pPr>
        <w:pStyle w:val="BodyText"/>
        <w:rPr>
          <w:lang w:val="de-DE"/>
        </w:rPr>
      </w:pPr>
    </w:p>
    <w:p w:rsidR="00F85343" w:rsidRPr="00001FB6" w:rsidP="0008013A">
      <w:pPr>
        <w:pStyle w:val="BodyText"/>
        <w:rPr>
          <w:lang w:val="de-DE"/>
        </w:rPr>
      </w:pPr>
      <w:r w:rsidRPr="00001FB6">
        <w:rPr>
          <w:lang w:val="de-DE"/>
        </w:rPr>
        <w:t xml:space="preserve">Lena Hallengren </w:t>
      </w:r>
    </w:p>
    <w:p w:rsidR="00001FB6" w:rsidRPr="00001FB6" w:rsidP="0008013A">
      <w:pPr>
        <w:pStyle w:val="BodyText"/>
        <w:rPr>
          <w:lang w:val="de-DE"/>
        </w:rPr>
      </w:pPr>
    </w:p>
    <w:p w:rsidR="00001FB6" w:rsidRPr="00001FB6" w:rsidP="0008013A">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85343" w:rsidRPr="007D73AB">
          <w:pPr>
            <w:pStyle w:val="Header"/>
          </w:pPr>
        </w:p>
      </w:tc>
      <w:tc>
        <w:tcPr>
          <w:tcW w:w="3170" w:type="dxa"/>
          <w:vAlign w:val="bottom"/>
        </w:tcPr>
        <w:p w:rsidR="00F85343" w:rsidRPr="007D73AB" w:rsidP="00340DE0">
          <w:pPr>
            <w:pStyle w:val="Header"/>
          </w:pPr>
        </w:p>
      </w:tc>
      <w:tc>
        <w:tcPr>
          <w:tcW w:w="1134" w:type="dxa"/>
        </w:tcPr>
        <w:p w:rsidR="00F8534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8534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85343" w:rsidRPr="00710A6C" w:rsidP="00EE3C0F">
          <w:pPr>
            <w:pStyle w:val="Header"/>
            <w:rPr>
              <w:b/>
            </w:rPr>
          </w:pPr>
        </w:p>
        <w:p w:rsidR="00F85343" w:rsidP="00EE3C0F">
          <w:pPr>
            <w:pStyle w:val="Header"/>
          </w:pPr>
        </w:p>
        <w:p w:rsidR="00F85343" w:rsidP="00EE3C0F">
          <w:pPr>
            <w:pStyle w:val="Header"/>
          </w:pPr>
        </w:p>
        <w:p w:rsidR="00F85343" w:rsidP="00EE3C0F">
          <w:pPr>
            <w:pStyle w:val="Header"/>
          </w:pPr>
        </w:p>
        <w:sdt>
          <w:sdtPr>
            <w:alias w:val="Dnr"/>
            <w:tag w:val="ccRKShow_Dnr"/>
            <w:id w:val="-829283628"/>
            <w:placeholder>
              <w:docPart w:val="DD7482AF4A75486DB05A13732B6E157B"/>
            </w:placeholder>
            <w:dataBinding w:xpath="/ns0:DocumentInfo[1]/ns0:BaseInfo[1]/ns0:Dnr[1]" w:storeItemID="{64CF52F8-0DBC-48E6-B968-38C361DA3152}" w:prefixMappings="xmlns:ns0='http://lp/documentinfo/RK' "/>
            <w:text/>
          </w:sdtPr>
          <w:sdtContent>
            <w:p w:rsidR="00F85343" w:rsidP="00EE3C0F">
              <w:pPr>
                <w:pStyle w:val="Header"/>
              </w:pPr>
              <w:r w:rsidRPr="002E7E37">
                <w:t>S2022/00749</w:t>
              </w:r>
            </w:p>
          </w:sdtContent>
        </w:sdt>
        <w:sdt>
          <w:sdtPr>
            <w:alias w:val="DocNumber"/>
            <w:tag w:val="DocNumber"/>
            <w:id w:val="1726028884"/>
            <w:placeholder>
              <w:docPart w:val="6ACD2F638CD64B24B49E52ED6E710BE6"/>
            </w:placeholder>
            <w:dataBinding w:xpath="/ns0:DocumentInfo[1]/ns0:BaseInfo[1]/ns0:DocNumber[1]" w:storeItemID="{64CF52F8-0DBC-48E6-B968-38C361DA3152}" w:prefixMappings="xmlns:ns0='http://lp/documentinfo/RK' "/>
            <w:text/>
          </w:sdtPr>
          <w:sdtContent>
            <w:p w:rsidR="00F85343" w:rsidP="00EE3C0F">
              <w:pPr>
                <w:pStyle w:val="Header"/>
              </w:pPr>
              <w:r>
                <w:t>S</w:t>
              </w:r>
              <w:r w:rsidRPr="002E7E37">
                <w:t>2022/00766</w:t>
              </w:r>
            </w:p>
          </w:sdtContent>
        </w:sdt>
        <w:p w:rsidR="00F85343" w:rsidP="00EE3C0F">
          <w:pPr>
            <w:pStyle w:val="Header"/>
          </w:pPr>
          <w:r w:rsidRPr="002E7E37">
            <w:t>S2022/00767</w:t>
          </w:r>
        </w:p>
        <w:p w:rsidR="002E7E37" w:rsidP="00EE3C0F">
          <w:pPr>
            <w:pStyle w:val="Header"/>
          </w:pPr>
          <w:r>
            <w:t>S</w:t>
          </w:r>
          <w:r w:rsidRPr="002E7E37">
            <w:t>2022/00786</w:t>
          </w:r>
        </w:p>
      </w:tc>
      <w:tc>
        <w:tcPr>
          <w:tcW w:w="1134" w:type="dxa"/>
        </w:tcPr>
        <w:p w:rsidR="00F85343" w:rsidP="0094502D">
          <w:pPr>
            <w:pStyle w:val="Header"/>
          </w:pPr>
        </w:p>
        <w:p w:rsidR="00F8534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1C0C892377024FABA391EE70B69EEDA4"/>
          </w:placeholder>
          <w:richText/>
        </w:sdtPr>
        <w:sdtContent>
          <w:sdt>
            <w:sdtPr>
              <w:alias w:val="SenderText"/>
              <w:tag w:val="ccRKShow_SenderText"/>
              <w:id w:val="1047417563"/>
              <w:placeholder>
                <w:docPart w:val="3EA42E78130D45AFBAC6223D1EFD7AB5"/>
              </w:placeholder>
              <w:richText/>
            </w:sdtPr>
            <w:sdtContent>
              <w:tc>
                <w:tcPr>
                  <w:tcW w:w="5534" w:type="dxa"/>
                  <w:tcMar>
                    <w:right w:w="1134" w:type="dxa"/>
                  </w:tcMar>
                </w:tcPr>
                <w:p w:rsidR="007840EE" w:rsidRPr="003C7B1E" w:rsidP="007840EE">
                  <w:pPr>
                    <w:pStyle w:val="Header"/>
                    <w:rPr>
                      <w:b/>
                    </w:rPr>
                  </w:pPr>
                  <w:r w:rsidRPr="003C7B1E">
                    <w:rPr>
                      <w:b/>
                    </w:rPr>
                    <w:t>Socialdepartementet</w:t>
                  </w:r>
                </w:p>
                <w:p w:rsidR="00F85343" w:rsidRPr="00013528" w:rsidP="007840EE">
                  <w:pPr>
                    <w:pStyle w:val="Header"/>
                  </w:pPr>
                  <w:r w:rsidRPr="003C7B1E">
                    <w:t>Socialministern</w:t>
                  </w:r>
                </w:p>
              </w:tc>
            </w:sdtContent>
          </w:sdt>
        </w:sdtContent>
      </w:sdt>
      <w:sdt>
        <w:sdtPr>
          <w:alias w:val="Recipient"/>
          <w:tag w:val="ccRKShow_Recipient"/>
          <w:id w:val="-28344517"/>
          <w:placeholder>
            <w:docPart w:val="05679ABFB6794BC6AA869A364C1F75A3"/>
          </w:placeholder>
          <w:dataBinding w:xpath="/ns0:DocumentInfo[1]/ns0:BaseInfo[1]/ns0:Recipient[1]" w:storeItemID="{64CF52F8-0DBC-48E6-B968-38C361DA3152}" w:prefixMappings="xmlns:ns0='http://lp/documentinfo/RK' "/>
          <w:text w:multiLine="1"/>
        </w:sdtPr>
        <w:sdtContent>
          <w:tc>
            <w:tcPr>
              <w:tcW w:w="3170" w:type="dxa"/>
            </w:tcPr>
            <w:p w:rsidR="00F85343" w:rsidP="00547B89">
              <w:pPr>
                <w:pStyle w:val="Header"/>
              </w:pPr>
              <w:r>
                <w:t>Till riksdagen</w:t>
              </w:r>
            </w:p>
          </w:tc>
        </w:sdtContent>
      </w:sdt>
      <w:tc>
        <w:tcPr>
          <w:tcW w:w="1134" w:type="dxa"/>
        </w:tcPr>
        <w:p w:rsidR="00F8534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7482AF4A75486DB05A13732B6E157B"/>
        <w:category>
          <w:name w:val="Allmänt"/>
          <w:gallery w:val="placeholder"/>
        </w:category>
        <w:types>
          <w:type w:val="bbPlcHdr"/>
        </w:types>
        <w:behaviors>
          <w:behavior w:val="content"/>
        </w:behaviors>
        <w:guid w:val="{C90A6198-651E-4DF3-8BF0-F5F910E023F6}"/>
      </w:docPartPr>
      <w:docPartBody>
        <w:p w:rsidR="000C0F08" w:rsidP="00A02697">
          <w:pPr>
            <w:pStyle w:val="DD7482AF4A75486DB05A13732B6E157B"/>
          </w:pPr>
          <w:r>
            <w:rPr>
              <w:rStyle w:val="PlaceholderText"/>
            </w:rPr>
            <w:t xml:space="preserve"> </w:t>
          </w:r>
        </w:p>
      </w:docPartBody>
    </w:docPart>
    <w:docPart>
      <w:docPartPr>
        <w:name w:val="6ACD2F638CD64B24B49E52ED6E710BE6"/>
        <w:category>
          <w:name w:val="Allmänt"/>
          <w:gallery w:val="placeholder"/>
        </w:category>
        <w:types>
          <w:type w:val="bbPlcHdr"/>
        </w:types>
        <w:behaviors>
          <w:behavior w:val="content"/>
        </w:behaviors>
        <w:guid w:val="{BAAEB20B-2A7B-4113-A387-2F4F371FA6C4}"/>
      </w:docPartPr>
      <w:docPartBody>
        <w:p w:rsidR="000C0F08" w:rsidP="00A02697">
          <w:pPr>
            <w:pStyle w:val="6ACD2F638CD64B24B49E52ED6E710BE61"/>
          </w:pPr>
          <w:r>
            <w:rPr>
              <w:rStyle w:val="PlaceholderText"/>
            </w:rPr>
            <w:t xml:space="preserve"> </w:t>
          </w:r>
        </w:p>
      </w:docPartBody>
    </w:docPart>
    <w:docPart>
      <w:docPartPr>
        <w:name w:val="1C0C892377024FABA391EE70B69EEDA4"/>
        <w:category>
          <w:name w:val="Allmänt"/>
          <w:gallery w:val="placeholder"/>
        </w:category>
        <w:types>
          <w:type w:val="bbPlcHdr"/>
        </w:types>
        <w:behaviors>
          <w:behavior w:val="content"/>
        </w:behaviors>
        <w:guid w:val="{C4808389-EE19-4D8A-B697-7D730E16C9BC}"/>
      </w:docPartPr>
      <w:docPartBody>
        <w:p w:rsidR="000C0F08" w:rsidP="00A02697">
          <w:pPr>
            <w:pStyle w:val="1C0C892377024FABA391EE70B69EEDA41"/>
          </w:pPr>
          <w:r>
            <w:rPr>
              <w:rStyle w:val="PlaceholderText"/>
            </w:rPr>
            <w:t xml:space="preserve"> </w:t>
          </w:r>
        </w:p>
      </w:docPartBody>
    </w:docPart>
    <w:docPart>
      <w:docPartPr>
        <w:name w:val="05679ABFB6794BC6AA869A364C1F75A3"/>
        <w:category>
          <w:name w:val="Allmänt"/>
          <w:gallery w:val="placeholder"/>
        </w:category>
        <w:types>
          <w:type w:val="bbPlcHdr"/>
        </w:types>
        <w:behaviors>
          <w:behavior w:val="content"/>
        </w:behaviors>
        <w:guid w:val="{1FEA5995-3258-4B97-99EF-D1F930099F5D}"/>
      </w:docPartPr>
      <w:docPartBody>
        <w:p w:rsidR="000C0F08" w:rsidP="00A02697">
          <w:pPr>
            <w:pStyle w:val="05679ABFB6794BC6AA869A364C1F75A3"/>
          </w:pPr>
          <w:r>
            <w:rPr>
              <w:rStyle w:val="PlaceholderText"/>
            </w:rPr>
            <w:t xml:space="preserve"> </w:t>
          </w:r>
        </w:p>
      </w:docPartBody>
    </w:docPart>
    <w:docPart>
      <w:docPartPr>
        <w:name w:val="3EA42E78130D45AFBAC6223D1EFD7AB5"/>
        <w:category>
          <w:name w:val="Allmänt"/>
          <w:gallery w:val="placeholder"/>
        </w:category>
        <w:types>
          <w:type w:val="bbPlcHdr"/>
        </w:types>
        <w:behaviors>
          <w:behavior w:val="content"/>
        </w:behaviors>
        <w:guid w:val="{1C1E23E0-7F9A-4815-8CC8-727955C2BB45}"/>
      </w:docPartPr>
      <w:docPartBody>
        <w:p w:rsidR="00381F41" w:rsidP="005669AB">
          <w:pPr>
            <w:pStyle w:val="3EA42E78130D45AFBAC6223D1EFD7AB5"/>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9AB"/>
    <w:rPr>
      <w:noProof w:val="0"/>
      <w:color w:val="808080"/>
    </w:rPr>
  </w:style>
  <w:style w:type="paragraph" w:customStyle="1" w:styleId="DD7482AF4A75486DB05A13732B6E157B">
    <w:name w:val="DD7482AF4A75486DB05A13732B6E157B"/>
    <w:rsid w:val="00A02697"/>
  </w:style>
  <w:style w:type="paragraph" w:customStyle="1" w:styleId="05679ABFB6794BC6AA869A364C1F75A3">
    <w:name w:val="05679ABFB6794BC6AA869A364C1F75A3"/>
    <w:rsid w:val="00A02697"/>
  </w:style>
  <w:style w:type="paragraph" w:customStyle="1" w:styleId="6ACD2F638CD64B24B49E52ED6E710BE61">
    <w:name w:val="6ACD2F638CD64B24B49E52ED6E710BE61"/>
    <w:rsid w:val="00A026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0C892377024FABA391EE70B69EEDA41">
    <w:name w:val="1C0C892377024FABA391EE70B69EEDA41"/>
    <w:rsid w:val="00A026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A42E78130D45AFBAC6223D1EFD7AB5">
    <w:name w:val="3EA42E78130D45AFBAC6223D1EFD7AB5"/>
    <w:rsid w:val="005669A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1ad20b49-dcee-49e1-872d-b81f4877c0ab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2022-02-04</HeaderDate>
    <Office/>
    <Dnr>S2022/00749</Dnr>
    <ParagrafNr/>
    <DocumentTitle/>
    <VisitingAddress/>
    <Extra1/>
    <Extra2/>
    <Extra3/>
    <Number/>
    <Recipient>Till riksdagen</Recipient>
    <SenderText/>
    <DocNumber>S2022/00766</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517ED-3CE0-4D0A-98D2-9FAFD10141F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FA8EFC7-3098-4BA0-BFC0-8AB39208126B}"/>
</file>

<file path=customXml/itemProps4.xml><?xml version="1.0" encoding="utf-8"?>
<ds:datastoreItem xmlns:ds="http://schemas.openxmlformats.org/officeDocument/2006/customXml" ds:itemID="{64CF52F8-0DBC-48E6-B968-38C361DA3152}"/>
</file>

<file path=customXml/itemProps5.xml><?xml version="1.0" encoding="utf-8"?>
<ds:datastoreItem xmlns:ds="http://schemas.openxmlformats.org/officeDocument/2006/customXml" ds:itemID="{83ED99E7-E0DD-443E-A384-A6D409C4CBDA}"/>
</file>

<file path=docProps/app.xml><?xml version="1.0" encoding="utf-8"?>
<Properties xmlns="http://schemas.openxmlformats.org/officeDocument/2006/extended-properties" xmlns:vt="http://schemas.openxmlformats.org/officeDocument/2006/docPropsVTypes">
  <Template>RK Basmall.dotx</Template>
  <TotalTime>0</TotalTime>
  <Pages>1</Pages>
  <Words>855</Words>
  <Characters>4534</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978 997 998 999_20220208.docx</dc:title>
  <cp:revision>5</cp:revision>
  <dcterms:created xsi:type="dcterms:W3CDTF">2022-02-08T10:03:00Z</dcterms:created>
  <dcterms:modified xsi:type="dcterms:W3CDTF">2022-02-09T07:17:00Z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12362059-fc8a-4e84-899f-3eb7262fb183</vt:lpwstr>
  </property>
</Properties>
</file>