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9A8" w:rsidRPr="004A09A8" w:rsidRDefault="004A09A8">
      <w:pPr>
        <w:pStyle w:val="Frslagsrubrik"/>
      </w:pPr>
      <w:r w:rsidRPr="004A09A8">
        <w:t>Förslag till riksdagsbeslut</w:t>
      </w:r>
    </w:p>
    <w:p w:rsidR="004A09A8" w:rsidRPr="004A09A8" w:rsidRDefault="004A09A8">
      <w:pPr>
        <w:pStyle w:val="Hemstlatt"/>
        <w:ind w:left="0"/>
      </w:pPr>
      <w:r w:rsidRPr="004A09A8">
        <w:t>Riksdagen tillkännager för regeringen som sin mening vad som anförs i motionen om behovet av att utreda frågan om att tandvå</w:t>
      </w:r>
      <w:r w:rsidRPr="004A09A8">
        <w:t>r</w:t>
      </w:r>
      <w:r w:rsidRPr="004A09A8">
        <w:t>dens högkostnadsskydd även bör omfatta tandhygienistens arbete då det finns särskilda medicinska skäl.</w:t>
      </w:r>
    </w:p>
    <w:p w:rsidR="004A09A8" w:rsidRPr="004A09A8" w:rsidRDefault="004A09A8">
      <w:pPr>
        <w:pStyle w:val="Rubrik1"/>
      </w:pPr>
      <w:r w:rsidRPr="004A09A8">
        <w:t>Motivering</w:t>
      </w:r>
    </w:p>
    <w:p w:rsidR="004A09A8" w:rsidRPr="004A09A8" w:rsidRDefault="004A09A8">
      <w:r w:rsidRPr="004A09A8">
        <w:t>Det finns ett högkostnadsskydd för tandvården sedan den 1 juli 2008. Det är en väl fungerande och uppskattad reform. Dock kan det upplevas som en brist att högkostnadsskyddet för tandvård inte omfattar tandhygienistens tjän</w:t>
      </w:r>
      <w:r w:rsidRPr="004A09A8">
        <w:t>s</w:t>
      </w:r>
      <w:r w:rsidRPr="004A09A8">
        <w:t>ter. De flesta människor har inte några större kostnader för besök hos sin tandh</w:t>
      </w:r>
      <w:r w:rsidRPr="004A09A8">
        <w:t>y</w:t>
      </w:r>
      <w:r w:rsidRPr="004A09A8">
        <w:t>gienist. Men för andra är det nödvändigt med mer regelbundna kontro</w:t>
      </w:r>
      <w:r w:rsidRPr="004A09A8">
        <w:t>l</w:t>
      </w:r>
      <w:r w:rsidRPr="004A09A8">
        <w:t>ler, vilket kan bli belastande för ekonomin, särskilt i kombination med ors</w:t>
      </w:r>
      <w:r w:rsidRPr="004A09A8">
        <w:t>a</w:t>
      </w:r>
      <w:r w:rsidRPr="004A09A8">
        <w:t>kerna som ligger bakom de täta besöken.</w:t>
      </w:r>
    </w:p>
    <w:p w:rsidR="004A09A8" w:rsidRPr="004A09A8" w:rsidRDefault="004A09A8">
      <w:pPr>
        <w:pStyle w:val="Normaltindrag"/>
      </w:pPr>
      <w:r w:rsidRPr="004A09A8">
        <w:t>Personer som föreskrivs täta besök hos en tandhygienist har oftast en m</w:t>
      </w:r>
      <w:r w:rsidRPr="004A09A8">
        <w:t>e</w:t>
      </w:r>
      <w:r w:rsidRPr="004A09A8">
        <w:t>dicinsk orsak. Det kan handla om sjukdomar med nedsatt salivproduktion, frätande magsyror eller mediciner som är särskilt skadliga för tandemaljen eller tandköttet. Dessa personer har förutom sina tandkostnader ofta sju</w:t>
      </w:r>
      <w:r w:rsidRPr="004A09A8">
        <w:t>k</w:t>
      </w:r>
      <w:r w:rsidRPr="004A09A8">
        <w:t xml:space="preserve">vårdskostnader och medicinkostnader, och som om detta inte var nog, en låg inkomst på grund av återkommande sjukskrivningsperioder. </w:t>
      </w:r>
    </w:p>
    <w:p w:rsidR="004A09A8" w:rsidRPr="004A09A8" w:rsidRDefault="004A09A8">
      <w:pPr>
        <w:pStyle w:val="Normaltindrag"/>
      </w:pPr>
      <w:r w:rsidRPr="004A09A8">
        <w:t>För personer som till följd av sin sjukdom tvingas tillbringa mycket tid hos både tandläkare och tandhygienist är det relevant att pröva möjligheten att inklu</w:t>
      </w:r>
      <w:r w:rsidRPr="004A09A8">
        <w:t xml:space="preserve">dera tandhygienistens tjänster i tandvårdens högkostnadsskydd. Den minimala förändringen att inkludera tandhygienistens tjänster i tandvårdens högkostnadsskydd skulle för dessa människor göra stor skillnad. </w:t>
      </w:r>
    </w:p>
    <w:p w:rsidR="004A09A8" w:rsidRPr="004A09A8" w:rsidRDefault="004A09A8">
      <w:pPr>
        <w:pStyle w:val="Normaltindrag"/>
        <w:rPr>
          <w:sz w:val="24"/>
        </w:rPr>
      </w:pPr>
      <w:r w:rsidRPr="004A09A8">
        <w:lastRenderedPageBreak/>
        <w:t>Vi vill med denna motion göra regeringen uppmärksam på behovet av att utreda frågan om att tandvårdens högkostnadsskydd även bör omfatta tandh</w:t>
      </w:r>
      <w:r w:rsidRPr="004A09A8">
        <w:t>y</w:t>
      </w:r>
      <w:r w:rsidRPr="004A09A8">
        <w:t>gienistens arbete, då särskilda medicinska skäl föreligger.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09A8">
        <w:trPr>
          <w:cantSplit/>
        </w:trPr>
        <w:tc>
          <w:tcPr>
            <w:tcW w:w="3046" w:type="dxa"/>
          </w:tcPr>
          <w:p w:rsidR="004A09A8" w:rsidRPr="004A09A8" w:rsidRDefault="004A09A8">
            <w:pPr>
              <w:pStyle w:val="UnderskriftDatum"/>
              <w:spacing w:before="240"/>
            </w:pPr>
            <w:r w:rsidRPr="004A09A8">
              <w:t>Stockholm den 22 oktober 2010</w:t>
            </w:r>
          </w:p>
        </w:tc>
        <w:tc>
          <w:tcPr>
            <w:tcW w:w="3047" w:type="dxa"/>
          </w:tcPr>
          <w:p w:rsidR="004A09A8" w:rsidRPr="004A09A8" w:rsidRDefault="004A09A8">
            <w:pPr>
              <w:pStyle w:val="Underskrifter"/>
              <w:spacing w:before="240"/>
            </w:pPr>
          </w:p>
        </w:tc>
      </w:tr>
      <w:tr w:rsidR="00000000" w:rsidRPr="004A09A8">
        <w:trPr>
          <w:cantSplit/>
        </w:trPr>
        <w:tc>
          <w:tcPr>
            <w:tcW w:w="3046" w:type="dxa"/>
          </w:tcPr>
          <w:p w:rsidR="004A09A8" w:rsidRPr="004A09A8" w:rsidRDefault="004A09A8">
            <w:pPr>
              <w:pStyle w:val="Underskrifter"/>
            </w:pPr>
            <w:r w:rsidRPr="004A09A8">
              <w:t>Karin Nilsson (C)</w:t>
            </w:r>
          </w:p>
        </w:tc>
        <w:tc>
          <w:tcPr>
            <w:tcW w:w="3046" w:type="dxa"/>
          </w:tcPr>
          <w:p w:rsidR="004A09A8" w:rsidRPr="004A09A8" w:rsidRDefault="004A09A8">
            <w:pPr>
              <w:pStyle w:val="Underskrifter"/>
            </w:pPr>
            <w:r w:rsidRPr="004A09A8">
              <w:t>Solveig Zander (C)</w:t>
            </w:r>
          </w:p>
        </w:tc>
      </w:tr>
    </w:tbl>
    <w:p w:rsidR="004A09A8" w:rsidRPr="004A09A8" w:rsidRDefault="004A09A8">
      <w:pPr>
        <w:pStyle w:val="Normaltindrag"/>
      </w:pPr>
    </w:p>
    <w:sectPr w:rsidR="00000000" w:rsidRPr="004A0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9A8" w:rsidRPr="004A09A8" w:rsidRDefault="004A09A8">
      <w:r w:rsidRPr="004A09A8">
        <w:separator/>
      </w:r>
    </w:p>
  </w:endnote>
  <w:endnote w:type="continuationSeparator" w:id="0">
    <w:p w:rsidR="004A09A8" w:rsidRPr="004A09A8" w:rsidRDefault="004A09A8">
      <w:r w:rsidRPr="004A09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9A8" w:rsidRPr="004A09A8" w:rsidRDefault="004A09A8">
    <w:pPr>
      <w:pStyle w:val="Sidfot"/>
    </w:pPr>
    <w:r w:rsidRPr="004A09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74081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9A8" w:rsidRDefault="004A09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09A8" w:rsidRDefault="004A09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9A8" w:rsidRPr="004A09A8" w:rsidRDefault="004A09A8">
    <w:pPr>
      <w:pStyle w:val="Sidfot"/>
    </w:pPr>
    <w:r w:rsidRPr="004A09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4108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9A8" w:rsidRDefault="004A09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09A8" w:rsidRDefault="004A09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9A8" w:rsidRPr="004A09A8" w:rsidRDefault="004A09A8">
    <w:pPr>
      <w:pStyle w:val="Sidfot"/>
    </w:pPr>
    <w:r w:rsidRPr="004A09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82680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9A8" w:rsidRDefault="004A09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09A8" w:rsidRDefault="004A09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9A8" w:rsidRPr="004A09A8" w:rsidRDefault="004A09A8">
      <w:r w:rsidRPr="004A09A8">
        <w:separator/>
      </w:r>
    </w:p>
  </w:footnote>
  <w:footnote w:type="continuationSeparator" w:id="0">
    <w:p w:rsidR="004A09A8" w:rsidRPr="004A09A8" w:rsidRDefault="004A09A8">
      <w:r w:rsidRPr="004A09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9A8" w:rsidRPr="004A09A8" w:rsidRDefault="004A09A8">
    <w:pPr>
      <w:pStyle w:val="Sidhuvud"/>
    </w:pPr>
    <w:r w:rsidRPr="004A09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40976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9A8" w:rsidRDefault="004A09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09A8" w:rsidRDefault="004A09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9A8" w:rsidRPr="004A09A8" w:rsidRDefault="004A09A8">
    <w:pPr>
      <w:pStyle w:val="Sidhuvud"/>
    </w:pPr>
    <w:r w:rsidRPr="004A09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86184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9A8" w:rsidRDefault="004A09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09A8" w:rsidRDefault="004A09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9A8" w:rsidRPr="004A09A8" w:rsidRDefault="004A09A8">
    <w:pPr>
      <w:pStyle w:val="FSHNormal"/>
      <w:tabs>
        <w:tab w:val="right" w:pos="5840"/>
      </w:tabs>
    </w:pPr>
    <w:r w:rsidRPr="004A09A8">
      <w:br/>
    </w:r>
    <w:r w:rsidRPr="004A09A8">
      <w:fldChar w:fldCharType="begin" w:fldLock="1"/>
    </w:r>
    <w:r w:rsidRPr="004A09A8">
      <w:instrText xml:space="preserve"> DOCPROPERTY</w:instrText>
    </w:r>
    <w:r w:rsidRPr="004A09A8">
      <w:rPr>
        <w:sz w:val="18"/>
      </w:rPr>
      <w:instrText xml:space="preserve"> "YearUser" *\charformat </w:instrText>
    </w:r>
    <w:r w:rsidRPr="004A09A8">
      <w:fldChar w:fldCharType="separate"/>
    </w:r>
    <w:r w:rsidRPr="004A09A8">
      <w:t>2010/11</w:t>
    </w:r>
    <w:r w:rsidRPr="004A09A8">
      <w:fldChar w:fldCharType="end"/>
    </w:r>
    <w:r w:rsidRPr="004A09A8">
      <w:t xml:space="preserve"> </w:t>
    </w:r>
    <w:r w:rsidRPr="004A09A8">
      <w:tab/>
      <w:t xml:space="preserve">mnr: </w:t>
    </w:r>
    <w:r w:rsidRPr="004A09A8">
      <w:fldChar w:fldCharType="begin" w:fldLock="1"/>
    </w:r>
    <w:r w:rsidRPr="004A09A8">
      <w:instrText xml:space="preserve"> DOCPROPERTY</w:instrText>
    </w:r>
    <w:r w:rsidRPr="004A09A8">
      <w:rPr>
        <w:sz w:val="18"/>
      </w:rPr>
      <w:instrText xml:space="preserve"> "Motionsnummer" *\charformat </w:instrText>
    </w:r>
    <w:r w:rsidRPr="004A09A8">
      <w:fldChar w:fldCharType="separate"/>
    </w:r>
    <w:r w:rsidRPr="004A09A8">
      <w:t>So417</w:t>
    </w:r>
    <w:r w:rsidRPr="004A09A8">
      <w:fldChar w:fldCharType="end"/>
    </w:r>
    <w:r w:rsidRPr="004A09A8">
      <w:br/>
    </w:r>
    <w:r w:rsidRPr="004A09A8">
      <w:fldChar w:fldCharType="begin" w:fldLock="1"/>
    </w:r>
    <w:r w:rsidRPr="004A09A8">
      <w:instrText xml:space="preserve"> DOCPROPERTY</w:instrText>
    </w:r>
    <w:r w:rsidRPr="004A09A8">
      <w:rPr>
        <w:sz w:val="18"/>
      </w:rPr>
      <w:instrText xml:space="preserve"> "Samling" *\charformat </w:instrText>
    </w:r>
    <w:r w:rsidRPr="004A09A8">
      <w:fldChar w:fldCharType="end"/>
    </w:r>
    <w:r w:rsidRPr="004A09A8">
      <w:tab/>
      <w:t xml:space="preserve">pnr: </w:t>
    </w:r>
    <w:r w:rsidRPr="004A09A8">
      <w:fldChar w:fldCharType="begin" w:fldLock="1"/>
    </w:r>
    <w:r w:rsidRPr="004A09A8">
      <w:instrText xml:space="preserve"> DOCPROPERTY</w:instrText>
    </w:r>
    <w:r w:rsidRPr="004A09A8">
      <w:rPr>
        <w:sz w:val="18"/>
      </w:rPr>
      <w:instrText xml:space="preserve"> "Partinummer" *\charformat </w:instrText>
    </w:r>
    <w:r w:rsidRPr="004A09A8">
      <w:fldChar w:fldCharType="separate"/>
    </w:r>
    <w:r w:rsidRPr="004A09A8">
      <w:t>C394</w:t>
    </w:r>
    <w:r w:rsidRPr="004A09A8">
      <w:fldChar w:fldCharType="end"/>
    </w:r>
  </w:p>
  <w:p w:rsidR="004A09A8" w:rsidRPr="004A09A8" w:rsidRDefault="004A09A8">
    <w:pPr>
      <w:pStyle w:val="FSHRub1"/>
    </w:pPr>
    <w:r w:rsidRPr="004A09A8">
      <w:t>Motion till riksdagen</w:t>
    </w:r>
    <w:r w:rsidRPr="004A09A8">
      <w:br/>
    </w:r>
    <w:r w:rsidRPr="004A09A8">
      <w:fldChar w:fldCharType="begin" w:fldLock="1"/>
    </w:r>
    <w:r w:rsidRPr="004A09A8">
      <w:instrText xml:space="preserve"> DOCPROPERTY "YearUser" *\charformat </w:instrText>
    </w:r>
    <w:r w:rsidRPr="004A09A8">
      <w:fldChar w:fldCharType="separate"/>
    </w:r>
    <w:r w:rsidRPr="004A09A8">
      <w:t>2010/11</w:t>
    </w:r>
    <w:r w:rsidRPr="004A09A8">
      <w:fldChar w:fldCharType="end"/>
    </w:r>
    <w:r w:rsidRPr="004A09A8">
      <w:t>:</w:t>
    </w:r>
    <w:r w:rsidRPr="004A09A8">
      <w:fldChar w:fldCharType="begin" w:fldLock="1"/>
    </w:r>
    <w:r w:rsidRPr="004A09A8">
      <w:instrText xml:space="preserve"> DOCPROPERTY "Motionsnummer" *\charformat </w:instrText>
    </w:r>
    <w:r w:rsidRPr="004A09A8">
      <w:fldChar w:fldCharType="separate"/>
    </w:r>
    <w:r w:rsidRPr="004A09A8">
      <w:t>So417</w:t>
    </w:r>
    <w:r w:rsidRPr="004A09A8">
      <w:fldChar w:fldCharType="end"/>
    </w:r>
  </w:p>
  <w:p w:rsidR="004A09A8" w:rsidRPr="004A09A8" w:rsidRDefault="004A09A8">
    <w:pPr>
      <w:pStyle w:val="FSHNormalS5"/>
    </w:pPr>
    <w:r w:rsidRPr="004A09A8">
      <w:fldChar w:fldCharType="begin" w:fldLock="1"/>
    </w:r>
    <w:r w:rsidRPr="004A09A8">
      <w:instrText xml:space="preserve"> DOCPROPERTY "MotionarText" *\charformat </w:instrText>
    </w:r>
    <w:r w:rsidRPr="004A09A8">
      <w:fldChar w:fldCharType="separate"/>
    </w:r>
    <w:r w:rsidRPr="004A09A8">
      <w:t>av Karin Nilsson och Solveig Zander (C)</w:t>
    </w:r>
    <w:r w:rsidRPr="004A09A8">
      <w:fldChar w:fldCharType="end"/>
    </w:r>
    <w:r w:rsidRPr="004A09A8">
      <w:br/>
    </w:r>
    <w:r w:rsidRPr="004A09A8">
      <w:fldChar w:fldCharType="begin" w:fldLock="1"/>
    </w:r>
    <w:r w:rsidRPr="004A09A8">
      <w:instrText xml:space="preserve"> DOCPROPERTY "SvarFrasKort" *\charformat </w:instrText>
    </w:r>
    <w:r w:rsidRPr="004A09A8">
      <w:fldChar w:fldCharType="end"/>
    </w:r>
  </w:p>
  <w:p w:rsidR="004A09A8" w:rsidRPr="004A09A8" w:rsidRDefault="004A09A8">
    <w:pPr>
      <w:pStyle w:val="FSHTitel"/>
    </w:pPr>
    <w:r w:rsidRPr="004A09A8">
      <w:fldChar w:fldCharType="begin" w:fldLock="1"/>
    </w:r>
    <w:r w:rsidRPr="004A09A8">
      <w:instrText xml:space="preserve"> DOCPROPERTY</w:instrText>
    </w:r>
    <w:r w:rsidRPr="004A09A8">
      <w:rPr>
        <w:sz w:val="18"/>
      </w:rPr>
      <w:instrText xml:space="preserve"> "RubrikSvar" *\charformat </w:instrText>
    </w:r>
    <w:r w:rsidRPr="004A09A8">
      <w:fldChar w:fldCharType="separate"/>
    </w:r>
    <w:r w:rsidRPr="004A09A8">
      <w:t>Tandvårdens högkostnadsskydd för tandhygienistens arbete då det finns särskilda medicinska skäl</w:t>
    </w:r>
    <w:r w:rsidRPr="004A09A8">
      <w:fldChar w:fldCharType="end"/>
    </w:r>
  </w:p>
  <w:p w:rsidR="004A09A8" w:rsidRPr="004A09A8" w:rsidRDefault="004A09A8">
    <w:pPr>
      <w:pStyle w:val="Normal00"/>
    </w:pPr>
  </w:p>
  <w:p w:rsidR="004A09A8" w:rsidRPr="004A09A8" w:rsidRDefault="004A09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25641">
    <w:abstractNumId w:val="3"/>
  </w:num>
  <w:num w:numId="2" w16cid:durableId="200174455">
    <w:abstractNumId w:val="2"/>
  </w:num>
  <w:num w:numId="3" w16cid:durableId="2111656684">
    <w:abstractNumId w:val="1"/>
  </w:num>
  <w:num w:numId="4" w16cid:durableId="2042627131">
    <w:abstractNumId w:val="0"/>
  </w:num>
  <w:num w:numId="5" w16cid:durableId="2069303753">
    <w:abstractNumId w:val="7"/>
  </w:num>
  <w:num w:numId="6" w16cid:durableId="50688727">
    <w:abstractNumId w:val="6"/>
  </w:num>
  <w:num w:numId="7" w16cid:durableId="2037998080">
    <w:abstractNumId w:val="5"/>
  </w:num>
  <w:num w:numId="8" w16cid:durableId="1983850333">
    <w:abstractNumId w:val="4"/>
  </w:num>
  <w:num w:numId="9" w16cid:durableId="1538619920">
    <w:abstractNumId w:val="8"/>
  </w:num>
  <w:num w:numId="10" w16cid:durableId="154685868">
    <w:abstractNumId w:val="9"/>
  </w:num>
  <w:num w:numId="11" w16cid:durableId="1987398339">
    <w:abstractNumId w:val="10"/>
  </w:num>
  <w:num w:numId="12" w16cid:durableId="1561792215">
    <w:abstractNumId w:val="13"/>
  </w:num>
  <w:num w:numId="13" w16cid:durableId="74208164">
    <w:abstractNumId w:val="15"/>
  </w:num>
  <w:num w:numId="14" w16cid:durableId="2050953401">
    <w:abstractNumId w:val="16"/>
  </w:num>
  <w:num w:numId="15" w16cid:durableId="832179747">
    <w:abstractNumId w:val="11"/>
  </w:num>
  <w:num w:numId="16" w16cid:durableId="240332357">
    <w:abstractNumId w:val="18"/>
  </w:num>
  <w:num w:numId="17" w16cid:durableId="1518349347">
    <w:abstractNumId w:val="17"/>
  </w:num>
  <w:num w:numId="18" w16cid:durableId="2107722612">
    <w:abstractNumId w:val="14"/>
  </w:num>
  <w:num w:numId="19" w16cid:durableId="1865560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B0FEF2C9-1FAA-4D49-B759-83A10A5FFA80},{9D0A2F5F-9827-488F-B261-01CA5D80C93F}"/>
  </w:docVars>
  <w:rsids>
    <w:rsidRoot w:val="007C6232"/>
    <w:rsid w:val="004A09A8"/>
    <w:rsid w:val="007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960317B-3213-4C47-8410-15B9864B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1565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c394</vt:lpstr>
    </vt:vector>
  </TitlesOfParts>
  <Company>Riksdagen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c394</dc:title>
  <dc:subject>c394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2010-12-10T12:47:00Z</cp:lastPrinted>
  <dcterms:created xsi:type="dcterms:W3CDTF">2025-12-18T02:38:00Z</dcterms:created>
  <dcterms:modified xsi:type="dcterms:W3CDTF">2025-12-18T02:38:00Z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Tandvårdens högkostnadsskydd för tandhygienistens arbete då det finns särskilda medicinska skäl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Tandvårdens högkostnadsskydd för tandhygienistens arbete då det finns särskilda medicinska skäl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Nilsson och Solveig Zander (C)</vt:lpwstr>
  </property>
  <property fmtid="{D5CDD505-2E9C-101B-9397-08002B2CF9AE}" pid="26" name="MotionarLista">
    <vt:lpwstr>Nilsson, Karin (C)\Zander,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Nilsson (C), 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20102011000000000099000003940069</vt:lpwstr>
  </property>
  <property fmtid="{D5CDD505-2E9C-101B-9397-08002B2CF9AE}" pid="47" name="datum">
    <vt:lpwstr>101022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20102011000000000099000003940069</vt:lpwstr>
  </property>
  <property fmtid="{D5CDD505-2E9C-101B-9397-08002B2CF9AE}" pid="50" name="nummer">
    <vt:lpwstr>417</vt:lpwstr>
  </property>
  <property fmtid="{D5CDD505-2E9C-101B-9397-08002B2CF9AE}" pid="51" name="utskottsbeteckning">
    <vt:lpwstr>So</vt:lpwstr>
  </property>
  <property fmtid="{D5CDD505-2E9C-101B-9397-08002B2CF9AE}" pid="52" name="GlobalUID">
    <vt:lpwstr>{673D70B6-7016-490B-909C-D576B98DA0A0}</vt:lpwstr>
  </property>
  <property fmtid="{D5CDD505-2E9C-101B-9397-08002B2CF9AE}" pid="53" name="Överföringar">
    <vt:i4>0</vt:i4>
  </property>
  <property fmtid="{D5CDD505-2E9C-101B-9397-08002B2CF9AE}" pid="54" name="Checksum">
    <vt:lpwstr>*1010375467611*</vt:lpwstr>
  </property>
  <property fmtid="{D5CDD505-2E9C-101B-9397-08002B2CF9AE}" pid="55" name="skuggnummer">
    <vt:lpwstr>1898</vt:lpwstr>
  </property>
  <property fmtid="{D5CDD505-2E9C-101B-9397-08002B2CF9AE}" pid="56" name="urixVersion">
    <vt:lpwstr>4.3.2.0</vt:lpwstr>
  </property>
  <property fmtid="{D5CDD505-2E9C-101B-9397-08002B2CF9AE}" pid="57" name="urixOrigin">
    <vt:lpwstr>101210 13:47:38.294</vt:lpwstr>
  </property>
  <property fmtid="{D5CDD505-2E9C-101B-9397-08002B2CF9AE}" pid="58" name="urixGuid">
    <vt:lpwstr>{5F440917-4E64-401A-8F35-AC993F95FF7F}</vt:lpwstr>
  </property>
</Properties>
</file>