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639F5762FE943D19EC999CF90FFFC8B"/>
        </w:placeholder>
        <w:text/>
      </w:sdtPr>
      <w:sdtEndPr/>
      <w:sdtContent>
        <w:p w:rsidRPr="009B062B" w:rsidR="00AF30DD" w:rsidP="00DA28CE" w:rsidRDefault="00AF30DD" w14:paraId="1B0C2D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e93fc8e-bd81-43ed-8388-4bab413d02b0"/>
        <w:id w:val="57291377"/>
        <w:lock w:val="sdtLocked"/>
      </w:sdtPr>
      <w:sdtEndPr/>
      <w:sdtContent>
        <w:p w:rsidR="00577AC7" w:rsidRDefault="009A0E24" w14:paraId="77C3B85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egen valkrets för den svenska diasporan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643FE01483E4FFD9C770F4847E092EB"/>
        </w:placeholder>
        <w:text/>
      </w:sdtPr>
      <w:sdtEndPr/>
      <w:sdtContent>
        <w:p w:rsidRPr="009B062B" w:rsidR="006D79C9" w:rsidP="00333E95" w:rsidRDefault="002A392A" w14:paraId="127B2516" w14:textId="02B40AFE">
          <w:pPr>
            <w:pStyle w:val="Rubrik1"/>
          </w:pPr>
          <w:r w:rsidRPr="002A392A">
            <w:t>Egen valkrets för utlandssvenskar</w:t>
          </w:r>
        </w:p>
      </w:sdtContent>
    </w:sdt>
    <w:p w:rsidR="00342330" w:rsidP="002A392A" w:rsidRDefault="00342330" w14:paraId="5A13E2E2" w14:textId="3B26F422">
      <w:pPr>
        <w:pStyle w:val="Normalutanindragellerluft"/>
      </w:pPr>
      <w:r>
        <w:t>Idag är det inte helt klart hur många utlandssvenskar som finns, men enligt de beräk</w:t>
      </w:r>
      <w:r w:rsidR="002A392A">
        <w:softHyphen/>
      </w:r>
      <w:r>
        <w:t xml:space="preserve">ningar som gjorts </w:t>
      </w:r>
      <w:r w:rsidR="00AC18F1">
        <w:t>av i</w:t>
      </w:r>
      <w:r w:rsidRPr="00AC18F1" w:rsidR="00AC18F1">
        <w:t>ntresseorganisationen Svenskar i Världen</w:t>
      </w:r>
      <w:r w:rsidR="00AC18F1">
        <w:t xml:space="preserve"> </w:t>
      </w:r>
      <w:r>
        <w:t>handlar de</w:t>
      </w:r>
      <w:r w:rsidR="00AC18F1">
        <w:t>t</w:t>
      </w:r>
      <w:r>
        <w:t xml:space="preserve"> om ungefär 660</w:t>
      </w:r>
      <w:r w:rsidR="00C63195">
        <w:t> </w:t>
      </w:r>
      <w:r>
        <w:t>000 personer, d.v.s. cirka sju procent av den totala befolkningen</w:t>
      </w:r>
      <w:r w:rsidR="00A4467F">
        <w:t>.</w:t>
      </w:r>
      <w:r>
        <w:t xml:space="preserve"> </w:t>
      </w:r>
      <w:r w:rsidR="00A4467F">
        <w:t>T</w:t>
      </w:r>
      <w:r>
        <w:t xml:space="preserve">renden pekar </w:t>
      </w:r>
      <w:r w:rsidR="00A4467F">
        <w:t xml:space="preserve">dessutom </w:t>
      </w:r>
      <w:r>
        <w:t xml:space="preserve">åt att allt fler utvandrar från Sverige (år 2018 utvandrade </w:t>
      </w:r>
      <w:r w:rsidRPr="00342330">
        <w:t>46</w:t>
      </w:r>
      <w:r w:rsidR="002A3173">
        <w:t> </w:t>
      </w:r>
      <w:r w:rsidRPr="00342330">
        <w:t xml:space="preserve">981 personer från </w:t>
      </w:r>
      <w:r w:rsidRPr="002A392A">
        <w:rPr>
          <w:spacing w:val="-1"/>
        </w:rPr>
        <w:t>Sverige)</w:t>
      </w:r>
      <w:r w:rsidRPr="002A392A" w:rsidR="00A4467F">
        <w:rPr>
          <w:spacing w:val="-1"/>
        </w:rPr>
        <w:t xml:space="preserve"> och idag skulle den samlade diasporan </w:t>
      </w:r>
      <w:r w:rsidRPr="002A392A" w:rsidR="00B44495">
        <w:rPr>
          <w:spacing w:val="-1"/>
        </w:rPr>
        <w:t>nästan motsvara invånartalen i Göteborg</w:t>
      </w:r>
      <w:r w:rsidR="00B44495">
        <w:t xml:space="preserve"> och Norrköping tillsammans</w:t>
      </w:r>
      <w:r>
        <w:t xml:space="preserve">. Övriga norden samt </w:t>
      </w:r>
      <w:r w:rsidRPr="00342330">
        <w:t>Storbritannien</w:t>
      </w:r>
      <w:r>
        <w:t xml:space="preserve"> och</w:t>
      </w:r>
      <w:r w:rsidRPr="00342330">
        <w:t xml:space="preserve"> USA </w:t>
      </w:r>
      <w:r>
        <w:t>toppar listan över utvandringsländer, men den samlade diasporan är rent gene</w:t>
      </w:r>
      <w:r w:rsidR="00A77477">
        <w:t xml:space="preserve">rellt väldigt delad då svenska medborgare valt att bosätta sig </w:t>
      </w:r>
      <w:r w:rsidR="00CC1348">
        <w:t xml:space="preserve">över </w:t>
      </w:r>
      <w:r w:rsidR="00A77477">
        <w:t>i stort sett</w:t>
      </w:r>
      <w:r w:rsidR="00CC1348">
        <w:t xml:space="preserve"> </w:t>
      </w:r>
      <w:r>
        <w:t xml:space="preserve">hela världen. </w:t>
      </w:r>
    </w:p>
    <w:p w:rsidR="00A4467F" w:rsidP="002A392A" w:rsidRDefault="00342330" w14:paraId="7037174E" w14:textId="60709B22">
      <w:r>
        <w:t>Ända fram till valet 1994 tillhörde utlandssvenskarna en särskild röstlängd med ett specifikt valdi</w:t>
      </w:r>
      <w:r w:rsidR="00A4467F">
        <w:t>strikt i varje riksdagsvalkrets. I</w:t>
      </w:r>
      <w:r>
        <w:t xml:space="preserve"> vallagen 1997</w:t>
      </w:r>
      <w:r w:rsidR="00A4467F">
        <w:t xml:space="preserve"> ändrades det till att </w:t>
      </w:r>
      <w:r w:rsidRPr="002A392A">
        <w:rPr>
          <w:spacing w:val="-1"/>
        </w:rPr>
        <w:t>utlands</w:t>
      </w:r>
      <w:r w:rsidRPr="002A392A" w:rsidR="002A392A">
        <w:rPr>
          <w:spacing w:val="-1"/>
        </w:rPr>
        <w:softHyphen/>
      </w:r>
      <w:r w:rsidRPr="002A392A">
        <w:rPr>
          <w:spacing w:val="-1"/>
        </w:rPr>
        <w:t>svenskar för</w:t>
      </w:r>
      <w:r w:rsidRPr="002A392A" w:rsidR="00A4467F">
        <w:rPr>
          <w:spacing w:val="-1"/>
        </w:rPr>
        <w:t>de</w:t>
      </w:r>
      <w:r w:rsidRPr="002A392A">
        <w:rPr>
          <w:spacing w:val="-1"/>
        </w:rPr>
        <w:t>s till det valdistrikt där de senast var folkbokförda</w:t>
      </w:r>
      <w:r w:rsidRPr="002A392A" w:rsidR="00A4467F">
        <w:rPr>
          <w:spacing w:val="-1"/>
        </w:rPr>
        <w:t xml:space="preserve"> och denna bestämmelse</w:t>
      </w:r>
      <w:r w:rsidR="00A4467F">
        <w:t xml:space="preserve"> finns kvar även i den senaste vallagen från 2005.</w:t>
      </w:r>
    </w:p>
    <w:p w:rsidR="00BB6339" w:rsidP="002A392A" w:rsidRDefault="00B44495" w14:paraId="425D8358" w14:textId="1ED2F322">
      <w:r>
        <w:t>Till följd av u</w:t>
      </w:r>
      <w:r w:rsidR="00342330">
        <w:t>tlandssvenskar</w:t>
      </w:r>
      <w:r>
        <w:t xml:space="preserve">s svårigheter att på samma sätt som andra vara delaktiga i det svenska samhället, är valdeltagandet bland utlandssvenskar förhållandevis lågt. Vad som framkommit är också ett missnöje bland vissa utlandssvenskar, då de känner sig exkluderade i de svenska valen, som i stor utsträckning fokuserar på inrikesfrågor som inte berör dem. Ett antal länder har </w:t>
      </w:r>
      <w:r w:rsidR="00342330">
        <w:t>valt system för särskild representation för utlandsboende</w:t>
      </w:r>
      <w:r w:rsidR="006E4517">
        <w:t>,</w:t>
      </w:r>
      <w:r>
        <w:t xml:space="preserve"> vilket stimulerat medborgarna att bli mer delaktiga i den demokratiska processen. Mot bakgrund av detta bör regeringen verka för att utlandssvenskarna får en egen riksdagsvalkrets.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5DF982612F4F349F123ED1E8B1E78A"/>
        </w:placeholder>
      </w:sdtPr>
      <w:sdtEndPr>
        <w:rPr>
          <w:i w:val="0"/>
          <w:noProof w:val="0"/>
        </w:rPr>
      </w:sdtEndPr>
      <w:sdtContent>
        <w:p w:rsidR="0002337C" w:rsidP="0002337C" w:rsidRDefault="0002337C" w14:paraId="1A1E00D2" w14:textId="77777777"/>
        <w:p w:rsidRPr="008E0FE2" w:rsidR="004801AC" w:rsidP="0002337C" w:rsidRDefault="002A392A" w14:paraId="05A30993" w14:textId="45EF2A4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77AC7" w14:paraId="32A36F0D" w14:textId="77777777">
        <w:trPr>
          <w:cantSplit/>
        </w:trPr>
        <w:tc>
          <w:tcPr>
            <w:tcW w:w="50" w:type="pct"/>
            <w:vAlign w:val="bottom"/>
          </w:tcPr>
          <w:p w:rsidR="00577AC7" w:rsidRDefault="009A0E24" w14:paraId="34EA76E7" w14:textId="77777777"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577AC7" w:rsidRDefault="009A0E24" w14:paraId="21E03D7B" w14:textId="77777777">
            <w:pPr>
              <w:pStyle w:val="Underskrifter"/>
              <w:spacing w:after="0"/>
            </w:pPr>
            <w:r>
              <w:t>Lars Andersson (SD)</w:t>
            </w:r>
          </w:p>
        </w:tc>
      </w:tr>
    </w:tbl>
    <w:p w:rsidR="00B25AB9" w:rsidRDefault="00B25AB9" w14:paraId="3ECDDF97" w14:textId="77777777"/>
    <w:sectPr w:rsidR="00B25AB9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723A" w14:textId="77777777" w:rsidR="00894B7F" w:rsidRDefault="00894B7F" w:rsidP="000C1CAD">
      <w:pPr>
        <w:spacing w:line="240" w:lineRule="auto"/>
      </w:pPr>
      <w:r>
        <w:separator/>
      </w:r>
    </w:p>
  </w:endnote>
  <w:endnote w:type="continuationSeparator" w:id="0">
    <w:p w14:paraId="0EF8A7E1" w14:textId="77777777" w:rsidR="00894B7F" w:rsidRDefault="00894B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CF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20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C1348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D177" w14:textId="2FDB6E48" w:rsidR="00262EA3" w:rsidRPr="0002337C" w:rsidRDefault="00262EA3" w:rsidP="000233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2A7A" w14:textId="77777777" w:rsidR="00894B7F" w:rsidRDefault="00894B7F" w:rsidP="000C1CAD">
      <w:pPr>
        <w:spacing w:line="240" w:lineRule="auto"/>
      </w:pPr>
      <w:r>
        <w:separator/>
      </w:r>
    </w:p>
  </w:footnote>
  <w:footnote w:type="continuationSeparator" w:id="0">
    <w:p w14:paraId="6F15857B" w14:textId="77777777" w:rsidR="00894B7F" w:rsidRDefault="00894B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5E1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8BA733" wp14:editId="699A40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3587C" w14:textId="77777777" w:rsidR="00262EA3" w:rsidRDefault="002A392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464A05D59F74B758A2A63E2CF97CEEB"/>
                              </w:placeholder>
                              <w:text/>
                            </w:sdtPr>
                            <w:sdtEndPr/>
                            <w:sdtContent>
                              <w:r w:rsidR="0034233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155B89BDB14686BDAA144CFE26AE8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8BA73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33587C" w14:textId="77777777" w:rsidR="00262EA3" w:rsidRDefault="002A392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464A05D59F74B758A2A63E2CF97CEEB"/>
                        </w:placeholder>
                        <w:text/>
                      </w:sdtPr>
                      <w:sdtEndPr/>
                      <w:sdtContent>
                        <w:r w:rsidR="0034233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155B89BDB14686BDAA144CFE26AE8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898D08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8015" w14:textId="77777777" w:rsidR="00262EA3" w:rsidRDefault="00262EA3" w:rsidP="008563AC">
    <w:pPr>
      <w:jc w:val="right"/>
    </w:pPr>
  </w:p>
  <w:p w14:paraId="1C4D711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DD4E" w14:textId="77777777" w:rsidR="00262EA3" w:rsidRDefault="002A392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A1653F" wp14:editId="13B600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DFF904" w14:textId="77777777" w:rsidR="00262EA3" w:rsidRDefault="002A392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337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42330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775617E751BB4DB2A473355FEAAD7580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3160D5B6" w14:textId="77777777" w:rsidR="00262EA3" w:rsidRPr="008227B3" w:rsidRDefault="002A392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F376FD" w14:textId="2889B40E" w:rsidR="00262EA3" w:rsidRPr="008227B3" w:rsidRDefault="002A392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337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666E16DCF0A44ED7A4C7A3DFADF7FF7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337C">
          <w:t>:718</w:t>
        </w:r>
      </w:sdtContent>
    </w:sdt>
  </w:p>
  <w:p w14:paraId="1928B9E1" w14:textId="77777777" w:rsidR="00262EA3" w:rsidRDefault="002A392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2337C">
          <w:t>av Markus Wiechel och Lars Andersson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6FAADB" w14:textId="77777777" w:rsidR="00262EA3" w:rsidRDefault="00793012" w:rsidP="00283E0F">
        <w:pPr>
          <w:pStyle w:val="FSHRub2"/>
        </w:pPr>
        <w:r>
          <w:t>Egen valkrets för utlandssvenskar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FA5D4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3423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37C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91C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173"/>
    <w:rsid w:val="002A392A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330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7B3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BB7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61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57F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3FB7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AC7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72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2B5F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517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012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1A2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4B7F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E24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07B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7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477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8F1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CC7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C34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584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09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AB9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495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78D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5C4"/>
    <w:rsid w:val="00C2287C"/>
    <w:rsid w:val="00C23F23"/>
    <w:rsid w:val="00C24844"/>
    <w:rsid w:val="00C24F36"/>
    <w:rsid w:val="00C2532F"/>
    <w:rsid w:val="00C25970"/>
    <w:rsid w:val="00C26E30"/>
    <w:rsid w:val="00C27338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95"/>
    <w:rsid w:val="00C64244"/>
    <w:rsid w:val="00C6442E"/>
    <w:rsid w:val="00C64BA6"/>
    <w:rsid w:val="00C65A7F"/>
    <w:rsid w:val="00C66368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4F9B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A8D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34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AB1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6F88"/>
    <w:rsid w:val="00D170BE"/>
    <w:rsid w:val="00D17F21"/>
    <w:rsid w:val="00D210F2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8C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64C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1A3"/>
    <w:rsid w:val="00E42B5D"/>
    <w:rsid w:val="00E43927"/>
    <w:rsid w:val="00E43A12"/>
    <w:rsid w:val="00E43AF5"/>
    <w:rsid w:val="00E43C87"/>
    <w:rsid w:val="00E43CB2"/>
    <w:rsid w:val="00E43CE1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6EBF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A41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3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164697"/>
  <w15:chartTrackingRefBased/>
  <w15:docId w15:val="{84EEBAED-AC15-4BD5-B6FF-85113298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39F5762FE943D19EC999CF90FFF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917C8-E470-425B-B666-078FDCB5616C}"/>
      </w:docPartPr>
      <w:docPartBody>
        <w:p w:rsidR="006C4A30" w:rsidRDefault="008A11D1">
          <w:pPr>
            <w:pStyle w:val="4639F5762FE943D19EC999CF90FFFC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43FE01483E4FFD9C770F4847E09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454B7-7D27-407F-A079-C41A299C6DAB}"/>
      </w:docPartPr>
      <w:docPartBody>
        <w:p w:rsidR="006C4A30" w:rsidRDefault="008A11D1">
          <w:pPr>
            <w:pStyle w:val="4643FE01483E4FFD9C770F4847E092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64A05D59F74B758A2A63E2CF97C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EABC6-9443-4076-9CF7-2776520BA09E}"/>
      </w:docPartPr>
      <w:docPartBody>
        <w:p w:rsidR="006C4A30" w:rsidRDefault="008A11D1">
          <w:pPr>
            <w:pStyle w:val="B464A05D59F74B758A2A63E2CF97CE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155B89BDB14686BDAA144CFE26A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37254-9AD5-42B8-9493-4ADB8D9BDBF9}"/>
      </w:docPartPr>
      <w:docPartBody>
        <w:p w:rsidR="006C4A30" w:rsidRDefault="007F0DEA">
          <w:pPr>
            <w:pStyle w:val="4F155B89BDB14686BDAA144CFE26AE83"/>
          </w:pPr>
          <w:r>
            <w:t xml:space="preserve"> </w:t>
          </w:r>
        </w:p>
      </w:docPartBody>
    </w:docPart>
    <w:docPart>
      <w:docPartPr>
        <w:name w:val="C45DF982612F4F349F123ED1E8B1E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99B4B-9E82-4CB9-9D90-CB55201B3B1D}"/>
      </w:docPartPr>
      <w:docPartBody>
        <w:p w:rsidR="007F0DEA" w:rsidRDefault="007F0DEA"/>
      </w:docPartBody>
    </w:docPart>
    <w:docPart>
      <w:docPartPr>
        <w:name w:val="775617E751BB4DB2A473355FEAAD75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58AF9-975A-465E-8550-688CDFB51D64}"/>
      </w:docPartPr>
      <w:docPartBody>
        <w:p w:rsidR="00000000" w:rsidRDefault="007F0DEA">
          <w:r>
            <w:t xml:space="preserve"> </w:t>
          </w:r>
        </w:p>
      </w:docPartBody>
    </w:docPart>
    <w:docPart>
      <w:docPartPr>
        <w:name w:val="666E16DCF0A44ED7A4C7A3DFADF7F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2C49D-45FD-490C-8440-0D24B9CD646A}"/>
      </w:docPartPr>
      <w:docPartBody>
        <w:p w:rsidR="00000000" w:rsidRDefault="007F0DEA">
          <w:r>
            <w:t>:718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1D1"/>
    <w:rsid w:val="002D4BC5"/>
    <w:rsid w:val="0051713F"/>
    <w:rsid w:val="00595D69"/>
    <w:rsid w:val="006C4A30"/>
    <w:rsid w:val="007F0DEA"/>
    <w:rsid w:val="008A11D1"/>
    <w:rsid w:val="008A5B81"/>
    <w:rsid w:val="008B372F"/>
    <w:rsid w:val="009306B7"/>
    <w:rsid w:val="00A33C18"/>
    <w:rsid w:val="00AA3452"/>
    <w:rsid w:val="00D0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F0DEA"/>
    <w:rPr>
      <w:color w:val="F4B083" w:themeColor="accent2" w:themeTint="99"/>
    </w:rPr>
  </w:style>
  <w:style w:type="paragraph" w:customStyle="1" w:styleId="4639F5762FE943D19EC999CF90FFFC8B">
    <w:name w:val="4639F5762FE943D19EC999CF90FFFC8B"/>
  </w:style>
  <w:style w:type="paragraph" w:customStyle="1" w:styleId="4643FE01483E4FFD9C770F4847E092EB">
    <w:name w:val="4643FE01483E4FFD9C770F4847E092EB"/>
  </w:style>
  <w:style w:type="paragraph" w:customStyle="1" w:styleId="B464A05D59F74B758A2A63E2CF97CEEB">
    <w:name w:val="B464A05D59F74B758A2A63E2CF97CEEB"/>
  </w:style>
  <w:style w:type="paragraph" w:customStyle="1" w:styleId="4F155B89BDB14686BDAA144CFE26AE83">
    <w:name w:val="4F155B89BDB14686BDAA144CFE26A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23FBC-FB88-4507-88C2-D422C1C2FF34}"/>
</file>

<file path=customXml/itemProps2.xml><?xml version="1.0" encoding="utf-8"?>
<ds:datastoreItem xmlns:ds="http://schemas.openxmlformats.org/officeDocument/2006/customXml" ds:itemID="{94D6480B-87CF-4F3F-9D0F-215A3E7C1840}"/>
</file>

<file path=customXml/itemProps3.xml><?xml version="1.0" encoding="utf-8"?>
<ds:datastoreItem xmlns:ds="http://schemas.openxmlformats.org/officeDocument/2006/customXml" ds:itemID="{961DBAF4-581C-4ECD-893E-F6EA29496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272</Words>
  <Characters>1597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Samlad satsning för den svenska diasporan</vt:lpstr>
      <vt:lpstr>
      </vt:lpstr>
    </vt:vector>
  </TitlesOfParts>
  <Company>Sveriges riksdag</Company>
  <LinksUpToDate>false</LinksUpToDate>
  <CharactersWithSpaces>1859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