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5B4F" w:rsidRPr="00ED0F85" w:rsidRDefault="00995B4F" w:rsidP="002C09EB">
      <w:pPr>
        <w:pStyle w:val="Hemstlrubrik"/>
      </w:pPr>
      <w:r w:rsidRPr="00ED0F85">
        <w:t>Förslag till riksdagsbeslut</w:t>
      </w:r>
    </w:p>
    <w:p w:rsidR="00995B4F" w:rsidRPr="00ED0F85" w:rsidRDefault="00995B4F" w:rsidP="00995B4F">
      <w:pPr>
        <w:pStyle w:val="Hemstlatt"/>
      </w:pPr>
      <w:r w:rsidRPr="00ED0F85">
        <w:t xml:space="preserve">Riksdagen </w:t>
      </w:r>
      <w:r w:rsidR="00BD3487" w:rsidRPr="00ED0F85">
        <w:t xml:space="preserve">tillkännager för </w:t>
      </w:r>
      <w:r w:rsidRPr="00ED0F85">
        <w:t>regeringen</w:t>
      </w:r>
      <w:r w:rsidR="00BD3487" w:rsidRPr="00ED0F85">
        <w:t xml:space="preserve"> som sin mening vad i motionen anförs om att</w:t>
      </w:r>
      <w:r w:rsidRPr="00ED0F85">
        <w:t xml:space="preserve"> tillsätt</w:t>
      </w:r>
      <w:r w:rsidR="00EC0D74" w:rsidRPr="00ED0F85">
        <w:t>a</w:t>
      </w:r>
      <w:r w:rsidRPr="00ED0F85">
        <w:t xml:space="preserve"> en utredning för att inventera kunskapsläget om ä</w:t>
      </w:r>
      <w:r w:rsidRPr="00ED0F85">
        <w:t>t</w:t>
      </w:r>
      <w:r w:rsidRPr="00ED0F85">
        <w:t>störningar, bedöma hur vårdens omfattning, tillgänglighet och kvalitet ser ut</w:t>
      </w:r>
      <w:r w:rsidR="00F8353E" w:rsidRPr="00ED0F85">
        <w:t xml:space="preserve"> för behandling av ätstörningar</w:t>
      </w:r>
      <w:r w:rsidRPr="00ED0F85">
        <w:t xml:space="preserve"> samt lämna förslag på hur framtida i</w:t>
      </w:r>
      <w:r w:rsidRPr="00ED0F85">
        <w:t>n</w:t>
      </w:r>
      <w:r w:rsidRPr="00ED0F85">
        <w:t>formationsinsatser kring kost, hälsa och motion riktad till unga männ</w:t>
      </w:r>
      <w:r w:rsidRPr="00ED0F85">
        <w:t>i</w:t>
      </w:r>
      <w:r w:rsidRPr="00ED0F85">
        <w:t>skor skall se ut för att göra avsedd ny</w:t>
      </w:r>
      <w:r w:rsidRPr="00ED0F85">
        <w:t>t</w:t>
      </w:r>
      <w:r w:rsidRPr="00ED0F85">
        <w:t>ta.</w:t>
      </w:r>
    </w:p>
    <w:p w:rsidR="00995B4F" w:rsidRPr="00ED0F85" w:rsidRDefault="00995B4F" w:rsidP="00995B4F">
      <w:pPr>
        <w:pStyle w:val="Hemstlatt"/>
      </w:pPr>
      <w:r w:rsidRPr="00ED0F85">
        <w:t>Riksdagen tillkännager för regeringen som sin mening vad i motionen anförs om att NÄT, Nationellt kunskapscentrum för ätstörningar i Ör</w:t>
      </w:r>
      <w:r w:rsidRPr="00ED0F85">
        <w:t>e</w:t>
      </w:r>
      <w:r w:rsidRPr="00ED0F85">
        <w:t>bro, skall upprättas som nationellt kunskapscentrum om ätstörningar.</w:t>
      </w:r>
    </w:p>
    <w:p w:rsidR="00995B4F" w:rsidRPr="00ED0F85" w:rsidRDefault="00995B4F" w:rsidP="00995B4F">
      <w:pPr>
        <w:pStyle w:val="Hemstlatt"/>
      </w:pPr>
      <w:r w:rsidRPr="00ED0F85">
        <w:t>Riksdagen tillkännager för regeringen som sin mening vad i motionen anförs om nationell finansiering av Nationellt kunskapscentrum för ä</w:t>
      </w:r>
      <w:r w:rsidRPr="00ED0F85">
        <w:t>t</w:t>
      </w:r>
      <w:r w:rsidRPr="00ED0F85">
        <w:t xml:space="preserve">störningar i Örebro, som garanterar en väl fungerande verksamhet. </w:t>
      </w:r>
    </w:p>
    <w:p w:rsidR="00995B4F" w:rsidRPr="00ED0F85" w:rsidRDefault="00995B4F" w:rsidP="00995B4F">
      <w:pPr>
        <w:pStyle w:val="Hemstlatt"/>
      </w:pPr>
      <w:r w:rsidRPr="00ED0F85">
        <w:t xml:space="preserve">Riksdagen tillkännager för regeringen som sin mening vad </w:t>
      </w:r>
      <w:r w:rsidR="00CF578D" w:rsidRPr="00ED0F85">
        <w:t>i</w:t>
      </w:r>
      <w:r w:rsidRPr="00ED0F85">
        <w:t xml:space="preserve"> motionen anförs om vikten av den informationsverksamhet som Nationellt ku</w:t>
      </w:r>
      <w:r w:rsidRPr="00ED0F85">
        <w:t>n</w:t>
      </w:r>
      <w:r w:rsidRPr="00ED0F85">
        <w:t>skapscentrum för ätstörningar i Örebro bedrivit</w:t>
      </w:r>
      <w:r w:rsidR="00281183" w:rsidRPr="00ED0F85">
        <w:t>.</w:t>
      </w:r>
    </w:p>
    <w:p w:rsidR="00995B4F" w:rsidRPr="00ED0F85" w:rsidRDefault="00995B4F" w:rsidP="00995B4F">
      <w:pPr>
        <w:pStyle w:val="Hemstlatt"/>
      </w:pPr>
      <w:r w:rsidRPr="00ED0F85">
        <w:t>Riksdagen tillkännager för regeringen som sin mening vad i motionen anförs om att regeringen i samarbete med skola och idrottsrörelse måste tillse att skolsköterskor, gymnastiklärare och idrottsledare ges möjlighet till ad</w:t>
      </w:r>
      <w:r w:rsidRPr="00ED0F85">
        <w:t>e</w:t>
      </w:r>
      <w:r w:rsidRPr="00ED0F85">
        <w:t>kvat utbildning kring ätstörningar</w:t>
      </w:r>
      <w:r w:rsidR="00281183" w:rsidRPr="00ED0F85">
        <w:t>.</w:t>
      </w:r>
      <w:r w:rsidR="00F8353E" w:rsidRPr="00ED0F85">
        <w:rPr>
          <w:vertAlign w:val="superscript"/>
        </w:rPr>
        <w:t>1</w:t>
      </w:r>
    </w:p>
    <w:p w:rsidR="00995B4F" w:rsidRPr="00ED0F85" w:rsidRDefault="00995B4F" w:rsidP="00995B4F">
      <w:pPr>
        <w:pStyle w:val="Hemstlatt"/>
      </w:pPr>
      <w:r w:rsidRPr="00ED0F85">
        <w:t>Riksdagen</w:t>
      </w:r>
      <w:r w:rsidR="00CF578D" w:rsidRPr="00ED0F85">
        <w:t xml:space="preserve"> tillkännager för regeringen som sin mening v</w:t>
      </w:r>
      <w:r w:rsidRPr="00ED0F85">
        <w:t>ad i motionen anförs om behovet av forskningen om ätstörningar, de</w:t>
      </w:r>
      <w:r w:rsidR="00F8353E" w:rsidRPr="00ED0F85">
        <w:t>ra</w:t>
      </w:r>
      <w:r w:rsidRPr="00ED0F85">
        <w:t>s orsaker och hur de bäst behandlas.</w:t>
      </w:r>
      <w:r w:rsidR="00F8353E" w:rsidRPr="00ED0F85">
        <w:rPr>
          <w:vertAlign w:val="superscript"/>
        </w:rPr>
        <w:t>1</w:t>
      </w:r>
    </w:p>
    <w:p w:rsidR="00995B4F" w:rsidRPr="00ED0F85" w:rsidRDefault="00995B4F" w:rsidP="00995B4F">
      <w:pPr>
        <w:pStyle w:val="Hemstlatt"/>
      </w:pPr>
      <w:r w:rsidRPr="00ED0F85">
        <w:t xml:space="preserve">Riksdagen </w:t>
      </w:r>
      <w:r w:rsidR="00CF578D" w:rsidRPr="00ED0F85">
        <w:t xml:space="preserve">tillkännager för regeringen som sin mening </w:t>
      </w:r>
      <w:r w:rsidRPr="00ED0F85">
        <w:t>vad i motionen anförs om att den offentliga information som ges bör inriktas på häls</w:t>
      </w:r>
      <w:r w:rsidRPr="00ED0F85">
        <w:t>o</w:t>
      </w:r>
      <w:r w:rsidRPr="00ED0F85">
        <w:t>frågor i</w:t>
      </w:r>
      <w:r w:rsidR="00EB29AA" w:rsidRPr="00ED0F85">
        <w:t xml:space="preserve"> </w:t>
      </w:r>
      <w:r w:rsidRPr="00ED0F85">
        <w:t xml:space="preserve">stället för på ungdomars vikt. </w:t>
      </w:r>
    </w:p>
    <w:p w:rsidR="00CF578D" w:rsidRPr="00ED0F85" w:rsidRDefault="00CF578D" w:rsidP="00CF578D">
      <w:pPr>
        <w:pStyle w:val="Hemstlatt"/>
      </w:pPr>
      <w:r w:rsidRPr="00ED0F85">
        <w:t xml:space="preserve">Riksdagen tillkännager för regeringen som sin mening </w:t>
      </w:r>
      <w:r w:rsidR="00995B4F" w:rsidRPr="00ED0F85">
        <w:t>vad i motionen anförs om att antalet behandlingsplatser för personer med ätstörningar måste öka</w:t>
      </w:r>
      <w:r w:rsidR="00F8353E" w:rsidRPr="00ED0F85">
        <w:t>.</w:t>
      </w:r>
    </w:p>
    <w:p w:rsidR="00CF578D" w:rsidRPr="00ED0F85" w:rsidRDefault="00CF578D" w:rsidP="00CF578D">
      <w:pPr>
        <w:pStyle w:val="Hemstlatt"/>
      </w:pPr>
      <w:r w:rsidRPr="00ED0F85">
        <w:t xml:space="preserve">Riksdagen tillkännager för regeringen som sin mening </w:t>
      </w:r>
      <w:r w:rsidR="00995B4F" w:rsidRPr="00ED0F85">
        <w:t xml:space="preserve">vad i motionen anförs om att väntetiderna för behandling av ätstörningar måste kortas. </w:t>
      </w:r>
    </w:p>
    <w:p w:rsidR="00CF578D" w:rsidRPr="00ED0F85" w:rsidRDefault="00CF578D" w:rsidP="00CF578D">
      <w:pPr>
        <w:pStyle w:val="Hemstlatt"/>
      </w:pPr>
      <w:r w:rsidRPr="00ED0F85">
        <w:lastRenderedPageBreak/>
        <w:t xml:space="preserve">Riksdagen tillkännager för regeringen som sin mening </w:t>
      </w:r>
      <w:r w:rsidR="00995B4F" w:rsidRPr="00ED0F85">
        <w:t>vad i motionen anförs om att olika varianter av behandling måste tillåt</w:t>
      </w:r>
      <w:r w:rsidR="00BD3487" w:rsidRPr="00ED0F85">
        <w:t>a</w:t>
      </w:r>
      <w:r w:rsidR="00995B4F" w:rsidRPr="00ED0F85">
        <w:t xml:space="preserve">s växa fram. </w:t>
      </w:r>
    </w:p>
    <w:p w:rsidR="00995B4F" w:rsidRPr="00ED0F85" w:rsidRDefault="00CF578D" w:rsidP="00CF578D">
      <w:pPr>
        <w:pStyle w:val="Hemstlatt"/>
      </w:pPr>
      <w:r w:rsidRPr="00ED0F85">
        <w:t xml:space="preserve">Riksdagen tillkännager för regeringen som sin mening </w:t>
      </w:r>
      <w:r w:rsidR="00995B4F" w:rsidRPr="00ED0F85">
        <w:t>vad i motionen anförs om vikten av samverkan mellan olika landsting och privata vår</w:t>
      </w:r>
      <w:r w:rsidR="00995B4F" w:rsidRPr="00ED0F85">
        <w:t>d</w:t>
      </w:r>
      <w:r w:rsidR="00995B4F" w:rsidRPr="00ED0F85">
        <w:t>givare för att garantera platsantal och mångfald i vården</w:t>
      </w:r>
      <w:r w:rsidR="00F8353E" w:rsidRPr="00ED0F85">
        <w:t>.</w:t>
      </w:r>
    </w:p>
    <w:p w:rsidR="00F8353E" w:rsidRPr="00ED0F85" w:rsidRDefault="00F8353E" w:rsidP="00F8353E"/>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2C09EB" w:rsidRPr="00ED0F85" w:rsidRDefault="002C09EB" w:rsidP="002C09EB">
      <w:pPr>
        <w:pStyle w:val="Normaltindrag"/>
      </w:pPr>
    </w:p>
    <w:p w:rsidR="00F8353E" w:rsidRPr="00ED0F85" w:rsidRDefault="00F8353E" w:rsidP="00F8353E">
      <w:pPr>
        <w:pStyle w:val="Normaltindrag"/>
      </w:pPr>
    </w:p>
    <w:p w:rsidR="00F8353E" w:rsidRPr="00ED0F85" w:rsidRDefault="00F8353E" w:rsidP="002C09EB">
      <w:pPr>
        <w:pStyle w:val="Normaltindrag"/>
        <w:ind w:firstLine="0"/>
        <w:rPr>
          <w:sz w:val="16"/>
          <w:szCs w:val="16"/>
        </w:rPr>
      </w:pPr>
      <w:r w:rsidRPr="00ED0F85">
        <w:rPr>
          <w:vertAlign w:val="superscript"/>
        </w:rPr>
        <w:t>1</w:t>
      </w:r>
      <w:r w:rsidR="002C09EB" w:rsidRPr="00ED0F85">
        <w:rPr>
          <w:vertAlign w:val="superscript"/>
        </w:rPr>
        <w:t xml:space="preserve"> </w:t>
      </w:r>
      <w:r w:rsidRPr="00ED0F85">
        <w:rPr>
          <w:sz w:val="16"/>
          <w:szCs w:val="16"/>
        </w:rPr>
        <w:t>Yrkande</w:t>
      </w:r>
      <w:r w:rsidR="00E5060E" w:rsidRPr="00ED0F85">
        <w:rPr>
          <w:sz w:val="16"/>
          <w:szCs w:val="16"/>
        </w:rPr>
        <w:t>na</w:t>
      </w:r>
      <w:r w:rsidRPr="00ED0F85">
        <w:rPr>
          <w:sz w:val="16"/>
          <w:szCs w:val="16"/>
        </w:rPr>
        <w:t xml:space="preserve"> 5 och 6 hänvisade till UbU.</w:t>
      </w:r>
    </w:p>
    <w:p w:rsidR="00CF578D" w:rsidRPr="00ED0F85" w:rsidRDefault="00CF578D" w:rsidP="002C09EB">
      <w:pPr>
        <w:pStyle w:val="Rubrik1"/>
        <w:pageBreakBefore/>
        <w:spacing w:before="0"/>
      </w:pPr>
      <w:r w:rsidRPr="00ED0F85">
        <w:t>Motiveringar</w:t>
      </w:r>
    </w:p>
    <w:p w:rsidR="00CF578D" w:rsidRPr="00ED0F85" w:rsidRDefault="00995B4F" w:rsidP="002C09EB">
      <w:r w:rsidRPr="00ED0F85">
        <w:t>Ätstörningar som anorexia, bulimi och hetsätning förstör, begränsar och fö</w:t>
      </w:r>
      <w:r w:rsidRPr="00ED0F85">
        <w:t>r</w:t>
      </w:r>
      <w:r w:rsidRPr="00ED0F85">
        <w:t>kortar livet för tusentals svenskar, resulterar i lidande och utanförskap. Ä</w:t>
      </w:r>
      <w:r w:rsidRPr="00ED0F85">
        <w:t>t</w:t>
      </w:r>
      <w:r w:rsidRPr="00ED0F85">
        <w:t>störningar är – ti</w:t>
      </w:r>
      <w:r w:rsidR="002C09EB" w:rsidRPr="00ED0F85">
        <w:t>llsammans med missbruksproblem –</w:t>
      </w:r>
      <w:r w:rsidRPr="00ED0F85">
        <w:t xml:space="preserve"> ett av de psykiatriska problem som har den högsta överdödligheten. Ätstörningar leder till sju</w:t>
      </w:r>
      <w:r w:rsidRPr="00ED0F85">
        <w:t>k</w:t>
      </w:r>
      <w:r w:rsidRPr="00ED0F85">
        <w:t>skrivningar, förtidspensioner och massiva vårdbehov.</w:t>
      </w:r>
    </w:p>
    <w:p w:rsidR="00CF578D" w:rsidRPr="00ED0F85" w:rsidRDefault="00995B4F" w:rsidP="00CF578D">
      <w:pPr>
        <w:pStyle w:val="Normaltindrag"/>
      </w:pPr>
      <w:r w:rsidRPr="00ED0F85">
        <w:t>Ätstörningar ger i sig allvarliga fysiska symptom som undernäring, be</w:t>
      </w:r>
      <w:r w:rsidRPr="00ED0F85">
        <w:t>n</w:t>
      </w:r>
      <w:r w:rsidRPr="00ED0F85">
        <w:t>skörhet, lågt blodtryck, försvagning av muskulaturen och hormonella förän</w:t>
      </w:r>
      <w:r w:rsidRPr="00ED0F85">
        <w:t>d</w:t>
      </w:r>
      <w:r w:rsidRPr="00ED0F85">
        <w:t>ringar. Detta ger kroppsliga skador, i vissa fall bestående sådana. Vissa kvi</w:t>
      </w:r>
      <w:r w:rsidRPr="00ED0F85">
        <w:t>n</w:t>
      </w:r>
      <w:r w:rsidRPr="00ED0F85">
        <w:t xml:space="preserve">nor svälter bokstavligen sig själva till döds. Andra blir infertila och får skador på kroppens organ. </w:t>
      </w:r>
    </w:p>
    <w:p w:rsidR="00995B4F" w:rsidRPr="00ED0F85" w:rsidRDefault="00995B4F" w:rsidP="00CF578D">
      <w:pPr>
        <w:pStyle w:val="Normaltindrag"/>
      </w:pPr>
      <w:r w:rsidRPr="00ED0F85">
        <w:t>Depressioner hör till de psykiska effekterna, liksom en starkt förhöjd självmordsrisk, enligt anorexicentrum</w:t>
      </w:r>
      <w:r w:rsidR="002C09EB" w:rsidRPr="00ED0F85">
        <w:t>et</w:t>
      </w:r>
      <w:r w:rsidRPr="00ED0F85">
        <w:t xml:space="preserve"> Mando i Huddinge. Den sjukes soci</w:t>
      </w:r>
      <w:r w:rsidRPr="00ED0F85">
        <w:t>a</w:t>
      </w:r>
      <w:r w:rsidRPr="00ED0F85">
        <w:t>la relationer störs och förstörs.</w:t>
      </w:r>
    </w:p>
    <w:p w:rsidR="00995B4F" w:rsidRPr="00ED0F85" w:rsidRDefault="00995B4F" w:rsidP="00CF578D">
      <w:pPr>
        <w:pStyle w:val="Normaltindrag"/>
      </w:pPr>
      <w:r w:rsidRPr="00ED0F85">
        <w:t xml:space="preserve">Ett särskilt problem är att de som blir sjuka ofta får olika kombinationer av sjukdomar. Det blir en blandning av fysiska och psykiska sjukdomstillstånd, som både är svårbehandlade och ställer vårdens interna organisation på prov. Ansvaret bollas mellan olika mottagningar. </w:t>
      </w:r>
    </w:p>
    <w:p w:rsidR="00CF578D" w:rsidRPr="00ED0F85" w:rsidRDefault="00995B4F" w:rsidP="00CF578D">
      <w:pPr>
        <w:pStyle w:val="Normaltindrag"/>
      </w:pPr>
      <w:r w:rsidRPr="00ED0F85">
        <w:t>Ätstörningar är ett folkhälsoproblem i</w:t>
      </w:r>
      <w:r w:rsidR="00EB29AA" w:rsidRPr="00ED0F85">
        <w:t xml:space="preserve"> </w:t>
      </w:r>
      <w:r w:rsidR="002C09EB" w:rsidRPr="00ED0F85">
        <w:t>dag,</w:t>
      </w:r>
      <w:r w:rsidRPr="00ED0F85">
        <w:t xml:space="preserve"> </w:t>
      </w:r>
      <w:r w:rsidR="002C09EB" w:rsidRPr="00ED0F85">
        <w:t>s</w:t>
      </w:r>
      <w:r w:rsidRPr="00ED0F85">
        <w:t>ärskilt om man ser till gruppen flickor under 30 år. Problemet tenderar att växa, också bland pojkar.</w:t>
      </w:r>
    </w:p>
    <w:p w:rsidR="00995B4F" w:rsidRPr="00ED0F85" w:rsidRDefault="00995B4F" w:rsidP="00CF578D">
      <w:pPr>
        <w:pStyle w:val="Normaltindrag"/>
      </w:pPr>
      <w:r w:rsidRPr="00ED0F85">
        <w:t>Trots allvaret är vården eftersatt, kunskapsläget bristfälligt och informati</w:t>
      </w:r>
      <w:r w:rsidRPr="00ED0F85">
        <w:t>o</w:t>
      </w:r>
      <w:r w:rsidRPr="00ED0F85">
        <w:t xml:space="preserve">nen underdimensionerad. Resultatet är förstörda liv och förtvivlade föräldrar, som ägnar åratal åt att finna vård åt sina döttrar. </w:t>
      </w:r>
    </w:p>
    <w:p w:rsidR="008C37F2" w:rsidRPr="00ED0F85" w:rsidRDefault="00995B4F" w:rsidP="008C37F2">
      <w:pPr>
        <w:pStyle w:val="Normaltindrag"/>
      </w:pPr>
      <w:r w:rsidRPr="00ED0F85">
        <w:t xml:space="preserve">Eftersom platsantalet är så begränsat och all vård inte passar alla patienter är väntetiderna ofta mycket </w:t>
      </w:r>
      <w:r w:rsidR="002C09EB" w:rsidRPr="00ED0F85">
        <w:t>– ja, rent av oacceptabelt –</w:t>
      </w:r>
      <w:r w:rsidRPr="00ED0F85">
        <w:t xml:space="preserve"> långa. Detta är särskilt allvarligt eftersom chanserna att komma till rätta med ätstörningar är bäst i början, innan beteendet hinner sätta sig alltför djupt. </w:t>
      </w:r>
    </w:p>
    <w:p w:rsidR="008C37F2" w:rsidRPr="00ED0F85" w:rsidRDefault="00995B4F" w:rsidP="008C37F2">
      <w:pPr>
        <w:pStyle w:val="Rubrik1"/>
      </w:pPr>
      <w:r w:rsidRPr="00ED0F85">
        <w:t>Nationellt centrum för ätstörningar</w:t>
      </w:r>
    </w:p>
    <w:p w:rsidR="00995B4F" w:rsidRPr="00ED0F85" w:rsidRDefault="00995B4F" w:rsidP="002C09EB">
      <w:r w:rsidRPr="00ED0F85">
        <w:t>Trots vikten av att oroliga föräldrar ges tillgång till information om ätstö</w:t>
      </w:r>
      <w:r w:rsidRPr="00ED0F85">
        <w:t>r</w:t>
      </w:r>
      <w:r w:rsidRPr="00ED0F85">
        <w:t xml:space="preserve">ningar och får kännedom om den vård som kan sökas, så har regeringen låtit NÄT, Nationellt </w:t>
      </w:r>
      <w:r w:rsidR="002C09EB" w:rsidRPr="00ED0F85">
        <w:t xml:space="preserve">centrum </w:t>
      </w:r>
      <w:r w:rsidRPr="00ED0F85">
        <w:t xml:space="preserve">för </w:t>
      </w:r>
      <w:r w:rsidR="00BD3487" w:rsidRPr="00ED0F85">
        <w:t>ätstörningar</w:t>
      </w:r>
      <w:r w:rsidRPr="00ED0F85">
        <w:t>, gå i graven.</w:t>
      </w:r>
    </w:p>
    <w:p w:rsidR="00995B4F" w:rsidRPr="00ED0F85" w:rsidRDefault="00995B4F" w:rsidP="008C37F2">
      <w:pPr>
        <w:pStyle w:val="Normaltindrag"/>
      </w:pPr>
      <w:r w:rsidRPr="00ED0F85">
        <w:t>Landstingen i Örebro och Östergötland svarade för uppbyggnaden av NÄT, som fanns vid Psykiatriskt forskningscentrum i Örebro läns landsting, under en treårig uppbyggnadsperiod. De båda landstingen har nu tvingats dra ned</w:t>
      </w:r>
      <w:bookmarkStart w:id="0" w:name="PassTempLäge"/>
      <w:bookmarkEnd w:id="0"/>
      <w:r w:rsidRPr="00ED0F85">
        <w:t xml:space="preserve"> på anslaget och NÄT har tvingats upphöra med sin verksamhet. Rege</w:t>
      </w:r>
      <w:r w:rsidRPr="00ED0F85">
        <w:t>r</w:t>
      </w:r>
      <w:r w:rsidRPr="00ED0F85">
        <w:t xml:space="preserve">ingen har varit väl informerad om att detta skulle ske, men inte agerat. </w:t>
      </w:r>
    </w:p>
    <w:p w:rsidR="00995B4F" w:rsidRPr="00ED0F85" w:rsidRDefault="00995B4F" w:rsidP="008C37F2">
      <w:pPr>
        <w:pStyle w:val="Normaltindrag"/>
      </w:pPr>
      <w:r w:rsidRPr="00ED0F85">
        <w:t>Delar av NÄT</w:t>
      </w:r>
      <w:r w:rsidR="002C09EB" w:rsidRPr="00ED0F85">
        <w:t>:</w:t>
      </w:r>
      <w:r w:rsidRPr="00ED0F85">
        <w:t>s verksamhet har kunnat räddas genom att överföras till andra delar av landstinget, men poängen med en sammanhållen och samma</w:t>
      </w:r>
      <w:r w:rsidRPr="00ED0F85">
        <w:t>n</w:t>
      </w:r>
      <w:r w:rsidRPr="00ED0F85">
        <w:t>hängande verksamhet och den överblick detta gav har gått förlorad. Det al</w:t>
      </w:r>
      <w:r w:rsidRPr="00ED0F85">
        <w:t>l</w:t>
      </w:r>
      <w:r w:rsidRPr="00ED0F85">
        <w:t xml:space="preserve">varliga är att den utåtriktade informationsverksamheten avvecklats. </w:t>
      </w:r>
    </w:p>
    <w:p w:rsidR="00995B4F" w:rsidRPr="00ED0F85" w:rsidRDefault="00995B4F" w:rsidP="002C09EB">
      <w:pPr>
        <w:pStyle w:val="PunktlistaBomb"/>
        <w:tabs>
          <w:tab w:val="clear" w:pos="360"/>
        </w:tabs>
      </w:pPr>
      <w:r w:rsidRPr="00ED0F85">
        <w:t>NÄT</w:t>
      </w:r>
      <w:r w:rsidR="002C09EB" w:rsidRPr="00ED0F85">
        <w:t>:</w:t>
      </w:r>
      <w:r w:rsidRPr="00ED0F85">
        <w:t>s utåtriktade arbete och hemsidan dit anhöriga och andra som ville förstå ätstörningsproblematiken kunde söka sig är nu borta. Den som bes</w:t>
      </w:r>
      <w:r w:rsidRPr="00ED0F85">
        <w:t>ö</w:t>
      </w:r>
      <w:r w:rsidRPr="00ED0F85">
        <w:t>ker NÄT</w:t>
      </w:r>
      <w:r w:rsidR="002C09EB" w:rsidRPr="00ED0F85">
        <w:t>:</w:t>
      </w:r>
      <w:r w:rsidRPr="00ED0F85">
        <w:t>s hemsida</w:t>
      </w:r>
      <w:r w:rsidRPr="00ED0F85">
        <w:rPr>
          <w:color w:val="000000"/>
          <w:szCs w:val="24"/>
        </w:rPr>
        <w:t xml:space="preserve"> </w:t>
      </w:r>
      <w:hyperlink r:id="rId7" w:history="1">
        <w:r w:rsidRPr="00ED0F85">
          <w:rPr>
            <w:rStyle w:val="Hyperlnk"/>
            <w:color w:val="000000"/>
            <w:szCs w:val="24"/>
            <w:u w:val="none"/>
          </w:rPr>
          <w:t>www.nat.se</w:t>
        </w:r>
      </w:hyperlink>
      <w:r w:rsidRPr="00ED0F85">
        <w:t xml:space="preserve"> finner nu följande meddelande: </w:t>
      </w:r>
    </w:p>
    <w:p w:rsidR="00995B4F" w:rsidRPr="00ED0F85" w:rsidRDefault="002C09EB" w:rsidP="002C09EB">
      <w:r w:rsidRPr="00ED0F85">
        <w:t>”</w:t>
      </w:r>
      <w:r w:rsidR="00995B4F" w:rsidRPr="00ED0F85">
        <w:t>Hemsidan upphör tillsvidare, men arbete pågår med att finna en lösning för dess fortsatta existens. Förhoppningsvis kan vi inom ett halvår återöppna hemsidan i ny form och med ny huvudman. NÄT tackar för ett gott och g</w:t>
      </w:r>
      <w:r w:rsidR="00995B4F" w:rsidRPr="00ED0F85">
        <w:t>i</w:t>
      </w:r>
      <w:r w:rsidR="00995B4F" w:rsidRPr="00ED0F85">
        <w:t>vande samarbete med olika parter, samt önskar de anhöriga och drabbade vi haft kontakt med lycka till i fortsättningen.</w:t>
      </w:r>
      <w:r w:rsidRPr="00ED0F85">
        <w:t>”</w:t>
      </w:r>
    </w:p>
    <w:p w:rsidR="00995B4F" w:rsidRPr="00ED0F85" w:rsidRDefault="00995B4F" w:rsidP="002C09EB">
      <w:pPr>
        <w:pStyle w:val="Normaltindrag"/>
      </w:pPr>
      <w:r w:rsidRPr="00ED0F85">
        <w:t>NÄT kunde tidigare besvara frågor från anhöriga och intresserade, via m</w:t>
      </w:r>
      <w:r w:rsidR="002C09EB" w:rsidRPr="00ED0F85">
        <w:t>e</w:t>
      </w:r>
      <w:r w:rsidR="00BD3487" w:rsidRPr="00ED0F85">
        <w:t>j</w:t>
      </w:r>
      <w:r w:rsidRPr="00ED0F85">
        <w:t xml:space="preserve">l och telefon. </w:t>
      </w:r>
    </w:p>
    <w:p w:rsidR="00995B4F" w:rsidRPr="00ED0F85" w:rsidRDefault="00995B4F" w:rsidP="002C09EB">
      <w:pPr>
        <w:pStyle w:val="PunktlistaBomb"/>
        <w:tabs>
          <w:tab w:val="clear" w:pos="360"/>
        </w:tabs>
      </w:pPr>
      <w:r w:rsidRPr="00ED0F85">
        <w:t>Forskningen om ätstörningar sker nu vid Psykiatriskt forskningscentrum, Örebro läns landsting.</w:t>
      </w:r>
    </w:p>
    <w:p w:rsidR="00995B4F" w:rsidRPr="00ED0F85" w:rsidRDefault="00995B4F" w:rsidP="002C09EB">
      <w:pPr>
        <w:pStyle w:val="PunktlistaBomb"/>
        <w:tabs>
          <w:tab w:val="clear" w:pos="360"/>
        </w:tabs>
        <w:spacing w:before="0"/>
      </w:pPr>
      <w:r w:rsidRPr="00ED0F85">
        <w:t xml:space="preserve">Kvalitetsregistret </w:t>
      </w:r>
      <w:r w:rsidR="00BD3487" w:rsidRPr="00ED0F85">
        <w:t xml:space="preserve">Riksät </w:t>
      </w:r>
      <w:r w:rsidRPr="00ED0F85">
        <w:t>för ätstörningsbehandling har förts över till R</w:t>
      </w:r>
      <w:r w:rsidRPr="00ED0F85">
        <w:t>e</w:t>
      </w:r>
      <w:r w:rsidRPr="00ED0F85">
        <w:t>surscentrum KPV, som samlar psykiatriska kvalitetsregister.</w:t>
      </w:r>
    </w:p>
    <w:p w:rsidR="00995B4F" w:rsidRPr="00ED0F85" w:rsidRDefault="00995B4F" w:rsidP="002C09EB">
      <w:r w:rsidRPr="00ED0F85">
        <w:t>Behovet av NÄT:s arbete är uppenbart, särskilt eftersom det saknas en my</w:t>
      </w:r>
      <w:r w:rsidRPr="00ED0F85">
        <w:t>n</w:t>
      </w:r>
      <w:r w:rsidRPr="00ED0F85">
        <w:t>dighet med särskilt ansvar för detta sedan Folkhälsoinstitutet omorganiser</w:t>
      </w:r>
      <w:r w:rsidRPr="00ED0F85">
        <w:t>a</w:t>
      </w:r>
      <w:r w:rsidRPr="00ED0F85">
        <w:t xml:space="preserve">des. </w:t>
      </w:r>
    </w:p>
    <w:p w:rsidR="00995B4F" w:rsidRPr="00ED0F85" w:rsidRDefault="00995B4F" w:rsidP="008C37F2">
      <w:pPr>
        <w:pStyle w:val="Normaltindrag"/>
      </w:pPr>
      <w:r w:rsidRPr="00ED0F85">
        <w:t>Hittills har regeringen inte varit beredd att göra någonting alls</w:t>
      </w:r>
      <w:r w:rsidR="00BD3487" w:rsidRPr="00ED0F85">
        <w:t xml:space="preserve"> för att säkra kunskapsuppbyggnaden</w:t>
      </w:r>
      <w:r w:rsidRPr="00ED0F85">
        <w:t xml:space="preserve"> på ätstörningsområdet. I två skriftliga frågesvar har a</w:t>
      </w:r>
      <w:r w:rsidRPr="00ED0F85">
        <w:t>n</w:t>
      </w:r>
      <w:r w:rsidRPr="00ED0F85">
        <w:t>svarigt statsråd, Morgan Johansson, slagit ifrån sig frågan. Regeringen betra</w:t>
      </w:r>
      <w:r w:rsidRPr="00ED0F85">
        <w:t>k</w:t>
      </w:r>
      <w:r w:rsidRPr="00ED0F85">
        <w:t xml:space="preserve">tar ätstörning som en projektverksamhet, vilket knappast svarar mot behoven i samhället. </w:t>
      </w:r>
    </w:p>
    <w:p w:rsidR="00995B4F" w:rsidRPr="00ED0F85" w:rsidRDefault="00995B4F" w:rsidP="008C37F2">
      <w:pPr>
        <w:pStyle w:val="Normaltindrag"/>
      </w:pPr>
      <w:r w:rsidRPr="00ED0F85">
        <w:t>När jag begärde besked om nationellt stöd till NÄT skrev Morgan Johan</w:t>
      </w:r>
      <w:r w:rsidRPr="00ED0F85">
        <w:t>s</w:t>
      </w:r>
      <w:r w:rsidRPr="00ED0F85">
        <w:t xml:space="preserve">son i ett frågesvar till mig den 15 september 2004: </w:t>
      </w:r>
      <w:r w:rsidR="002C09EB" w:rsidRPr="00ED0F85">
        <w:t>”</w:t>
      </w:r>
      <w:r w:rsidRPr="00ED0F85">
        <w:t>Mot denna bakgrund förutsätter regeringen att landstingen i Örebro och i Östergötland på ett effe</w:t>
      </w:r>
      <w:r w:rsidRPr="00ED0F85">
        <w:t>k</w:t>
      </w:r>
      <w:r w:rsidRPr="00ED0F85">
        <w:t>tivt sätt tar vara på erfarenheterna från projektet Nationellt kunskapscentrum för ätstörningar och därigenom bidrar till kunskapsutvecklingen inom omr</w:t>
      </w:r>
      <w:r w:rsidRPr="00ED0F85">
        <w:t>å</w:t>
      </w:r>
      <w:r w:rsidRPr="00ED0F85">
        <w:t>det.</w:t>
      </w:r>
      <w:r w:rsidR="002C09EB" w:rsidRPr="00ED0F85">
        <w:t>”</w:t>
      </w:r>
      <w:r w:rsidRPr="00ED0F85">
        <w:t xml:space="preserve"> </w:t>
      </w:r>
    </w:p>
    <w:p w:rsidR="00995B4F" w:rsidRPr="00ED0F85" w:rsidRDefault="00995B4F" w:rsidP="008C37F2">
      <w:pPr>
        <w:pStyle w:val="Normaltindrag"/>
      </w:pPr>
      <w:r w:rsidRPr="00ED0F85">
        <w:t xml:space="preserve">I ett frågesvar den 4 maj 2005 skrev Johansson: </w:t>
      </w:r>
      <w:r w:rsidR="002C09EB" w:rsidRPr="00ED0F85">
        <w:t>”</w:t>
      </w:r>
      <w:r w:rsidRPr="00ED0F85">
        <w:t>Mot denna bakgrund fö</w:t>
      </w:r>
      <w:r w:rsidRPr="00ED0F85">
        <w:t>r</w:t>
      </w:r>
      <w:r w:rsidRPr="00ED0F85">
        <w:t>utsätter jag fortfarande, som jag nämnde i mitt tidigare svar, att landstingen i Örebro och i Östergötland, de landsting som 2002 tog initiativ till NÄT, tar vara på erfarenheterna från projektet Nationellt kunskapscentrum för ätstö</w:t>
      </w:r>
      <w:r w:rsidRPr="00ED0F85">
        <w:t>r</w:t>
      </w:r>
      <w:r w:rsidRPr="00ED0F85">
        <w:t>ningar.</w:t>
      </w:r>
      <w:r w:rsidR="002C09EB" w:rsidRPr="00ED0F85">
        <w:t>”</w:t>
      </w:r>
      <w:r w:rsidRPr="00ED0F85">
        <w:t xml:space="preserve"> </w:t>
      </w:r>
    </w:p>
    <w:p w:rsidR="00995B4F" w:rsidRPr="00ED0F85" w:rsidRDefault="00995B4F" w:rsidP="008C37F2">
      <w:pPr>
        <w:pStyle w:val="Normaltindrag"/>
      </w:pPr>
      <w:r w:rsidRPr="00ED0F85">
        <w:t>Detta skrev Johansson, trots att han visste att NÄT skulle avvecklas om inte nya pengar tillfördes.</w:t>
      </w:r>
    </w:p>
    <w:p w:rsidR="00995B4F" w:rsidRPr="00ED0F85" w:rsidRDefault="00995B4F" w:rsidP="008C37F2">
      <w:pPr>
        <w:pStyle w:val="Normaltindrag"/>
      </w:pPr>
      <w:r w:rsidRPr="00ED0F85">
        <w:t>Än är det möjligt att återställa NÄT</w:t>
      </w:r>
      <w:r w:rsidR="002C09EB" w:rsidRPr="00ED0F85">
        <w:t>:</w:t>
      </w:r>
      <w:r w:rsidRPr="00ED0F85">
        <w:t>s verksamhet. Regeringen måste dä</w:t>
      </w:r>
      <w:r w:rsidRPr="00ED0F85">
        <w:t>r</w:t>
      </w:r>
      <w:r w:rsidRPr="00ED0F85">
        <w:t>för ge NÄT nationell status och en finansiering som garanterar en väl fung</w:t>
      </w:r>
      <w:r w:rsidRPr="00ED0F85">
        <w:t>e</w:t>
      </w:r>
      <w:r w:rsidRPr="00ED0F85">
        <w:t>rande verksamhet.</w:t>
      </w:r>
    </w:p>
    <w:p w:rsidR="008C37F2" w:rsidRPr="00ED0F85" w:rsidRDefault="00995B4F" w:rsidP="008C37F2">
      <w:pPr>
        <w:pStyle w:val="Rubrik1"/>
      </w:pPr>
      <w:r w:rsidRPr="00ED0F85">
        <w:t>Hur ser livet ut för en tjej med ätstörning?</w:t>
      </w:r>
    </w:p>
    <w:p w:rsidR="008C37F2" w:rsidRPr="00ED0F85" w:rsidRDefault="00995B4F" w:rsidP="002C09EB">
      <w:r w:rsidRPr="00ED0F85">
        <w:t>Aftonbladet skildrade 2004-02-24 livet för en ung tjej som är svårt sjuk. Bi</w:t>
      </w:r>
      <w:r w:rsidRPr="00ED0F85">
        <w:t>l</w:t>
      </w:r>
      <w:r w:rsidRPr="00ED0F85">
        <w:t>den är fullständigt fruktansvärd!</w:t>
      </w:r>
    </w:p>
    <w:p w:rsidR="008C37F2" w:rsidRPr="00ED0F85" w:rsidRDefault="002C09EB" w:rsidP="008C37F2">
      <w:pPr>
        <w:pStyle w:val="Normaltindrag"/>
      </w:pPr>
      <w:r w:rsidRPr="00ED0F85">
        <w:t>”</w:t>
      </w:r>
      <w:r w:rsidR="00995B4F" w:rsidRPr="00ED0F85">
        <w:t>Ibland tar det upp till tre år innan barnet får komma, vilket är helt oacce</w:t>
      </w:r>
      <w:r w:rsidR="00995B4F" w:rsidRPr="00ED0F85">
        <w:t>p</w:t>
      </w:r>
      <w:r w:rsidR="00995B4F" w:rsidRPr="00ED0F85">
        <w:t>tabelt. Det borde inte finnas några väntetider alls när det gäller barn som far illa.</w:t>
      </w:r>
      <w:r w:rsidRPr="00ED0F85">
        <w:t>”</w:t>
      </w:r>
      <w:r w:rsidR="00995B4F" w:rsidRPr="00ED0F85">
        <w:t xml:space="preserve"> Göran Harnesk i Aftonbladets artikel. </w:t>
      </w:r>
    </w:p>
    <w:p w:rsidR="008C37F2" w:rsidRPr="00ED0F85" w:rsidRDefault="002C09EB" w:rsidP="008C37F2">
      <w:pPr>
        <w:pStyle w:val="Normaltindrag"/>
      </w:pPr>
      <w:r w:rsidRPr="00ED0F85">
        <w:t>”</w:t>
      </w:r>
      <w:r w:rsidR="00995B4F" w:rsidRPr="00ED0F85">
        <w:t>Malin kräks, skär sig och vill dö. I ett och ett halvt år har hennes föräldrar kämpat för att hon ska få vård. Men barn- och ungdomspsykiatrin, BUP, anser att ätstörningsvården har ansvar för hennes behandling. Ätstörningsvå</w:t>
      </w:r>
      <w:r w:rsidR="00995B4F" w:rsidRPr="00ED0F85">
        <w:t>r</w:t>
      </w:r>
      <w:r w:rsidR="00995B4F" w:rsidRPr="00ED0F85">
        <w:t>den i sin tur menar att Malin har så många andra problem att hon inte i första hand behöver vård för sin svåra bulimi. Det här är berättelsen om en familj som håller på att gå under.</w:t>
      </w:r>
    </w:p>
    <w:p w:rsidR="008C37F2" w:rsidRPr="00ED0F85" w:rsidRDefault="00995B4F" w:rsidP="008C37F2">
      <w:pPr>
        <w:pStyle w:val="Normaltindrag"/>
      </w:pPr>
      <w:r w:rsidRPr="00ED0F85">
        <w:t>När Malin är tio börjar hon banta. Hon äter ingenting på dagarna, men när hungern blir för stark på kvällarna äter hon massor på en gång. För att inte gå upp i vikt tränar hon stenhårt. Samtidigt skiljs hennes föräldrar. När hon går i femman försöker hon kräkas upp mat för första gången, utan att lyckas. Men snart har hon lärt sig hur hon ska göra.</w:t>
      </w:r>
    </w:p>
    <w:p w:rsidR="008C37F2" w:rsidRPr="00ED0F85" w:rsidRDefault="00995B4F" w:rsidP="008C37F2">
      <w:pPr>
        <w:pStyle w:val="Normaltindrag"/>
      </w:pPr>
      <w:r w:rsidRPr="00ED0F85">
        <w:t xml:space="preserve">Sommaren mellan sexan och sjuan börjar Malin må sämre. Hon isolerar sig helt på sitt rum och vill inte gå ut eller träffa kompisar, trots att sommaren står i full blom utanför de neddragna persiennerna. Hon är ledsen och gråter nästan hela tiden. </w:t>
      </w:r>
    </w:p>
    <w:p w:rsidR="008C37F2" w:rsidRPr="00ED0F85" w:rsidRDefault="00995B4F" w:rsidP="008C37F2">
      <w:pPr>
        <w:pStyle w:val="Normaltindrag"/>
      </w:pPr>
      <w:r w:rsidRPr="00ED0F85">
        <w:t>När Malin börjar i skolan igen slår lärarna larm om att hon är tyst och hå</w:t>
      </w:r>
      <w:r w:rsidRPr="00ED0F85">
        <w:t>g</w:t>
      </w:r>
      <w:r w:rsidRPr="00ED0F85">
        <w:t>lös. Hon får tid hos en psykolog på BUP i sin hemkommun dit hon går en gång i veckan. Men hon får inte något förtroende för psykologen, och hon känner sig inte förstådd. I stället mår hon allt sämre och är borta mer och mer från skolan. Men barnpsyk vill inte skriva något vårdintyg, som krävs för att någon ska bli tvångsvårdad, förrän Malin är psykotisk eller försöker ta sitt liv. Polisen i sin tur kan inte hämta Malin utan vårdintyg.</w:t>
      </w:r>
      <w:r w:rsidR="00BD3487" w:rsidRPr="00ED0F85">
        <w:t>”</w:t>
      </w:r>
      <w:r w:rsidRPr="00ED0F85">
        <w:t xml:space="preserve"> </w:t>
      </w:r>
    </w:p>
    <w:p w:rsidR="008C37F2" w:rsidRPr="00ED0F85" w:rsidRDefault="00995B4F" w:rsidP="008C37F2">
      <w:pPr>
        <w:pStyle w:val="Normaltindrag"/>
      </w:pPr>
      <w:r w:rsidRPr="00ED0F85">
        <w:t xml:space="preserve">Hur svårt det är att få ett sådant visas av följande kommentar: </w:t>
      </w:r>
      <w:r w:rsidR="002C09EB" w:rsidRPr="00ED0F85">
        <w:t>”</w:t>
      </w:r>
      <w:r w:rsidRPr="00ED0F85">
        <w:t>Hade hon velat ta livet av sig hade hon använt en kniv och inte ett rakblad</w:t>
      </w:r>
      <w:r w:rsidR="002C09EB" w:rsidRPr="00ED0F85">
        <w:t>.”</w:t>
      </w:r>
    </w:p>
    <w:p w:rsidR="008C37F2" w:rsidRPr="00ED0F85" w:rsidRDefault="00995B4F" w:rsidP="008C37F2">
      <w:pPr>
        <w:pStyle w:val="Normaltindrag"/>
      </w:pPr>
      <w:r w:rsidRPr="00ED0F85">
        <w:t>Citaten som lägesbeskrivning över familjens situation och vården</w:t>
      </w:r>
      <w:r w:rsidR="002C09EB" w:rsidRPr="00ED0F85">
        <w:t>s</w:t>
      </w:r>
      <w:r w:rsidRPr="00ED0F85">
        <w:t xml:space="preserve"> förm</w:t>
      </w:r>
      <w:r w:rsidRPr="00ED0F85">
        <w:t>å</w:t>
      </w:r>
      <w:r w:rsidRPr="00ED0F85">
        <w:t>ga att möta behovet</w:t>
      </w:r>
      <w:r w:rsidR="002C09EB" w:rsidRPr="00ED0F85">
        <w:t xml:space="preserve"> talar för sig själva</w:t>
      </w:r>
      <w:r w:rsidRPr="00ED0F85">
        <w:t xml:space="preserve">. </w:t>
      </w:r>
    </w:p>
    <w:p w:rsidR="008C37F2" w:rsidRPr="00ED0F85" w:rsidRDefault="00995B4F" w:rsidP="008C37F2">
      <w:pPr>
        <w:pStyle w:val="Rubrik1"/>
      </w:pPr>
      <w:r w:rsidRPr="00ED0F85">
        <w:t xml:space="preserve">Hur vanligt är det med ätstörningar? </w:t>
      </w:r>
    </w:p>
    <w:p w:rsidR="008C37F2" w:rsidRPr="00ED0F85" w:rsidRDefault="008C37F2" w:rsidP="002C09EB">
      <w:r w:rsidRPr="00ED0F85">
        <w:t>F</w:t>
      </w:r>
      <w:r w:rsidR="00995B4F" w:rsidRPr="00ED0F85">
        <w:t>rekvensen och förekomsten av ätstörningar går att mäta och illustrera på olika sätt. Osäkerheten är betydande eftersom långt ifrån alla som lider av ätstörningar får detta diagnostiserat. Förnekelse av problemen och ovilja att söka vård ligger i ätstörningens natur. Det är också fråga om en glidande skala där ätstörning inte bara är en diagnos och ett absolut begrepp.</w:t>
      </w:r>
    </w:p>
    <w:p w:rsidR="008C37F2" w:rsidRPr="00ED0F85" w:rsidRDefault="00995B4F" w:rsidP="008C37F2">
      <w:pPr>
        <w:pStyle w:val="Normaltindrag"/>
      </w:pPr>
      <w:r w:rsidRPr="00ED0F85">
        <w:t xml:space="preserve">Vissa uppgifter säger att </w:t>
      </w:r>
      <w:r w:rsidR="00EB29AA" w:rsidRPr="00ED0F85">
        <w:t>en</w:t>
      </w:r>
      <w:r w:rsidRPr="00ED0F85">
        <w:t xml:space="preserve"> till </w:t>
      </w:r>
      <w:r w:rsidR="00EB29AA" w:rsidRPr="00ED0F85">
        <w:t xml:space="preserve">fyra </w:t>
      </w:r>
      <w:r w:rsidR="002C09EB" w:rsidRPr="00ED0F85">
        <w:t>kvinnor per 10 </w:t>
      </w:r>
      <w:r w:rsidRPr="00ED0F85">
        <w:t>000 lider av ätstörnin</w:t>
      </w:r>
      <w:r w:rsidRPr="00ED0F85">
        <w:t>g</w:t>
      </w:r>
      <w:r w:rsidRPr="00ED0F85">
        <w:t>ar. Andra uppgifter, som från NÄT, Nationellt kunskapscentrum för ätstö</w:t>
      </w:r>
      <w:r w:rsidRPr="00ED0F85">
        <w:t>r</w:t>
      </w:r>
      <w:r w:rsidRPr="00ED0F85">
        <w:t xml:space="preserve">ningar, talar om en procent av hela befolkningen. </w:t>
      </w:r>
    </w:p>
    <w:p w:rsidR="008C37F2" w:rsidRPr="00ED0F85" w:rsidRDefault="002C09EB" w:rsidP="008C37F2">
      <w:pPr>
        <w:pStyle w:val="Normaltindrag"/>
      </w:pPr>
      <w:r w:rsidRPr="00ED0F85">
        <w:t>Enligt NÄT drabbar anorexia 0,2–</w:t>
      </w:r>
      <w:r w:rsidR="00995B4F" w:rsidRPr="00ED0F85">
        <w:t xml:space="preserve">0,4 </w:t>
      </w:r>
      <w:r w:rsidRPr="00ED0F85">
        <w:t>%</w:t>
      </w:r>
      <w:r w:rsidR="00995B4F" w:rsidRPr="00ED0F85">
        <w:t xml:space="preserve"> av gruppen tjejer mellan 16 och 30 år. Därutöver d</w:t>
      </w:r>
      <w:r w:rsidRPr="00ED0F85">
        <w:t>rabbar bulimi 1 till 1,5 %</w:t>
      </w:r>
      <w:r w:rsidR="00995B4F" w:rsidRPr="00ED0F85">
        <w:t xml:space="preserve"> av gruppen. Därtill skall läggas det som kallas partiella syndrom, som anses vara tre till fyra gånger så vanligt som anorexia och bulimi, samt hetsätningsstörning, som anses vara dubbelt så vanligt förekommande som bulimi. När NÄT summerar är det således mellan </w:t>
      </w:r>
      <w:r w:rsidRPr="00ED0F85">
        <w:t>7</w:t>
      </w:r>
      <w:r w:rsidR="00995B4F" w:rsidRPr="00ED0F85">
        <w:t xml:space="preserve"> och 13 </w:t>
      </w:r>
      <w:r w:rsidRPr="00ED0F85">
        <w:t>%</w:t>
      </w:r>
      <w:r w:rsidR="00995B4F" w:rsidRPr="00ED0F85">
        <w:t xml:space="preserve"> av gruppen som drabbas av ätstörningar i någon form. </w:t>
      </w:r>
    </w:p>
    <w:p w:rsidR="008C37F2" w:rsidRPr="00ED0F85" w:rsidRDefault="00995B4F" w:rsidP="008C37F2">
      <w:pPr>
        <w:pStyle w:val="Normaltindrag"/>
      </w:pPr>
      <w:r w:rsidRPr="00ED0F85">
        <w:t>Det innebär att runt 86</w:t>
      </w:r>
      <w:r w:rsidR="002C09EB" w:rsidRPr="00ED0F85">
        <w:t> 000</w:t>
      </w:r>
      <w:r w:rsidRPr="00ED0F85">
        <w:t xml:space="preserve"> personer är drabbade av ätstörningar bara i denna grupp unga kvinnor. Härutöver skall läggas en del flickor som är yngre än 16 år samt kvinnor med ätstörningar som är över 30 år. Här tillkommer också de pojkar och män som blir sjuka. Totalt räknar NÄT med att 130</w:t>
      </w:r>
      <w:r w:rsidR="00BD3487" w:rsidRPr="00ED0F85">
        <w:t> </w:t>
      </w:r>
      <w:r w:rsidR="002C09EB" w:rsidRPr="00ED0F85">
        <w:t>000</w:t>
      </w:r>
      <w:r w:rsidR="00BD3487" w:rsidRPr="00ED0F85">
        <w:t xml:space="preserve"> </w:t>
      </w:r>
      <w:r w:rsidRPr="00ED0F85">
        <w:t>personer är drabbade av ätstörningar i Sverige</w:t>
      </w:r>
      <w:r w:rsidR="002C09EB" w:rsidRPr="00ED0F85">
        <w:t>.</w:t>
      </w:r>
    </w:p>
    <w:p w:rsidR="008C37F2" w:rsidRPr="00ED0F85" w:rsidRDefault="00995B4F" w:rsidP="008C37F2">
      <w:pPr>
        <w:pStyle w:val="Normaltindrag"/>
      </w:pPr>
      <w:r w:rsidRPr="00ED0F85">
        <w:t>Värt att notera är att dubbelt så många tonårstjejer drabbas av ätstörningar som av fetma</w:t>
      </w:r>
      <w:r w:rsidR="002C09EB" w:rsidRPr="00ED0F85">
        <w:t>.</w:t>
      </w:r>
    </w:p>
    <w:p w:rsidR="008C37F2" w:rsidRPr="00ED0F85" w:rsidRDefault="00995B4F" w:rsidP="008C37F2">
      <w:pPr>
        <w:pStyle w:val="Rubrik1"/>
      </w:pPr>
      <w:r w:rsidRPr="00ED0F85">
        <w:t>Vem drabbas?</w:t>
      </w:r>
    </w:p>
    <w:p w:rsidR="008C37F2" w:rsidRPr="00ED0F85" w:rsidRDefault="002C09EB" w:rsidP="002C09EB">
      <w:r w:rsidRPr="00ED0F85">
        <w:t>NÄT menar att 90 till 95 %</w:t>
      </w:r>
      <w:r w:rsidR="00995B4F" w:rsidRPr="00ED0F85">
        <w:t xml:space="preserve"> av de sjuka är kvinnor. </w:t>
      </w:r>
    </w:p>
    <w:p w:rsidR="008C37F2" w:rsidRPr="00ED0F85" w:rsidRDefault="00995B4F" w:rsidP="008C37F2">
      <w:pPr>
        <w:pStyle w:val="Normaltindrag"/>
      </w:pPr>
      <w:r w:rsidRPr="00ED0F85">
        <w:t>Det finns uppgifter, som från Wall Street Journal 30/3 2004, om att ätstö</w:t>
      </w:r>
      <w:r w:rsidRPr="00ED0F85">
        <w:t>r</w:t>
      </w:r>
      <w:r w:rsidRPr="00ED0F85">
        <w:t>ningar nu går allt längre ne</w:t>
      </w:r>
      <w:r w:rsidR="002C09EB" w:rsidRPr="00ED0F85">
        <w:t>d</w:t>
      </w:r>
      <w:r w:rsidRPr="00ED0F85">
        <w:t xml:space="preserve"> i åldrarna. Där nämns att det förekommer att nioåriga tjejer drabbas.</w:t>
      </w:r>
    </w:p>
    <w:p w:rsidR="008C37F2" w:rsidRPr="00ED0F85" w:rsidRDefault="00995B4F" w:rsidP="008C37F2">
      <w:pPr>
        <w:pStyle w:val="Normaltindrag"/>
      </w:pPr>
      <w:r w:rsidRPr="00ED0F85">
        <w:t>Den bild man får när man närmar sig problematiken är att det ofta är inte</w:t>
      </w:r>
      <w:r w:rsidRPr="00ED0F85">
        <w:t>l</w:t>
      </w:r>
      <w:r w:rsidRPr="00ED0F85">
        <w:t>ligenta och viljestarka tjejer som drabbas. De har höga krav på sig själva. Detta stärks av en n</w:t>
      </w:r>
      <w:r w:rsidR="002C09EB" w:rsidRPr="00ED0F85">
        <w:t>orsk undersökning där 18 %</w:t>
      </w:r>
      <w:r w:rsidRPr="00ED0F85">
        <w:t xml:space="preserve"> av kvinnliga läkarstudenter och </w:t>
      </w:r>
      <w:r w:rsidR="002C09EB" w:rsidRPr="00ED0F85">
        <w:t>11</w:t>
      </w:r>
      <w:r w:rsidR="00EB29AA" w:rsidRPr="00ED0F85">
        <w:t xml:space="preserve"> </w:t>
      </w:r>
      <w:r w:rsidR="002C09EB" w:rsidRPr="00ED0F85">
        <w:t>%</w:t>
      </w:r>
      <w:r w:rsidRPr="00ED0F85">
        <w:t xml:space="preserve"> av kvinnliga ingenjörsstudenter uppgavs ha ätstörningar i någon form.</w:t>
      </w:r>
    </w:p>
    <w:p w:rsidR="008C37F2" w:rsidRPr="00ED0F85" w:rsidRDefault="00995B4F" w:rsidP="008C37F2">
      <w:pPr>
        <w:pStyle w:val="Normaltindrag"/>
      </w:pPr>
      <w:r w:rsidRPr="00ED0F85">
        <w:t>Enligt en undersökning från Göteborg jämfördes drygt 200 kvinnor i å</w:t>
      </w:r>
      <w:r w:rsidRPr="00ED0F85">
        <w:t>l</w:t>
      </w:r>
      <w:r w:rsidRPr="00ED0F85">
        <w:t>dern 18 till 24 år, som sökt vård för ätstörningar, med 750 slumpvis utvalda kvinnor. De som blivit sjuka kommer i högre utsträckning från familjer med hög yrkesmässig status, och från bostadsområden med god status. De har dock själva en lägre social status, sett till yrke och bostadsområde. De är oftare från skilsmässobakgrund, eller har växt upp utan den ena föräldern och lever oftare också själva ensamma.</w:t>
      </w:r>
    </w:p>
    <w:p w:rsidR="008C37F2" w:rsidRPr="00ED0F85" w:rsidRDefault="00995B4F" w:rsidP="008C37F2">
      <w:pPr>
        <w:pStyle w:val="Normaltindrag"/>
      </w:pPr>
      <w:r w:rsidRPr="00ED0F85">
        <w:t>Ätstörningen verkar delvis handla om möjligheten att utöva kontroll över sig och sitt liv. De skönhetsideal som speglas i det offentliga rummet anses också spela roll för en förskjutning i kroppsuppfattningen hos dem som dra</w:t>
      </w:r>
      <w:r w:rsidRPr="00ED0F85">
        <w:t>b</w:t>
      </w:r>
      <w:r w:rsidRPr="00ED0F85">
        <w:t>bas av ätstörningar. Ofta verkar sjukdomen börja med en inledande ban</w:t>
      </w:r>
      <w:r w:rsidRPr="00ED0F85">
        <w:t>t</w:t>
      </w:r>
      <w:r w:rsidRPr="00ED0F85">
        <w:t xml:space="preserve">ningskur, som sedan går för långt och egentligen aldrig tar slut. </w:t>
      </w:r>
    </w:p>
    <w:p w:rsidR="008C37F2" w:rsidRPr="00ED0F85" w:rsidRDefault="00995B4F" w:rsidP="008C37F2">
      <w:pPr>
        <w:pStyle w:val="Normaltindrag"/>
      </w:pPr>
      <w:r w:rsidRPr="00ED0F85">
        <w:t>Intrycket är också att självkänslan kan vara låg hos dem som drabbas. Man upplever höga krav utifrån, som man inte känner sig kunna leva upp till. V</w:t>
      </w:r>
      <w:r w:rsidRPr="00ED0F85">
        <w:t>i</w:t>
      </w:r>
      <w:r w:rsidRPr="00ED0F85">
        <w:t>dare anförs att ätstörning kan vara ett rop på hjälp av den sjuke.</w:t>
      </w:r>
    </w:p>
    <w:p w:rsidR="008C37F2" w:rsidRPr="00ED0F85" w:rsidRDefault="00995B4F" w:rsidP="008C37F2">
      <w:pPr>
        <w:pStyle w:val="Normaltindrag"/>
      </w:pPr>
      <w:r w:rsidRPr="00ED0F85">
        <w:t>Enligt en undersökning i British Journal of Psychiatry kan mödrar med ett stört förhållningssätt till mat överföra detta till sina döttrar. Överdrivet ko</w:t>
      </w:r>
      <w:r w:rsidRPr="00ED0F85">
        <w:t>n</w:t>
      </w:r>
      <w:r w:rsidRPr="00ED0F85">
        <w:t>trollerande mammor var liksom röriga matvanor riskfaktorer i undersöknin</w:t>
      </w:r>
      <w:r w:rsidRPr="00ED0F85">
        <w:t>g</w:t>
      </w:r>
      <w:r w:rsidRPr="00ED0F85">
        <w:t>en.</w:t>
      </w:r>
    </w:p>
    <w:p w:rsidR="008C37F2" w:rsidRPr="00ED0F85" w:rsidRDefault="00995B4F" w:rsidP="008C37F2">
      <w:pPr>
        <w:pStyle w:val="Rubrik1"/>
      </w:pPr>
      <w:r w:rsidRPr="00ED0F85">
        <w:t>Hur fungerar vården?</w:t>
      </w:r>
    </w:p>
    <w:p w:rsidR="008C37F2" w:rsidRPr="00ED0F85" w:rsidRDefault="002C09EB" w:rsidP="002C09EB">
      <w:r w:rsidRPr="00ED0F85">
        <w:t>”</w:t>
      </w:r>
      <w:r w:rsidR="00995B4F" w:rsidRPr="00ED0F85">
        <w:t>Parallellt med denna ökning har antalet vårdplatser på barnkliniker,</w:t>
      </w:r>
      <w:r w:rsidR="008C37F2" w:rsidRPr="00ED0F85">
        <w:t xml:space="preserve"> </w:t>
      </w:r>
      <w:r w:rsidR="00995B4F" w:rsidRPr="00ED0F85">
        <w:t>barnps</w:t>
      </w:r>
      <w:r w:rsidR="00995B4F" w:rsidRPr="00ED0F85">
        <w:t>y</w:t>
      </w:r>
      <w:r w:rsidR="00995B4F" w:rsidRPr="00ED0F85">
        <w:t>kiatriska kliniker, vuxenpsykiatriska kliniker och medicinkliniker mer än halverats.</w:t>
      </w:r>
      <w:r w:rsidRPr="00ED0F85">
        <w:t>”</w:t>
      </w:r>
      <w:r w:rsidR="00995B4F" w:rsidRPr="00ED0F85">
        <w:t xml:space="preserve"> Det menade Thomas Arvidsson, barnläkare och verksamhetschef för Behandlingsenheten för ätstörningar i Mölndal i GP  2003-09-07.</w:t>
      </w:r>
    </w:p>
    <w:p w:rsidR="008C37F2" w:rsidRPr="00ED0F85" w:rsidRDefault="00995B4F" w:rsidP="008C37F2">
      <w:pPr>
        <w:pStyle w:val="Normaltindrag"/>
      </w:pPr>
      <w:r w:rsidRPr="00ED0F85">
        <w:t>2003 stod 400 personer i kö för en vårdplats bara i Stockholm. Enligt S</w:t>
      </w:r>
      <w:r w:rsidR="002C09EB" w:rsidRPr="00ED0F85">
        <w:t>v</w:t>
      </w:r>
      <w:r w:rsidRPr="00ED0F85">
        <w:t xml:space="preserve">D 20/10 2003 fanns barn i </w:t>
      </w:r>
      <w:r w:rsidR="002C09EB" w:rsidRPr="00ED0F85">
        <w:t>9-</w:t>
      </w:r>
      <w:r w:rsidRPr="00ED0F85">
        <w:t xml:space="preserve"> till </w:t>
      </w:r>
      <w:r w:rsidR="002C09EB" w:rsidRPr="00ED0F85">
        <w:t>10-</w:t>
      </w:r>
      <w:r w:rsidRPr="00ED0F85">
        <w:t>årsåldern bland de väntande, liksom pers</w:t>
      </w:r>
      <w:r w:rsidRPr="00ED0F85">
        <w:t>o</w:t>
      </w:r>
      <w:r w:rsidRPr="00ED0F85">
        <w:t xml:space="preserve">ner med en kroppsvikt på under </w:t>
      </w:r>
      <w:smartTag w:uri="urn:schemas-microsoft-com:office:smarttags" w:element="metricconverter">
        <w:smartTagPr>
          <w:attr w:name="ProductID" w:val="30 kilogram"/>
        </w:smartTagPr>
        <w:r w:rsidRPr="00ED0F85">
          <w:t>30 kilogram</w:t>
        </w:r>
      </w:smartTag>
      <w:r w:rsidRPr="00ED0F85">
        <w:t>. Totalt hade Stockholm</w:t>
      </w:r>
      <w:r w:rsidR="002C09EB" w:rsidRPr="00ED0F85">
        <w:t>s</w:t>
      </w:r>
      <w:r w:rsidRPr="00ED0F85">
        <w:t xml:space="preserve"> läns landsting bara ett 15-tal heltidsplatser att tillgå. Fler platser fanns – men de såldes till patienter från andra länder eftersom landstinget inte ansåg sig ha råd att betala för dem. </w:t>
      </w:r>
    </w:p>
    <w:p w:rsidR="008C37F2" w:rsidRPr="00ED0F85" w:rsidRDefault="00995B4F" w:rsidP="008C37F2">
      <w:pPr>
        <w:pStyle w:val="Normaltindrag"/>
      </w:pPr>
      <w:r w:rsidRPr="00ED0F85">
        <w:t xml:space="preserve">Anorexia verkar vara en mycket svårbehandlad sjukdom, ätstörningar i allmänhet lite mindre svårbehandlade. NÄT ger följande siffror för utfallet av vårdinsatser efter fem till tio år. </w:t>
      </w:r>
    </w:p>
    <w:p w:rsidR="008C37F2" w:rsidRPr="00ED0F85" w:rsidRDefault="00995B4F" w:rsidP="002C09EB">
      <w:pPr>
        <w:pStyle w:val="PunktlistaBomb"/>
        <w:tabs>
          <w:tab w:val="clear" w:pos="360"/>
        </w:tabs>
      </w:pPr>
      <w:r w:rsidRPr="00ED0F85">
        <w:rPr>
          <w:rFonts w:ascii="Symbol" w:hAnsi="Symbol"/>
        </w:rPr>
        <w:t></w:t>
      </w:r>
      <w:r w:rsidRPr="00ED0F85">
        <w:t xml:space="preserve">Hälften har inte längre någon ätstörning. </w:t>
      </w:r>
    </w:p>
    <w:p w:rsidR="008C37F2" w:rsidRPr="00ED0F85" w:rsidRDefault="00995B4F" w:rsidP="002C09EB">
      <w:pPr>
        <w:pStyle w:val="PunktlistaBomb"/>
        <w:tabs>
          <w:tab w:val="clear" w:pos="360"/>
        </w:tabs>
        <w:spacing w:before="0"/>
      </w:pPr>
      <w:r w:rsidRPr="00ED0F85">
        <w:rPr>
          <w:rFonts w:ascii="Symbol" w:hAnsi="Symbol"/>
        </w:rPr>
        <w:t></w:t>
      </w:r>
      <w:r w:rsidRPr="00ED0F85">
        <w:t>Var femte behandlad patient har blivit bättre.</w:t>
      </w:r>
    </w:p>
    <w:p w:rsidR="00281183" w:rsidRPr="00ED0F85" w:rsidRDefault="00995B4F" w:rsidP="002C09EB">
      <w:pPr>
        <w:pStyle w:val="PunktlistaBomb"/>
        <w:tabs>
          <w:tab w:val="clear" w:pos="360"/>
        </w:tabs>
        <w:spacing w:before="0"/>
      </w:pPr>
      <w:r w:rsidRPr="00ED0F85">
        <w:rPr>
          <w:rFonts w:ascii="Symbol" w:hAnsi="Symbol"/>
        </w:rPr>
        <w:t></w:t>
      </w:r>
      <w:r w:rsidRPr="00ED0F85">
        <w:t>Men, var fjärde patient är alltjämt sjuk och var tjugonde patient har avl</w:t>
      </w:r>
      <w:r w:rsidRPr="00ED0F85">
        <w:t>i</w:t>
      </w:r>
      <w:r w:rsidRPr="00ED0F85">
        <w:t xml:space="preserve">dit. </w:t>
      </w:r>
    </w:p>
    <w:p w:rsidR="00281183" w:rsidRPr="00ED0F85" w:rsidRDefault="00995B4F" w:rsidP="002C09EB">
      <w:r w:rsidRPr="00ED0F85">
        <w:t>Dessa senare siffror bara understryker situationens allvar.</w:t>
      </w:r>
    </w:p>
    <w:p w:rsidR="00281183" w:rsidRPr="00ED0F85" w:rsidRDefault="00995B4F" w:rsidP="00281183">
      <w:pPr>
        <w:pStyle w:val="Normaltindrag"/>
      </w:pPr>
      <w:r w:rsidRPr="00ED0F85">
        <w:t>Den sammanlagda vårdkostnaden för ätstörningar beräknas till ca 400 mi</w:t>
      </w:r>
      <w:r w:rsidRPr="00ED0F85">
        <w:t>l</w:t>
      </w:r>
      <w:r w:rsidRPr="00ED0F85">
        <w:t>joner kronor i Sverige. Då skall man minnas att vården är gravt underdime</w:t>
      </w:r>
      <w:r w:rsidRPr="00ED0F85">
        <w:t>n</w:t>
      </w:r>
      <w:r w:rsidRPr="00ED0F85">
        <w:t>sionerad i detta avseende samt att sena insatser rimligen är betydligt mycket dyrare än tidiga.</w:t>
      </w:r>
    </w:p>
    <w:p w:rsidR="00281183" w:rsidRPr="00ED0F85" w:rsidRDefault="00995B4F" w:rsidP="00281183">
      <w:pPr>
        <w:pStyle w:val="Rubrik1"/>
      </w:pPr>
      <w:r w:rsidRPr="00ED0F85">
        <w:t xml:space="preserve">Förbättra insatserna mot ätstörningar </w:t>
      </w:r>
    </w:p>
    <w:p w:rsidR="00281183" w:rsidRPr="00ED0F85" w:rsidRDefault="00995B4F" w:rsidP="002C09EB">
      <w:r w:rsidRPr="00ED0F85">
        <w:t>Nedan följer ett antal förslag inspirerade av NÄT:</w:t>
      </w:r>
    </w:p>
    <w:p w:rsidR="00281183" w:rsidRPr="00ED0F85" w:rsidRDefault="00995B4F" w:rsidP="002C09EB">
      <w:pPr>
        <w:pStyle w:val="PunktlistaBomb"/>
        <w:tabs>
          <w:tab w:val="clear" w:pos="360"/>
        </w:tabs>
      </w:pPr>
      <w:r w:rsidRPr="00ED0F85">
        <w:t>Sluta fokusera på ungdomars vikt och inrikta informationen på hälsofr</w:t>
      </w:r>
      <w:r w:rsidRPr="00ED0F85">
        <w:t>å</w:t>
      </w:r>
      <w:r w:rsidRPr="00ED0F85">
        <w:t>gor i</w:t>
      </w:r>
      <w:r w:rsidR="00EB29AA" w:rsidRPr="00ED0F85">
        <w:t xml:space="preserve"> </w:t>
      </w:r>
      <w:r w:rsidRPr="00ED0F85">
        <w:t>stället. I</w:t>
      </w:r>
      <w:r w:rsidR="00EB29AA" w:rsidRPr="00ED0F85">
        <w:t xml:space="preserve"> </w:t>
      </w:r>
      <w:r w:rsidRPr="00ED0F85">
        <w:t>dag predikas ökad rörelse och minskat kaloriintag som om alla unga behövde detta. Många gör det, men det finns ett stort antal unga som inte behöver höra detta, nämligen alla de som redan tränar eller är all</w:t>
      </w:r>
      <w:r w:rsidRPr="00ED0F85">
        <w:t>t</w:t>
      </w:r>
      <w:r w:rsidRPr="00ED0F85">
        <w:t>för fokuserade vid sin vikt. Det är dessutom de unga som minst behöver höra om viktminskningar som är mest benägna att ta till sig budskapet. Deba</w:t>
      </w:r>
      <w:r w:rsidRPr="00ED0F85">
        <w:t>t</w:t>
      </w:r>
      <w:r w:rsidRPr="00ED0F85">
        <w:t>ten och informationen om kost och vikt måste i betydligt högre grad ind</w:t>
      </w:r>
      <w:r w:rsidRPr="00ED0F85">
        <w:t>i</w:t>
      </w:r>
      <w:r w:rsidRPr="00ED0F85">
        <w:t xml:space="preserve">vidanpassas! </w:t>
      </w:r>
    </w:p>
    <w:p w:rsidR="00281183" w:rsidRPr="00ED0F85" w:rsidRDefault="00995B4F" w:rsidP="002C09EB">
      <w:pPr>
        <w:pStyle w:val="PunktlistaBomb"/>
        <w:tabs>
          <w:tab w:val="clear" w:pos="360"/>
        </w:tabs>
        <w:spacing w:before="0"/>
      </w:pPr>
      <w:r w:rsidRPr="00ED0F85">
        <w:t>Forskningen om ätstörningar, dess orsaker och hur de bäst behandlas måste öka. Alltför lite är känt om processerna bakom problemen och hur en neg</w:t>
      </w:r>
      <w:r w:rsidRPr="00ED0F85">
        <w:t>a</w:t>
      </w:r>
      <w:r w:rsidRPr="00ED0F85">
        <w:t>tiv spiral kan brytas.</w:t>
      </w:r>
    </w:p>
    <w:p w:rsidR="00281183" w:rsidRPr="00ED0F85" w:rsidRDefault="00995B4F" w:rsidP="002C09EB">
      <w:pPr>
        <w:pStyle w:val="PunktlistaBomb"/>
        <w:tabs>
          <w:tab w:val="clear" w:pos="360"/>
        </w:tabs>
        <w:spacing w:before="0"/>
      </w:pPr>
      <w:r w:rsidRPr="00ED0F85">
        <w:t>Antalet behandlingsplatser för personer med ätstörningar måste öka. Vä</w:t>
      </w:r>
      <w:r w:rsidRPr="00ED0F85">
        <w:t>n</w:t>
      </w:r>
      <w:r w:rsidRPr="00ED0F85">
        <w:t>tetiderna måste kortas. Det gäller också att olika varianter av behan</w:t>
      </w:r>
      <w:r w:rsidRPr="00ED0F85">
        <w:t>d</w:t>
      </w:r>
      <w:r w:rsidRPr="00ED0F85">
        <w:t>ling tillåts växa fram. En del patienter kan dra nytta av att med hjälp av dator praktiskt öva hur och hur mycket man skall äta. För andra kan oli</w:t>
      </w:r>
      <w:r w:rsidR="002C09EB" w:rsidRPr="00ED0F85">
        <w:t>ka former av terapi vara nyttig</w:t>
      </w:r>
      <w:r w:rsidRPr="00ED0F85">
        <w:t xml:space="preserve"> samt olika blandningar av insatser. Samverkan mellan olika landsting och privata vårdgivare, som anorexicentrum</w:t>
      </w:r>
      <w:r w:rsidR="002C09EB" w:rsidRPr="00ED0F85">
        <w:t>et</w:t>
      </w:r>
      <w:r w:rsidRPr="00ED0F85">
        <w:t xml:space="preserve"> Mando i Huddinge och Capio Eat i Stockholm, Malmö och Varberg, bör öka för att garantera platsa</w:t>
      </w:r>
      <w:r w:rsidRPr="00ED0F85">
        <w:t>n</w:t>
      </w:r>
      <w:r w:rsidRPr="00ED0F85">
        <w:t xml:space="preserve">tal och mångfald i vården. </w:t>
      </w:r>
    </w:p>
    <w:p w:rsidR="00281183" w:rsidRPr="00ED0F85" w:rsidRDefault="00995B4F" w:rsidP="002C09EB">
      <w:r w:rsidRPr="00ED0F85">
        <w:t xml:space="preserve">Thomas Arvidsson, barnläkare och verksamhetschef för Behandlingsenheten för ätstörningar i Mölndal sa i GP  2003-09-07: </w:t>
      </w:r>
      <w:r w:rsidR="002C09EB" w:rsidRPr="00ED0F85">
        <w:t>”</w:t>
      </w:r>
      <w:r w:rsidRPr="00ED0F85">
        <w:t>Basen bör utgöras av små, lokala behandlingsenheter med pedagogisk behandlingsinriktning. Där kan man få rådgivning och hjälp med att hantera ätande, socialt liv, utbildning och arbete nära sin hemmiljö. Dessa enheter skall också samverka med skolhäls</w:t>
      </w:r>
      <w:r w:rsidRPr="00ED0F85">
        <w:t>o</w:t>
      </w:r>
      <w:r w:rsidRPr="00ED0F85">
        <w:t>vård, ungdomsmottagningar, vårdcentraler och psykiatri.</w:t>
      </w:r>
      <w:r w:rsidR="002C09EB" w:rsidRPr="00ED0F85">
        <w:t>”</w:t>
      </w:r>
      <w:r w:rsidRPr="00ED0F85">
        <w:t xml:space="preserve"> </w:t>
      </w:r>
    </w:p>
    <w:p w:rsidR="00281183" w:rsidRPr="00ED0F85" w:rsidRDefault="002C09EB" w:rsidP="00281183">
      <w:pPr>
        <w:pStyle w:val="Normaltindrag"/>
        <w:rPr>
          <w:rFonts w:ascii="OrigGarmnd BT" w:hAnsi="OrigGarmnd BT" w:cs="OrigGarmnd BT"/>
        </w:rPr>
      </w:pPr>
      <w:r w:rsidRPr="00ED0F85">
        <w:t>”</w:t>
      </w:r>
      <w:r w:rsidR="00995B4F" w:rsidRPr="00ED0F85">
        <w:rPr>
          <w:rFonts w:ascii="OrigGarmnd BT" w:hAnsi="OrigGarmnd BT" w:cs="OrigGarmnd BT"/>
        </w:rPr>
        <w:t>Vården skall vara av god kvalitet och lätt tillgänglig.</w:t>
      </w:r>
      <w:r w:rsidRPr="00ED0F85">
        <w:rPr>
          <w:rFonts w:ascii="OrigGarmnd BT" w:hAnsi="OrigGarmnd BT" w:cs="OrigGarmnd BT"/>
        </w:rPr>
        <w:t>”</w:t>
      </w:r>
      <w:r w:rsidR="00BD3487" w:rsidRPr="00ED0F85">
        <w:rPr>
          <w:rFonts w:ascii="OrigGarmnd BT" w:hAnsi="OrigGarmnd BT" w:cs="OrigGarmnd BT"/>
        </w:rPr>
        <w:t xml:space="preserve"> Det sa statsrådet Morga</w:t>
      </w:r>
      <w:r w:rsidR="00995B4F" w:rsidRPr="00ED0F85">
        <w:rPr>
          <w:rFonts w:ascii="OrigGarmnd BT" w:hAnsi="OrigGarmnd BT" w:cs="OrigGarmnd BT"/>
        </w:rPr>
        <w:t>n Johan</w:t>
      </w:r>
      <w:r w:rsidRPr="00ED0F85">
        <w:rPr>
          <w:rFonts w:ascii="OrigGarmnd BT" w:hAnsi="OrigGarmnd BT" w:cs="OrigGarmnd BT"/>
        </w:rPr>
        <w:t>s</w:t>
      </w:r>
      <w:r w:rsidR="00995B4F" w:rsidRPr="00ED0F85">
        <w:rPr>
          <w:rFonts w:ascii="OrigGarmnd BT" w:hAnsi="OrigGarmnd BT" w:cs="OrigGarmnd BT"/>
        </w:rPr>
        <w:t>son i ett skriftligt frågesvar den 15 september 2004. Men så är det ju inte i</w:t>
      </w:r>
      <w:r w:rsidR="00EB29AA" w:rsidRPr="00ED0F85">
        <w:rPr>
          <w:rFonts w:ascii="OrigGarmnd BT" w:hAnsi="OrigGarmnd BT" w:cs="OrigGarmnd BT"/>
        </w:rPr>
        <w:t xml:space="preserve"> </w:t>
      </w:r>
      <w:r w:rsidR="00995B4F" w:rsidRPr="00ED0F85">
        <w:rPr>
          <w:rFonts w:ascii="OrigGarmnd BT" w:hAnsi="OrigGarmnd BT" w:cs="OrigGarmnd BT"/>
        </w:rPr>
        <w:t>dag!</w:t>
      </w:r>
    </w:p>
    <w:p w:rsidR="00281183" w:rsidRPr="00ED0F85" w:rsidRDefault="00995B4F" w:rsidP="002C09EB">
      <w:pPr>
        <w:pStyle w:val="PunktlistaBomb"/>
        <w:tabs>
          <w:tab w:val="clear" w:pos="360"/>
        </w:tabs>
      </w:pPr>
      <w:r w:rsidRPr="00ED0F85">
        <w:t>Regeringen bör snarast tillsätta en utredning med uppdrag att inventera kunskapsläget om ätstörningar, bedöma hur vårdens omfattning, tillgän</w:t>
      </w:r>
      <w:r w:rsidRPr="00ED0F85">
        <w:t>g</w:t>
      </w:r>
      <w:r w:rsidRPr="00ED0F85">
        <w:t>lighet och kvalitet ser ut för behandling av ätstörningar samt lämna förslag på hur framtida informationsinsatser kring kost, hälsa och motion riktade till unga människor skall se ut för att göra avsedd nytta. Det var sju år s</w:t>
      </w:r>
      <w:r w:rsidRPr="00ED0F85">
        <w:t>e</w:t>
      </w:r>
      <w:r w:rsidRPr="00ED0F85">
        <w:t>dan frågan senast var aktuell. 1993 respektive 1998 kom Folkhälsoinstit</w:t>
      </w:r>
      <w:r w:rsidRPr="00ED0F85">
        <w:t>u</w:t>
      </w:r>
      <w:r w:rsidRPr="00ED0F85">
        <w:t>tet och Socia</w:t>
      </w:r>
      <w:r w:rsidRPr="00ED0F85">
        <w:t>l</w:t>
      </w:r>
      <w:r w:rsidRPr="00ED0F85">
        <w:t xml:space="preserve">styrelsen med rapporterna </w:t>
      </w:r>
      <w:r w:rsidR="002C09EB" w:rsidRPr="00ED0F85">
        <w:t>”</w:t>
      </w:r>
      <w:r w:rsidRPr="00ED0F85">
        <w:t>Ett liv av vikt</w:t>
      </w:r>
      <w:r w:rsidR="002C09EB" w:rsidRPr="00ED0F85">
        <w:t>”</w:t>
      </w:r>
      <w:r w:rsidRPr="00ED0F85">
        <w:t xml:space="preserve"> och </w:t>
      </w:r>
      <w:r w:rsidR="002C09EB" w:rsidRPr="00ED0F85">
        <w:t>”</w:t>
      </w:r>
      <w:r w:rsidRPr="00ED0F85">
        <w:t>Ett liv av vikt – fem år sen</w:t>
      </w:r>
      <w:r w:rsidRPr="00ED0F85">
        <w:t>a</w:t>
      </w:r>
      <w:r w:rsidRPr="00ED0F85">
        <w:t>re</w:t>
      </w:r>
      <w:r w:rsidR="002C09EB" w:rsidRPr="00ED0F85">
        <w:t>”</w:t>
      </w:r>
      <w:r w:rsidRPr="00ED0F85">
        <w:t>.</w:t>
      </w:r>
    </w:p>
    <w:p w:rsidR="00995B4F" w:rsidRPr="00ED0F85" w:rsidRDefault="00995B4F" w:rsidP="002C09EB">
      <w:pPr>
        <w:pStyle w:val="PunktlistaBomb"/>
        <w:tabs>
          <w:tab w:val="clear" w:pos="360"/>
        </w:tabs>
        <w:spacing w:before="0"/>
      </w:pPr>
      <w:r w:rsidRPr="00ED0F85">
        <w:rPr>
          <w:rFonts w:ascii="Symbol" w:hAnsi="Symbol"/>
        </w:rPr>
        <w:t></w:t>
      </w:r>
      <w:r w:rsidRPr="00ED0F85">
        <w:t>Regeringen bör i samarbete med skola och idrottsrörelse tillse att skolsk</w:t>
      </w:r>
      <w:r w:rsidRPr="00ED0F85">
        <w:t>ö</w:t>
      </w:r>
      <w:r w:rsidRPr="00ED0F85">
        <w:t>terskor, gymnastiklärare och idrottsledare ges möjlighet till adekvat utbil</w:t>
      </w:r>
      <w:r w:rsidRPr="00ED0F85">
        <w:t>d</w:t>
      </w:r>
      <w:r w:rsidRPr="00ED0F85">
        <w:t xml:space="preserve">ning kring ätstörningar, så att dessa kan upptäckas och bemötas i tid. </w:t>
      </w:r>
    </w:p>
    <w:p w:rsidR="00995B4F" w:rsidRPr="00ED0F85" w:rsidRDefault="00995B4F" w:rsidP="002C09EB">
      <w:pPr>
        <w:pStyle w:val="PunktlistaBomb"/>
        <w:tabs>
          <w:tab w:val="clear" w:pos="360"/>
        </w:tabs>
        <w:spacing w:before="0"/>
      </w:pPr>
      <w:r w:rsidRPr="00ED0F85">
        <w:t>NÄT med dess informationsverksamhet måste återupprättas och ges såväl ett nationellt uppdrag som nationell finansiering.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C09EB" w:rsidRPr="00ED0F85">
        <w:tblPrEx>
          <w:tblCellMar>
            <w:top w:w="0" w:type="dxa"/>
            <w:bottom w:w="0" w:type="dxa"/>
          </w:tblCellMar>
        </w:tblPrEx>
        <w:trPr>
          <w:cantSplit/>
        </w:trPr>
        <w:tc>
          <w:tcPr>
            <w:tcW w:w="3046" w:type="dxa"/>
          </w:tcPr>
          <w:p w:rsidR="002C09EB" w:rsidRPr="00ED0F85" w:rsidRDefault="002C09EB" w:rsidP="002C09EB">
            <w:pPr>
              <w:pStyle w:val="UnderskriftDatum"/>
              <w:spacing w:before="240"/>
            </w:pPr>
            <w:r w:rsidRPr="00ED0F85">
              <w:t>Stockholm den 23 september 2005</w:t>
            </w:r>
          </w:p>
        </w:tc>
        <w:tc>
          <w:tcPr>
            <w:tcW w:w="3047" w:type="dxa"/>
          </w:tcPr>
          <w:p w:rsidR="002C09EB" w:rsidRPr="00ED0F85" w:rsidRDefault="002C09EB" w:rsidP="002C09EB">
            <w:pPr>
              <w:pStyle w:val="Underskrifter"/>
              <w:spacing w:before="240"/>
            </w:pPr>
          </w:p>
        </w:tc>
      </w:tr>
      <w:tr w:rsidR="002C09EB" w:rsidRPr="00ED0F85">
        <w:tblPrEx>
          <w:tblCellMar>
            <w:top w:w="0" w:type="dxa"/>
            <w:bottom w:w="0" w:type="dxa"/>
          </w:tblCellMar>
        </w:tblPrEx>
        <w:trPr>
          <w:cantSplit/>
        </w:trPr>
        <w:tc>
          <w:tcPr>
            <w:tcW w:w="3046" w:type="dxa"/>
          </w:tcPr>
          <w:p w:rsidR="002C09EB" w:rsidRPr="00ED0F85" w:rsidRDefault="002C09EB" w:rsidP="002C09EB">
            <w:pPr>
              <w:pStyle w:val="Underskrifter"/>
            </w:pPr>
            <w:r w:rsidRPr="00ED0F85">
              <w:t>Sten Tolgfors (m)</w:t>
            </w:r>
          </w:p>
        </w:tc>
        <w:tc>
          <w:tcPr>
            <w:tcW w:w="3047" w:type="dxa"/>
          </w:tcPr>
          <w:p w:rsidR="002C09EB" w:rsidRPr="00ED0F85" w:rsidRDefault="002C09EB" w:rsidP="002C09EB">
            <w:pPr>
              <w:pStyle w:val="Underskrifter"/>
            </w:pPr>
          </w:p>
        </w:tc>
      </w:tr>
    </w:tbl>
    <w:p w:rsidR="00281183" w:rsidRPr="00ED0F85" w:rsidRDefault="00281183" w:rsidP="002C09EB">
      <w:pPr>
        <w:pStyle w:val="Normaltindrag"/>
      </w:pPr>
    </w:p>
    <w:sectPr w:rsidR="00281183" w:rsidRPr="00ED0F85" w:rsidSect="002C09EB">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65BA" w:rsidRPr="00ED0F85" w:rsidRDefault="001565BA">
      <w:r w:rsidRPr="00ED0F85">
        <w:separator/>
      </w:r>
    </w:p>
  </w:endnote>
  <w:endnote w:type="continuationSeparator" w:id="0">
    <w:p w:rsidR="001565BA" w:rsidRPr="00ED0F85" w:rsidRDefault="001565BA">
      <w:r w:rsidRPr="00ED0F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9FE" w:rsidRPr="00ED0F85" w:rsidRDefault="00ED0F85" w:rsidP="002C09EB">
    <w:pPr>
      <w:pStyle w:val="Sidfot"/>
    </w:pPr>
    <w:r w:rsidRPr="00ED0F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32048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9EB" w:rsidRDefault="002C09EB">
                          <w:pPr>
                            <w:pStyle w:val="NormalS5sidnrV"/>
                          </w:pPr>
                          <w:r>
                            <w:fldChar w:fldCharType="begin"/>
                          </w:r>
                          <w:r>
                            <w:instrText xml:space="preserve"> PAGE *\charformat</w:instrText>
                          </w:r>
                          <w:r>
                            <w:fldChar w:fldCharType="separate"/>
                          </w:r>
                          <w:r w:rsidR="00EC0D7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09EB" w:rsidRDefault="002C09EB">
                    <w:pPr>
                      <w:pStyle w:val="NormalS5sidnrV"/>
                    </w:pPr>
                    <w:r>
                      <w:fldChar w:fldCharType="begin"/>
                    </w:r>
                    <w:r>
                      <w:instrText xml:space="preserve"> PAGE *\charformat</w:instrText>
                    </w:r>
                    <w:r>
                      <w:fldChar w:fldCharType="separate"/>
                    </w:r>
                    <w:r w:rsidR="00EC0D7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9FE" w:rsidRPr="00ED0F85" w:rsidRDefault="00ED0F85" w:rsidP="002C09EB">
    <w:pPr>
      <w:pStyle w:val="Sidfot"/>
    </w:pPr>
    <w:r w:rsidRPr="00ED0F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80067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9EB" w:rsidRDefault="002C09EB">
                          <w:pPr>
                            <w:pStyle w:val="NormalS5sidnrH"/>
                            <w:ind w:right="0"/>
                          </w:pPr>
                          <w:r>
                            <w:fldChar w:fldCharType="begin"/>
                          </w:r>
                          <w:r>
                            <w:instrText xml:space="preserve"> PAGE *\charformat</w:instrText>
                          </w:r>
                          <w:r>
                            <w:fldChar w:fldCharType="separate"/>
                          </w:r>
                          <w:r w:rsidR="00EC0D74">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09EB" w:rsidRDefault="002C09EB">
                    <w:pPr>
                      <w:pStyle w:val="NormalS5sidnrH"/>
                      <w:ind w:right="0"/>
                    </w:pPr>
                    <w:r>
                      <w:fldChar w:fldCharType="begin"/>
                    </w:r>
                    <w:r>
                      <w:instrText xml:space="preserve"> PAGE *\charformat</w:instrText>
                    </w:r>
                    <w:r>
                      <w:fldChar w:fldCharType="separate"/>
                    </w:r>
                    <w:r w:rsidR="00EC0D74">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9FE" w:rsidRPr="00ED0F85" w:rsidRDefault="00ED0F85" w:rsidP="002C09EB">
    <w:pPr>
      <w:pStyle w:val="Sidfot"/>
    </w:pPr>
    <w:r w:rsidRPr="00ED0F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87686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9EB" w:rsidRDefault="002C09EB">
                          <w:pPr>
                            <w:pStyle w:val="NormalS5sidnrH"/>
                            <w:ind w:right="0"/>
                          </w:pPr>
                          <w:r>
                            <w:fldChar w:fldCharType="begin"/>
                          </w:r>
                          <w:r>
                            <w:instrText xml:space="preserve"> PAGE *\charformat</w:instrText>
                          </w:r>
                          <w:r>
                            <w:fldChar w:fldCharType="separate"/>
                          </w:r>
                          <w:r w:rsidR="00EC0D7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09EB" w:rsidRDefault="002C09EB">
                    <w:pPr>
                      <w:pStyle w:val="NormalS5sidnrH"/>
                      <w:ind w:right="0"/>
                    </w:pPr>
                    <w:r>
                      <w:fldChar w:fldCharType="begin"/>
                    </w:r>
                    <w:r>
                      <w:instrText xml:space="preserve"> PAGE *\charformat</w:instrText>
                    </w:r>
                    <w:r>
                      <w:fldChar w:fldCharType="separate"/>
                    </w:r>
                    <w:r w:rsidR="00EC0D7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65BA" w:rsidRPr="00ED0F85" w:rsidRDefault="001565BA">
      <w:r w:rsidRPr="00ED0F85">
        <w:separator/>
      </w:r>
    </w:p>
  </w:footnote>
  <w:footnote w:type="continuationSeparator" w:id="0">
    <w:p w:rsidR="001565BA" w:rsidRPr="00ED0F85" w:rsidRDefault="001565BA">
      <w:r w:rsidRPr="00ED0F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9FE" w:rsidRPr="00ED0F85" w:rsidRDefault="00ED0F85" w:rsidP="002C09EB">
    <w:pPr>
      <w:pStyle w:val="Sidhuvud"/>
    </w:pPr>
    <w:r w:rsidRPr="00ED0F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39794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9EB" w:rsidRDefault="002C09EB">
                          <w:pPr>
                            <w:pStyle w:val="KantRubrikS5V"/>
                          </w:pPr>
                          <w:r>
                            <w:fldChar w:fldCharType="begin"/>
                          </w:r>
                          <w:r>
                            <w:instrText xml:space="preserve"> DOCPROPERTY "YearUser" *\charformat </w:instrText>
                          </w:r>
                          <w:r>
                            <w:fldChar w:fldCharType="separate"/>
                          </w:r>
                          <w:r w:rsidR="00EC0D74">
                            <w:t>2005/06</w:t>
                          </w:r>
                          <w:r>
                            <w:fldChar w:fldCharType="end"/>
                          </w:r>
                          <w:r>
                            <w:t>:</w:t>
                          </w:r>
                          <w:r>
                            <w:fldChar w:fldCharType="begin"/>
                          </w:r>
                          <w:r>
                            <w:instrText xml:space="preserve"> DOCPROPERTY "Motionsnummer" *\charformat </w:instrText>
                          </w:r>
                          <w:r>
                            <w:fldChar w:fldCharType="separate"/>
                          </w:r>
                          <w:r w:rsidR="00EC0D74">
                            <w:t>So314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09EB" w:rsidRDefault="002C09EB">
                    <w:pPr>
                      <w:pStyle w:val="KantRubrikS5V"/>
                    </w:pPr>
                    <w:r>
                      <w:fldChar w:fldCharType="begin"/>
                    </w:r>
                    <w:r>
                      <w:instrText xml:space="preserve"> DOCPROPERTY "YearUser" *\charformat </w:instrText>
                    </w:r>
                    <w:r>
                      <w:fldChar w:fldCharType="separate"/>
                    </w:r>
                    <w:r w:rsidR="00EC0D74">
                      <w:t>2005/06</w:t>
                    </w:r>
                    <w:r>
                      <w:fldChar w:fldCharType="end"/>
                    </w:r>
                    <w:r>
                      <w:t>:</w:t>
                    </w:r>
                    <w:r>
                      <w:fldChar w:fldCharType="begin"/>
                    </w:r>
                    <w:r>
                      <w:instrText xml:space="preserve"> DOCPROPERTY "Motionsnummer" *\charformat </w:instrText>
                    </w:r>
                    <w:r>
                      <w:fldChar w:fldCharType="separate"/>
                    </w:r>
                    <w:r w:rsidR="00EC0D74">
                      <w:t>So314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9FE" w:rsidRPr="00ED0F85" w:rsidRDefault="00ED0F85" w:rsidP="002C09EB">
    <w:pPr>
      <w:pStyle w:val="Sidhuvud"/>
    </w:pPr>
    <w:r w:rsidRPr="00ED0F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36117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9EB" w:rsidRDefault="002C09EB">
                          <w:pPr>
                            <w:pStyle w:val="KantRubrikS5H"/>
                            <w:ind w:right="0"/>
                          </w:pPr>
                          <w:r>
                            <w:fldChar w:fldCharType="begin"/>
                          </w:r>
                          <w:r>
                            <w:instrText xml:space="preserve"> DOCPROPERTY "YearUser" *\charformat </w:instrText>
                          </w:r>
                          <w:r>
                            <w:fldChar w:fldCharType="separate"/>
                          </w:r>
                          <w:r w:rsidR="00EC0D74">
                            <w:t>2005/06</w:t>
                          </w:r>
                          <w:r>
                            <w:fldChar w:fldCharType="end"/>
                          </w:r>
                          <w:r>
                            <w:t>:</w:t>
                          </w:r>
                          <w:r>
                            <w:fldChar w:fldCharType="begin"/>
                          </w:r>
                          <w:r>
                            <w:instrText xml:space="preserve"> DOCPROPERTY "Motionsnummer" *\charformat </w:instrText>
                          </w:r>
                          <w:r>
                            <w:fldChar w:fldCharType="separate"/>
                          </w:r>
                          <w:r w:rsidR="00EC0D74">
                            <w:t>So314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09EB" w:rsidRDefault="002C09EB">
                    <w:pPr>
                      <w:pStyle w:val="KantRubrikS5H"/>
                      <w:ind w:right="0"/>
                    </w:pPr>
                    <w:r>
                      <w:fldChar w:fldCharType="begin"/>
                    </w:r>
                    <w:r>
                      <w:instrText xml:space="preserve"> DOCPROPERTY "YearUser" *\charformat </w:instrText>
                    </w:r>
                    <w:r>
                      <w:fldChar w:fldCharType="separate"/>
                    </w:r>
                    <w:r w:rsidR="00EC0D74">
                      <w:t>2005/06</w:t>
                    </w:r>
                    <w:r>
                      <w:fldChar w:fldCharType="end"/>
                    </w:r>
                    <w:r>
                      <w:t>:</w:t>
                    </w:r>
                    <w:r>
                      <w:fldChar w:fldCharType="begin"/>
                    </w:r>
                    <w:r>
                      <w:instrText xml:space="preserve"> DOCPROPERTY "Motionsnummer" *\charformat </w:instrText>
                    </w:r>
                    <w:r>
                      <w:fldChar w:fldCharType="separate"/>
                    </w:r>
                    <w:r w:rsidR="00EC0D74">
                      <w:t>So314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9EB" w:rsidRPr="00ED0F85" w:rsidRDefault="002C09EB">
    <w:pPr>
      <w:pStyle w:val="FSHNormal"/>
      <w:tabs>
        <w:tab w:val="right" w:pos="5840"/>
      </w:tabs>
    </w:pPr>
    <w:r w:rsidRPr="00ED0F85">
      <w:br/>
    </w:r>
    <w:r w:rsidRPr="00ED0F85">
      <w:fldChar w:fldCharType="begin" w:fldLock="1"/>
    </w:r>
    <w:r w:rsidRPr="00ED0F85">
      <w:instrText xml:space="preserve"> DOCPROPERTY</w:instrText>
    </w:r>
    <w:r w:rsidRPr="00ED0F85">
      <w:rPr>
        <w:sz w:val="18"/>
      </w:rPr>
      <w:instrText xml:space="preserve"> "YearUser" *\charformat </w:instrText>
    </w:r>
    <w:r w:rsidRPr="00ED0F85">
      <w:fldChar w:fldCharType="separate"/>
    </w:r>
    <w:r w:rsidR="00EC0D74" w:rsidRPr="00ED0F85">
      <w:t>2005/06</w:t>
    </w:r>
    <w:r w:rsidRPr="00ED0F85">
      <w:fldChar w:fldCharType="end"/>
    </w:r>
    <w:r w:rsidRPr="00ED0F85">
      <w:t xml:space="preserve"> </w:t>
    </w:r>
    <w:r w:rsidRPr="00ED0F85">
      <w:tab/>
      <w:t xml:space="preserve">mnr: </w:t>
    </w:r>
    <w:r w:rsidRPr="00ED0F85">
      <w:fldChar w:fldCharType="begin" w:fldLock="1"/>
    </w:r>
    <w:r w:rsidRPr="00ED0F85">
      <w:instrText xml:space="preserve"> DOCPROPERTY</w:instrText>
    </w:r>
    <w:r w:rsidRPr="00ED0F85">
      <w:rPr>
        <w:sz w:val="18"/>
      </w:rPr>
      <w:instrText xml:space="preserve"> "Motionsnummer" *\charformat </w:instrText>
    </w:r>
    <w:r w:rsidRPr="00ED0F85">
      <w:fldChar w:fldCharType="separate"/>
    </w:r>
    <w:r w:rsidR="00EC0D74" w:rsidRPr="00ED0F85">
      <w:t>So314</w:t>
    </w:r>
    <w:r w:rsidRPr="00ED0F85">
      <w:fldChar w:fldCharType="end"/>
    </w:r>
    <w:r w:rsidRPr="00ED0F85">
      <w:br/>
    </w:r>
    <w:r w:rsidRPr="00ED0F85">
      <w:fldChar w:fldCharType="begin" w:fldLock="1"/>
    </w:r>
    <w:r w:rsidRPr="00ED0F85">
      <w:instrText xml:space="preserve"> DOCPROPERTY</w:instrText>
    </w:r>
    <w:r w:rsidRPr="00ED0F85">
      <w:rPr>
        <w:sz w:val="18"/>
      </w:rPr>
      <w:instrText xml:space="preserve"> "Samling" *\charformat </w:instrText>
    </w:r>
    <w:r w:rsidRPr="00ED0F85">
      <w:fldChar w:fldCharType="end"/>
    </w:r>
    <w:r w:rsidRPr="00ED0F85">
      <w:tab/>
      <w:t xml:space="preserve">pnr: </w:t>
    </w:r>
    <w:r w:rsidRPr="00ED0F85">
      <w:fldChar w:fldCharType="begin" w:fldLock="1"/>
    </w:r>
    <w:r w:rsidRPr="00ED0F85">
      <w:instrText xml:space="preserve"> DOCPROPERTY</w:instrText>
    </w:r>
    <w:r w:rsidRPr="00ED0F85">
      <w:rPr>
        <w:sz w:val="18"/>
      </w:rPr>
      <w:instrText xml:space="preserve"> "Partinummer" *\charformat </w:instrText>
    </w:r>
    <w:r w:rsidRPr="00ED0F85">
      <w:fldChar w:fldCharType="separate"/>
    </w:r>
    <w:r w:rsidR="00EC0D74" w:rsidRPr="00ED0F85">
      <w:t>m1248</w:t>
    </w:r>
    <w:r w:rsidRPr="00ED0F85">
      <w:fldChar w:fldCharType="end"/>
    </w:r>
  </w:p>
  <w:p w:rsidR="002C09EB" w:rsidRPr="00ED0F85" w:rsidRDefault="002C09EB">
    <w:pPr>
      <w:pStyle w:val="FSHRub1"/>
    </w:pPr>
    <w:r w:rsidRPr="00ED0F85">
      <w:t>Motion till riksdagen</w:t>
    </w:r>
    <w:r w:rsidRPr="00ED0F85">
      <w:br/>
    </w:r>
    <w:r w:rsidRPr="00ED0F85">
      <w:fldChar w:fldCharType="begin" w:fldLock="1"/>
    </w:r>
    <w:r w:rsidRPr="00ED0F85">
      <w:instrText xml:space="preserve"> DOCPROPERTY "YearUser" *\charformat </w:instrText>
    </w:r>
    <w:r w:rsidRPr="00ED0F85">
      <w:fldChar w:fldCharType="separate"/>
    </w:r>
    <w:r w:rsidR="00EC0D74" w:rsidRPr="00ED0F85">
      <w:t>2005/06</w:t>
    </w:r>
    <w:r w:rsidRPr="00ED0F85">
      <w:fldChar w:fldCharType="end"/>
    </w:r>
    <w:r w:rsidRPr="00ED0F85">
      <w:t>:</w:t>
    </w:r>
    <w:r w:rsidRPr="00ED0F85">
      <w:fldChar w:fldCharType="begin" w:fldLock="1"/>
    </w:r>
    <w:r w:rsidRPr="00ED0F85">
      <w:instrText xml:space="preserve"> DOCPROPERTY "Motionsnummer" *\charformat </w:instrText>
    </w:r>
    <w:r w:rsidRPr="00ED0F85">
      <w:fldChar w:fldCharType="separate"/>
    </w:r>
    <w:r w:rsidR="00EC0D74" w:rsidRPr="00ED0F85">
      <w:t>So314</w:t>
    </w:r>
    <w:r w:rsidRPr="00ED0F85">
      <w:fldChar w:fldCharType="end"/>
    </w:r>
  </w:p>
  <w:p w:rsidR="002C09EB" w:rsidRPr="00ED0F85" w:rsidRDefault="002C09EB">
    <w:pPr>
      <w:pStyle w:val="FSHNormalS5"/>
    </w:pPr>
    <w:r w:rsidRPr="00ED0F85">
      <w:fldChar w:fldCharType="begin" w:fldLock="1"/>
    </w:r>
    <w:r w:rsidRPr="00ED0F85">
      <w:instrText xml:space="preserve"> DOCPROPERTY "MotionarText" *\charformat </w:instrText>
    </w:r>
    <w:r w:rsidRPr="00ED0F85">
      <w:fldChar w:fldCharType="separate"/>
    </w:r>
    <w:r w:rsidR="00EC0D74" w:rsidRPr="00ED0F85">
      <w:t>av Sten Tolgfors (m)</w:t>
    </w:r>
    <w:r w:rsidRPr="00ED0F85">
      <w:fldChar w:fldCharType="end"/>
    </w:r>
    <w:r w:rsidRPr="00ED0F85">
      <w:br/>
    </w:r>
    <w:r w:rsidRPr="00ED0F85">
      <w:fldChar w:fldCharType="begin" w:fldLock="1"/>
    </w:r>
    <w:r w:rsidRPr="00ED0F85">
      <w:instrText xml:space="preserve"> DOCPROPERTY "SvarFrasKort" *\charformat </w:instrText>
    </w:r>
    <w:r w:rsidRPr="00ED0F85">
      <w:fldChar w:fldCharType="end"/>
    </w:r>
  </w:p>
  <w:p w:rsidR="002C09EB" w:rsidRPr="00ED0F85" w:rsidRDefault="002C09EB">
    <w:pPr>
      <w:pStyle w:val="FSHTitel"/>
    </w:pPr>
    <w:r w:rsidRPr="00ED0F85">
      <w:fldChar w:fldCharType="begin" w:fldLock="1"/>
    </w:r>
    <w:r w:rsidRPr="00ED0F85">
      <w:instrText xml:space="preserve"> DOCPROPERTY</w:instrText>
    </w:r>
    <w:r w:rsidRPr="00ED0F85">
      <w:rPr>
        <w:sz w:val="18"/>
      </w:rPr>
      <w:instrText xml:space="preserve"> "RubrikSvar" *\charformat </w:instrText>
    </w:r>
    <w:r w:rsidRPr="00ED0F85">
      <w:fldChar w:fldCharType="separate"/>
    </w:r>
    <w:r w:rsidR="00EC0D74" w:rsidRPr="00ED0F85">
      <w:t>Statens ansvar för vården vid ätstörningar</w:t>
    </w:r>
    <w:r w:rsidRPr="00ED0F85">
      <w:fldChar w:fldCharType="end"/>
    </w:r>
  </w:p>
  <w:p w:rsidR="002C09EB" w:rsidRPr="00ED0F85" w:rsidRDefault="002C09EB" w:rsidP="002C09EB">
    <w:pPr>
      <w:pStyle w:val="Normal00"/>
      <w:rPr>
        <w:i/>
      </w:rPr>
    </w:pPr>
    <w:r w:rsidRPr="00ED0F85">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5569D4"/>
    <w:multiLevelType w:val="hybridMultilevel"/>
    <w:tmpl w:val="676E73A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C5C5154"/>
    <w:multiLevelType w:val="multilevel"/>
    <w:tmpl w:val="1288693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4DD3794"/>
    <w:multiLevelType w:val="hybridMultilevel"/>
    <w:tmpl w:val="FB243DEC"/>
    <w:lvl w:ilvl="0" w:tplc="281656F0">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509124D"/>
    <w:multiLevelType w:val="multilevel"/>
    <w:tmpl w:val="3F6A506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87830BC"/>
    <w:multiLevelType w:val="hybridMultilevel"/>
    <w:tmpl w:val="94AAB880"/>
    <w:lvl w:ilvl="0" w:tplc="F65A8AA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04157818">
    <w:abstractNumId w:val="17"/>
  </w:num>
  <w:num w:numId="2" w16cid:durableId="1433672174">
    <w:abstractNumId w:val="11"/>
  </w:num>
  <w:num w:numId="3" w16cid:durableId="1660647186">
    <w:abstractNumId w:val="13"/>
  </w:num>
  <w:num w:numId="4" w16cid:durableId="1107891545">
    <w:abstractNumId w:val="15"/>
  </w:num>
  <w:num w:numId="5" w16cid:durableId="707489837">
    <w:abstractNumId w:val="8"/>
  </w:num>
  <w:num w:numId="6" w16cid:durableId="733623481">
    <w:abstractNumId w:val="3"/>
  </w:num>
  <w:num w:numId="7" w16cid:durableId="1247762911">
    <w:abstractNumId w:val="2"/>
  </w:num>
  <w:num w:numId="8" w16cid:durableId="245187835">
    <w:abstractNumId w:val="1"/>
  </w:num>
  <w:num w:numId="9" w16cid:durableId="599877766">
    <w:abstractNumId w:val="0"/>
  </w:num>
  <w:num w:numId="10" w16cid:durableId="672493264">
    <w:abstractNumId w:val="9"/>
  </w:num>
  <w:num w:numId="11" w16cid:durableId="1919242017">
    <w:abstractNumId w:val="7"/>
  </w:num>
  <w:num w:numId="12" w16cid:durableId="1693993149">
    <w:abstractNumId w:val="6"/>
  </w:num>
  <w:num w:numId="13" w16cid:durableId="951015488">
    <w:abstractNumId w:val="5"/>
  </w:num>
  <w:num w:numId="14" w16cid:durableId="1716155546">
    <w:abstractNumId w:val="4"/>
  </w:num>
  <w:num w:numId="15" w16cid:durableId="295987219">
    <w:abstractNumId w:val="14"/>
  </w:num>
  <w:num w:numId="16" w16cid:durableId="1981574501">
    <w:abstractNumId w:val="10"/>
  </w:num>
  <w:num w:numId="17" w16cid:durableId="203906207">
    <w:abstractNumId w:val="16"/>
  </w:num>
  <w:num w:numId="18" w16cid:durableId="3260575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995B4F"/>
    <w:rsid w:val="000525E7"/>
    <w:rsid w:val="00064BC3"/>
    <w:rsid w:val="00066775"/>
    <w:rsid w:val="00072FB9"/>
    <w:rsid w:val="00100531"/>
    <w:rsid w:val="001565BA"/>
    <w:rsid w:val="00201DFB"/>
    <w:rsid w:val="00204A63"/>
    <w:rsid w:val="00212FF1"/>
    <w:rsid w:val="00230193"/>
    <w:rsid w:val="0025068A"/>
    <w:rsid w:val="00253AE9"/>
    <w:rsid w:val="00281183"/>
    <w:rsid w:val="002818D3"/>
    <w:rsid w:val="002C09EB"/>
    <w:rsid w:val="002D11A8"/>
    <w:rsid w:val="00445271"/>
    <w:rsid w:val="004A0504"/>
    <w:rsid w:val="004E38D9"/>
    <w:rsid w:val="006129FE"/>
    <w:rsid w:val="006222D1"/>
    <w:rsid w:val="00740D6D"/>
    <w:rsid w:val="00794149"/>
    <w:rsid w:val="007B67A7"/>
    <w:rsid w:val="007C6092"/>
    <w:rsid w:val="008C37F2"/>
    <w:rsid w:val="00995B4F"/>
    <w:rsid w:val="00A053C6"/>
    <w:rsid w:val="00A90A4D"/>
    <w:rsid w:val="00B13BF0"/>
    <w:rsid w:val="00B92731"/>
    <w:rsid w:val="00BD3487"/>
    <w:rsid w:val="00C1285C"/>
    <w:rsid w:val="00C27B7D"/>
    <w:rsid w:val="00C45492"/>
    <w:rsid w:val="00CF578D"/>
    <w:rsid w:val="00D1174F"/>
    <w:rsid w:val="00DC6C70"/>
    <w:rsid w:val="00E22893"/>
    <w:rsid w:val="00E360DE"/>
    <w:rsid w:val="00E5060E"/>
    <w:rsid w:val="00E75D28"/>
    <w:rsid w:val="00E84F25"/>
    <w:rsid w:val="00EB29AA"/>
    <w:rsid w:val="00EC0D74"/>
    <w:rsid w:val="00ED0F85"/>
    <w:rsid w:val="00F835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678C379-5BAF-443A-AEDE-739EF4902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2C09EB"/>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C09EB"/>
    <w:pPr>
      <w:numPr>
        <w:ilvl w:val="1"/>
      </w:numPr>
      <w:spacing w:before="500" w:line="250" w:lineRule="exact"/>
      <w:outlineLvl w:val="1"/>
    </w:pPr>
    <w:rPr>
      <w:sz w:val="27"/>
    </w:rPr>
  </w:style>
  <w:style w:type="paragraph" w:styleId="Rubrik3">
    <w:name w:val="heading 3"/>
    <w:aliases w:val="Mellanrubrik"/>
    <w:basedOn w:val="Rubrik2"/>
    <w:next w:val="Normal"/>
    <w:qFormat/>
    <w:rsid w:val="002C09EB"/>
    <w:pPr>
      <w:numPr>
        <w:ilvl w:val="2"/>
      </w:numPr>
      <w:spacing w:before="250" w:after="0"/>
      <w:outlineLvl w:val="2"/>
    </w:pPr>
    <w:rPr>
      <w:b/>
      <w:sz w:val="21"/>
    </w:rPr>
  </w:style>
  <w:style w:type="paragraph" w:styleId="Rubrik4">
    <w:name w:val="heading 4"/>
    <w:aliases w:val="KursivRubrik"/>
    <w:basedOn w:val="Rubrik3"/>
    <w:next w:val="Normal"/>
    <w:qFormat/>
    <w:rsid w:val="002C09EB"/>
    <w:pPr>
      <w:numPr>
        <w:ilvl w:val="3"/>
      </w:numPr>
      <w:outlineLvl w:val="3"/>
    </w:pPr>
    <w:rPr>
      <w:b w:val="0"/>
      <w:i/>
    </w:rPr>
  </w:style>
  <w:style w:type="paragraph" w:styleId="Rubrik5">
    <w:name w:val="heading 5"/>
    <w:aliases w:val="PackadFetRubrik,PackadKursivRubrik"/>
    <w:basedOn w:val="Rubrik4"/>
    <w:next w:val="Normal"/>
    <w:qFormat/>
    <w:rsid w:val="002C09EB"/>
    <w:pPr>
      <w:numPr>
        <w:ilvl w:val="4"/>
      </w:numPr>
      <w:tabs>
        <w:tab w:val="clear" w:pos="1021"/>
      </w:tabs>
      <w:spacing w:before="125"/>
      <w:outlineLvl w:val="4"/>
    </w:pPr>
    <w:rPr>
      <w:i w:val="0"/>
      <w:sz w:val="19"/>
    </w:rPr>
  </w:style>
  <w:style w:type="paragraph" w:styleId="Rubrik6">
    <w:name w:val="heading 6"/>
    <w:basedOn w:val="Rubrik5"/>
    <w:next w:val="Normal"/>
    <w:qFormat/>
    <w:rsid w:val="002C09EB"/>
    <w:pPr>
      <w:numPr>
        <w:ilvl w:val="5"/>
      </w:numPr>
      <w:spacing w:before="50" w:line="200" w:lineRule="exact"/>
      <w:outlineLvl w:val="5"/>
    </w:pPr>
    <w:rPr>
      <w:caps/>
      <w:sz w:val="14"/>
    </w:rPr>
  </w:style>
  <w:style w:type="paragraph" w:styleId="Rubrik7">
    <w:name w:val="heading 7"/>
    <w:basedOn w:val="Rubrik6"/>
    <w:next w:val="Normal"/>
    <w:qFormat/>
    <w:rsid w:val="002C09EB"/>
    <w:pPr>
      <w:numPr>
        <w:ilvl w:val="6"/>
      </w:numPr>
      <w:spacing w:before="0"/>
      <w:outlineLvl w:val="6"/>
    </w:pPr>
  </w:style>
  <w:style w:type="paragraph" w:styleId="Rubrik8">
    <w:name w:val="heading 8"/>
    <w:basedOn w:val="Rubrik7"/>
    <w:next w:val="Normal"/>
    <w:qFormat/>
    <w:rsid w:val="002C09EB"/>
    <w:pPr>
      <w:numPr>
        <w:ilvl w:val="7"/>
      </w:numPr>
      <w:outlineLvl w:val="7"/>
    </w:pPr>
  </w:style>
  <w:style w:type="paragraph" w:styleId="Rubrik9">
    <w:name w:val="heading 9"/>
    <w:basedOn w:val="Rubrik8"/>
    <w:next w:val="Normal"/>
    <w:qFormat/>
    <w:rsid w:val="002C09EB"/>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C09EB"/>
    <w:pPr>
      <w:spacing w:after="250"/>
    </w:pPr>
  </w:style>
  <w:style w:type="paragraph" w:customStyle="1" w:styleId="Hemstlatt">
    <w:name w:val="Hemstl_att"/>
    <w:aliases w:val="HemstPunkt,HemstPunktFlera,HemställansPunkt,Förslagstext"/>
    <w:basedOn w:val="Normal"/>
    <w:next w:val="Normal"/>
    <w:rsid w:val="002C09EB"/>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1Char">
    <w:name w:val="Rubrik 1 Char"/>
    <w:basedOn w:val="Standardstycketeckensnitt"/>
    <w:link w:val="Rubrik1"/>
    <w:rsid w:val="002C09EB"/>
    <w:rPr>
      <w:sz w:val="32"/>
      <w:lang w:val="sv-SE" w:eastAsia="sv-SE" w:bidi="ar-SA"/>
    </w:rPr>
  </w:style>
  <w:style w:type="paragraph" w:styleId="Ballongtext">
    <w:name w:val="Balloon Text"/>
    <w:basedOn w:val="Normal"/>
    <w:semiHidden/>
    <w:rsid w:val="002811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at.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2609</Words>
  <Characters>14454</Characters>
  <Application>Microsoft Office Word</Application>
  <DocSecurity>4</DocSecurity>
  <Lines>314</Lines>
  <Paragraphs>94</Paragraphs>
  <ScaleCrop>false</ScaleCrop>
  <HeadingPairs>
    <vt:vector size="2" baseType="variant">
      <vt:variant>
        <vt:lpstr>Rubrik</vt:lpstr>
      </vt:variant>
      <vt:variant>
        <vt:i4>1</vt:i4>
      </vt:variant>
    </vt:vector>
  </HeadingPairs>
  <TitlesOfParts>
    <vt:vector size="1" baseType="lpstr">
      <vt:lpstr>So314</vt:lpstr>
    </vt:vector>
  </TitlesOfParts>
  <Company>Riksdagen</Company>
  <LinksUpToDate>false</LinksUpToDate>
  <CharactersWithSpaces>16969</CharactersWithSpaces>
  <SharedDoc>false</SharedDoc>
  <HLinks>
    <vt:vector size="6" baseType="variant">
      <vt:variant>
        <vt:i4>7143546</vt:i4>
      </vt:variant>
      <vt:variant>
        <vt:i4>0</vt:i4>
      </vt:variant>
      <vt:variant>
        <vt:i4>0</vt:i4>
      </vt:variant>
      <vt:variant>
        <vt:i4>5</vt:i4>
      </vt:variant>
      <vt:variant>
        <vt:lpwstr>http://www.nat.se/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So314</dc:title>
  <dc:subject>So314</dc:subject>
  <dc:creator>Riksdagen</dc:creator>
  <cp:keywords>Riksdagen</cp:keywords>
  <dc:description/>
  <cp:lastModifiedBy>Lars Brink</cp:lastModifiedBy>
  <cp:revision>2</cp:revision>
  <cp:lastPrinted>2006-01-03T09:49:00Z</cp:lastPrinted>
  <dcterms:created xsi:type="dcterms:W3CDTF">2025-12-16T21:12:00Z</dcterms:created>
  <dcterms:modified xsi:type="dcterms:W3CDTF">2025-12-16T21:12:00Z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Statens ansvar för vården vid ätstörningar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Statens ansvar för vården vid ätstörningar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Tolgfors (m)</vt:lpwstr>
  </property>
  <property fmtid="{D5CDD505-2E9C-101B-9397-08002B2CF9AE}" pid="26" name="MotionarLista">
    <vt:lpwstr>Tolgfors,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So314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annika.michelsen@riksdagen.se</vt:lpwstr>
  </property>
  <property fmtid="{D5CDD505-2E9C-101B-9397-08002B2CF9AE}" pid="45" name="ReservUID">
    <vt:lpwstr>anna sund</vt:lpwstr>
  </property>
  <property fmtid="{D5CDD505-2E9C-101B-9397-08002B2CF9AE}" pid="46" name="MotionID">
    <vt:lpwstr>20052006000000000109000012480069</vt:lpwstr>
  </property>
  <property fmtid="{D5CDD505-2E9C-101B-9397-08002B2CF9AE}" pid="47" name="datum">
    <vt:lpwstr>050923</vt:lpwstr>
  </property>
  <property fmtid="{D5CDD505-2E9C-101B-9397-08002B2CF9AE}" pid="48" name="avsändar-e-post">
    <vt:lpwstr>annika.michelsen@riksdagen.se</vt:lpwstr>
  </property>
  <property fmtid="{D5CDD505-2E9C-101B-9397-08002B2CF9AE}" pid="49" name="id">
    <vt:lpwstr>20052006000000000109000012480069</vt:lpwstr>
  </property>
  <property fmtid="{D5CDD505-2E9C-101B-9397-08002B2CF9AE}" pid="50" name="nummer">
    <vt:lpwstr>314</vt:lpwstr>
  </property>
  <property fmtid="{D5CDD505-2E9C-101B-9397-08002B2CF9AE}" pid="51" name="utskottsbeteckning">
    <vt:lpwstr>So</vt:lpwstr>
  </property>
</Properties>
</file>