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51B5887" w14:textId="77777777">
      <w:pPr>
        <w:pStyle w:val="Normalutanindragellerluft"/>
      </w:pPr>
      <w:r>
        <w:t xml:space="preserve"> </w:t>
      </w:r>
    </w:p>
    <w:sdt>
      <w:sdtPr>
        <w:alias w:val="CC_Boilerplate_4"/>
        <w:tag w:val="CC_Boilerplate_4"/>
        <w:id w:val="-1644581176"/>
        <w:lock w:val="sdtLocked"/>
        <w:placeholder>
          <w:docPart w:val="D5BC04AF84204D31BD981A61E074BC27"/>
        </w:placeholder>
        <w15:appearance w15:val="hidden"/>
        <w:text/>
      </w:sdtPr>
      <w:sdtEndPr/>
      <w:sdtContent>
        <w:p w:rsidR="00AF30DD" w:rsidP="00CC4C93" w:rsidRDefault="00AF30DD" w14:paraId="251B5888" w14:textId="77777777">
          <w:pPr>
            <w:pStyle w:val="Rubrik1"/>
          </w:pPr>
          <w:r>
            <w:t>Förslag till riksdagsbeslut</w:t>
          </w:r>
        </w:p>
      </w:sdtContent>
    </w:sdt>
    <w:sdt>
      <w:sdtPr>
        <w:alias w:val="Yrkande 1"/>
        <w:tag w:val="0df573b2-59f9-4dda-8cf1-544ea55ef93d"/>
        <w:id w:val="-142742535"/>
        <w:lock w:val="sdtLocked"/>
      </w:sdtPr>
      <w:sdtEndPr/>
      <w:sdtContent>
        <w:p w:rsidR="009748D9" w:rsidRDefault="00446EB0" w14:paraId="251B5889" w14:textId="34D23A38">
          <w:pPr>
            <w:pStyle w:val="Frslagstext"/>
          </w:pPr>
          <w:r>
            <w:t>Riksdagen ställer sig bakom det som anförs i motionen om att överväga möjligheten till strategisk samverkan kring ökad träförädling där skogen finns, och riksdagen tillkännager detta för regeringen.</w:t>
          </w:r>
        </w:p>
      </w:sdtContent>
    </w:sdt>
    <w:sdt>
      <w:sdtPr>
        <w:alias w:val="Yrkande 2"/>
        <w:tag w:val="2416d84c-6bb7-4d0b-b8c5-55fd467d6a48"/>
        <w:id w:val="532550214"/>
        <w:lock w:val="sdtLocked"/>
      </w:sdtPr>
      <w:sdtEndPr/>
      <w:sdtContent>
        <w:p w:rsidR="009748D9" w:rsidRDefault="00446EB0" w14:paraId="251B588A" w14:textId="77777777">
          <w:pPr>
            <w:pStyle w:val="Frslagstext"/>
          </w:pPr>
          <w:r>
            <w:t>Riksdagen ställer sig bakom det som anförs i motionen om att överväga möjligheten till behovet av stöd till företag som vill utveckla vidareförädling av trä och byggandet av trähus och tillkännager detta för regeringen.</w:t>
          </w:r>
        </w:p>
      </w:sdtContent>
    </w:sdt>
    <w:sdt>
      <w:sdtPr>
        <w:alias w:val="Yrkande 3"/>
        <w:tag w:val="f67f29d9-1f14-453b-85ab-ba65c3c1664a"/>
        <w:id w:val="1083579541"/>
        <w:lock w:val="sdtLocked"/>
      </w:sdtPr>
      <w:sdtEndPr/>
      <w:sdtContent>
        <w:p w:rsidR="009748D9" w:rsidRDefault="00446EB0" w14:paraId="251B588B" w14:textId="0050A788">
          <w:pPr>
            <w:pStyle w:val="Frslagstext"/>
          </w:pPr>
          <w:r>
            <w:t>Riksdagen ställer sig bakom det som anförs i motionen om att st</w:t>
          </w:r>
          <w:r w:rsidR="003C6FFF">
            <w:t>ä</w:t>
          </w:r>
          <w:r>
            <w:t>rka trätekniska utbildningar och träindustriutbildningar både i gymnasiet och på högskolenivå och tillkännager detta för regeringen.</w:t>
          </w:r>
        </w:p>
      </w:sdtContent>
    </w:sdt>
    <w:p w:rsidR="00AF30DD" w:rsidP="00AF30DD" w:rsidRDefault="000156D9" w14:paraId="251B588C" w14:textId="77777777">
      <w:pPr>
        <w:pStyle w:val="Rubrik1"/>
      </w:pPr>
      <w:bookmarkStart w:name="MotionsStart" w:id="0"/>
      <w:bookmarkEnd w:id="0"/>
      <w:r>
        <w:t>Motivering</w:t>
      </w:r>
    </w:p>
    <w:p w:rsidR="00CE2790" w:rsidP="00CE2790" w:rsidRDefault="00CE2790" w14:paraId="251B588D" w14:textId="77777777">
      <w:pPr>
        <w:pStyle w:val="Normalutanindragellerluft"/>
      </w:pPr>
      <w:r>
        <w:t xml:space="preserve">Den svenska skogsindustrin har spelat och spelar fortfarande en mycket viktig roll för landets ekonomiska utveckling. Skogen förser oss med förnybara råvaror som omvandlas till trä, papper, bioenergi och andra viktiga produkter i basindustrin och vid många små och medelstora företag. </w:t>
      </w:r>
    </w:p>
    <w:p w:rsidR="00CE2790" w:rsidP="00CE2790" w:rsidRDefault="00CE2790" w14:paraId="251B588E" w14:textId="77777777">
      <w:pPr>
        <w:pStyle w:val="Normalutanindragellerluft"/>
      </w:pPr>
      <w:r>
        <w:lastRenderedPageBreak/>
        <w:t>Längs kusten finns ett flertal pappersmasse- och kartongfabriker. I inlandet finns förutom råvaran också ett minskande antal högproduktiva sågverk och ett antal vidareförädlingsindustrier. Skogsindustrin har en särskilt stor betydelse för den svenska exportmarknaden och är väldigt viktig för bytesbalansen.</w:t>
      </w:r>
    </w:p>
    <w:p w:rsidR="00CE2790" w:rsidP="00CE2790" w:rsidRDefault="00CE2790" w14:paraId="251B588F" w14:textId="77777777">
      <w:pPr>
        <w:pStyle w:val="Normalutanindragellerluft"/>
      </w:pPr>
    </w:p>
    <w:p w:rsidR="00CE2790" w:rsidP="00CE2790" w:rsidRDefault="00CE2790" w14:paraId="251B5890" w14:textId="77777777">
      <w:pPr>
        <w:pStyle w:val="Normalutanindragellerluft"/>
      </w:pPr>
      <w:r>
        <w:t>I de norra skogslänen har många anställda fått gå till följd av rationaliseringar. Den största minskningen i antal anställda skedde mellan år 2008 och 2009, vilket sammanfaller med lågkonjunkturen i samband med finanskrisen. Sveriges export är mycket konjunkturkänslig eftersom vi exporterar insatsvaror för annan industri som i sig påverkades av finanskrisen. Låg nyproduktion av småhus och inga system som främjar renoveringsåtgärder i allmännyttan har också slagit hårt mot sektorn.</w:t>
      </w:r>
    </w:p>
    <w:p w:rsidR="00CE2790" w:rsidP="00CE2790" w:rsidRDefault="00CE2790" w14:paraId="251B5891" w14:textId="77777777">
      <w:pPr>
        <w:pStyle w:val="Normalutanindragellerluft"/>
      </w:pPr>
    </w:p>
    <w:p w:rsidR="00CE2790" w:rsidP="00CE2790" w:rsidRDefault="00015EBC" w14:paraId="251B5892" w14:textId="17BCC09C">
      <w:pPr>
        <w:pStyle w:val="Normalutanindragellerluft"/>
      </w:pPr>
      <w:r>
        <w:t>Under senare år har</w:t>
      </w:r>
      <w:r w:rsidR="00690F02">
        <w:t xml:space="preserve"> skogsindustrin bidragit till</w:t>
      </w:r>
      <w:r w:rsidR="00CE2790">
        <w:t xml:space="preserve"> cirka 25 procent av alla inrikes landtransporter. Under 2012 transporterades enligt Skogsstyrelsen 42,8 miljoner ton rundvirke med lastbil, 7,2 miljoner ton på järnväg och 0,8 miljoner ton rundvirke med fartygstrafik (inrikes samt export). </w:t>
      </w:r>
      <w:r w:rsidR="00CE2790">
        <w:lastRenderedPageBreak/>
        <w:t>Under år 2013 var transportarbetet vid transport av rundvirke 3 919 miljoner ton-km med lastbil och 1 850 miljoner ton-km på järnväg. Detta kan ses som mycket och borde kunna reduceras med högre vidareförädling närmare källan.</w:t>
      </w:r>
    </w:p>
    <w:p w:rsidR="00CE2790" w:rsidP="00CE2790" w:rsidRDefault="00CE2790" w14:paraId="251B5893" w14:textId="77777777">
      <w:pPr>
        <w:pStyle w:val="Normalutanindragellerluft"/>
      </w:pPr>
    </w:p>
    <w:p w:rsidR="00CE2790" w:rsidP="00CE2790" w:rsidRDefault="00CE2790" w14:paraId="251B5894" w14:textId="551B9724">
      <w:pPr>
        <w:pStyle w:val="Normalutanindragellerluft"/>
      </w:pPr>
      <w:r>
        <w:t>Träförädling har gett sysselsättning åt flera generationer människor i hela landet och gör det fortfarande</w:t>
      </w:r>
      <w:r w:rsidR="00015EBC">
        <w:t>. T</w:t>
      </w:r>
      <w:r>
        <w:t xml:space="preserve">illäggas ska </w:t>
      </w:r>
      <w:r w:rsidR="00015EBC">
        <w:t xml:space="preserve">att </w:t>
      </w:r>
      <w:r>
        <w:t>som a</w:t>
      </w:r>
      <w:r w:rsidR="00690F02">
        <w:t xml:space="preserve">ll annan tillverkningsindustri </w:t>
      </w:r>
      <w:r>
        <w:t xml:space="preserve">drabbades också den trärelaterade industrin hårt av </w:t>
      </w:r>
      <w:proofErr w:type="spellStart"/>
      <w:r>
        <w:t>konjukt</w:t>
      </w:r>
      <w:r w:rsidR="00015EBC">
        <w:t>urnedgången</w:t>
      </w:r>
      <w:proofErr w:type="spellEnd"/>
      <w:r w:rsidR="00015EBC">
        <w:t xml:space="preserve"> 2008–</w:t>
      </w:r>
      <w:r>
        <w:t>2009. Det totala antalet sysselsatta inom trärelaterad industri minskade mellan 2008 och 2012 med drygt 2 600 personer. Det finns farhågor om framtiden för de stora industrier som rationaliserat bort många arbetstillfällen och som påverkas direkt av långa avstånd och bristfälliga kommunikationer. Höga elpriser sänker konkurrenskraften, och införandet av det så kallade svaveldirektivet kommer att slå hårt mot främst pappersindustrin om inget görs.</w:t>
      </w:r>
    </w:p>
    <w:p w:rsidR="00CE2790" w:rsidP="00CE2790" w:rsidRDefault="00CE2790" w14:paraId="251B5895" w14:textId="77777777">
      <w:pPr>
        <w:pStyle w:val="Normalutanindragellerluft"/>
      </w:pPr>
    </w:p>
    <w:p w:rsidR="00CE2790" w:rsidP="00CE2790" w:rsidRDefault="00CE2790" w14:paraId="251B5896" w14:textId="77777777">
      <w:pPr>
        <w:pStyle w:val="Normalutanindragellerluft"/>
      </w:pPr>
      <w:r>
        <w:t xml:space="preserve">Men det finns fortfarande en stor utvecklingspotential och skogen är en framtidsbransch, inte minst i skogslänen som också har ett stort behov av </w:t>
      </w:r>
      <w:r>
        <w:lastRenderedPageBreak/>
        <w:t>nya arbetstillfällen. Men det krävs politisk vilja och handling för att utveckla denna bransch ytterligare och satsa offensivt på fler jobb inom träförädlingen.</w:t>
      </w:r>
    </w:p>
    <w:p w:rsidR="00CE2790" w:rsidP="00CE2790" w:rsidRDefault="00CE2790" w14:paraId="251B5897" w14:textId="77777777">
      <w:pPr>
        <w:pStyle w:val="Normalutanindragellerluft"/>
      </w:pPr>
    </w:p>
    <w:p w:rsidR="00CE2790" w:rsidP="00CE2790" w:rsidRDefault="00CE2790" w14:paraId="251B5898" w14:textId="4EC0AB20">
      <w:pPr>
        <w:pStyle w:val="Normalutanindragellerluft"/>
      </w:pPr>
      <w:r>
        <w:t>Den socialdemokratiska regeringen innan 2006 införde en nationell träbyggnadsstrategi, med en kommitté som var brett tillsatt med representanter alltifrån producenter, beställare och projektörer till forskningsråd. Strategin var framgångsrik och bidrog starkt till att uppmärksamma träets klimatfördelar och jobbskapande potential, men under den borgerliga regeringens tid vid makten hände inte mycket. Därför är det välkommet at</w:t>
      </w:r>
      <w:r w:rsidR="00015EBC">
        <w:t>t den s</w:t>
      </w:r>
      <w:r w:rsidR="00690F02">
        <w:t>ocialdemokratiskt ledda regeringen nu arbetar</w:t>
      </w:r>
      <w:r w:rsidR="00015EBC">
        <w:t xml:space="preserve"> med ett nationellt</w:t>
      </w:r>
      <w:r>
        <w:t xml:space="preserve"> skogsprogram i syfte att lyfta skogens värden.</w:t>
      </w:r>
    </w:p>
    <w:p w:rsidR="00CE2790" w:rsidP="00CE2790" w:rsidRDefault="00CE2790" w14:paraId="251B5899" w14:textId="77777777">
      <w:pPr>
        <w:pStyle w:val="Normalutanindragellerluft"/>
      </w:pPr>
    </w:p>
    <w:p w:rsidR="00CE2790" w:rsidP="00CE2790" w:rsidRDefault="00CE2790" w14:paraId="251B589A" w14:textId="77777777">
      <w:pPr>
        <w:pStyle w:val="Normalutanindragellerluft"/>
      </w:pPr>
      <w:r>
        <w:t>Det behövs en ny strategisk samverkan mellan olika aktörer inom träförädlingen för att säkra och utveckla nya tekniker och företag som ger jobb där skogen finns. Det är viktigt att en sådan samverkansmodell involverar en bred grupp av aktörer och att det tydligt framgår vem som har det samman</w:t>
      </w:r>
      <w:r>
        <w:lastRenderedPageBreak/>
        <w:t>hållande ansvaret. Sverige behöver en mycket offensivare och mer nyskapande politik för att förverkliga den stora potential som växer fram i våra skogar.</w:t>
      </w:r>
    </w:p>
    <w:p w:rsidR="00CE2790" w:rsidP="00CE2790" w:rsidRDefault="00CE2790" w14:paraId="251B589B" w14:textId="77777777">
      <w:pPr>
        <w:pStyle w:val="Normalutanindragellerluft"/>
      </w:pPr>
    </w:p>
    <w:p w:rsidR="00CE2790" w:rsidP="00CE2790" w:rsidRDefault="00CE2790" w14:paraId="251B589C" w14:textId="48AEA4E7">
      <w:pPr>
        <w:pStyle w:val="Normalutanindragellerluft"/>
      </w:pPr>
      <w:r>
        <w:t>Smålandslänen har en lång industritradition inom trä- och glasförädling. Den trärelaterad</w:t>
      </w:r>
      <w:r w:rsidR="00015EBC">
        <w:t>e industrin är starkt koncentrerad till södra Sverige, där S</w:t>
      </w:r>
      <w:r>
        <w:t>målandslänen står för nära 50 proc</w:t>
      </w:r>
      <w:r w:rsidR="00015EBC">
        <w:t>ent av branschens totala syssel</w:t>
      </w:r>
      <w:r>
        <w:t>sättning. God tillgång på skog, småländsk entreprenörsa</w:t>
      </w:r>
      <w:r w:rsidR="00015EBC">
        <w:t>nda och produk</w:t>
      </w:r>
      <w:r>
        <w:t>tionstekniska innovationer har genererat otaliga företag inom trä- och glasförädling. Cir</w:t>
      </w:r>
      <w:r w:rsidR="00015EBC">
        <w:t>ka hälften av alla svenska till</w:t>
      </w:r>
      <w:r>
        <w:t xml:space="preserve">verkare av monteringsfärdiga hus, huskompo­nenter och stommar finns i Småland. Här finns flera av landets största husleverantörer som </w:t>
      </w:r>
      <w:proofErr w:type="spellStart"/>
      <w:r>
        <w:t>Moelven</w:t>
      </w:r>
      <w:proofErr w:type="spellEnd"/>
      <w:r>
        <w:t xml:space="preserve">, Trivselhus, Myresjöhus, </w:t>
      </w:r>
      <w:proofErr w:type="spellStart"/>
      <w:r>
        <w:t>BoKlok</w:t>
      </w:r>
      <w:proofErr w:type="spellEnd"/>
      <w:r>
        <w:t xml:space="preserve"> och </w:t>
      </w:r>
      <w:proofErr w:type="spellStart"/>
      <w:r>
        <w:t>Flexator</w:t>
      </w:r>
      <w:proofErr w:type="spellEnd"/>
      <w:r>
        <w:t xml:space="preserve">. Även dörr- och fönsterindustrin har en stor andel av företagen i Småland, inklusive globala företag som </w:t>
      </w:r>
      <w:proofErr w:type="spellStart"/>
      <w:r>
        <w:t>I</w:t>
      </w:r>
      <w:r w:rsidR="00015EBC">
        <w:t>nwido</w:t>
      </w:r>
      <w:proofErr w:type="spellEnd"/>
      <w:r>
        <w:t xml:space="preserve"> och </w:t>
      </w:r>
      <w:proofErr w:type="spellStart"/>
      <w:r>
        <w:t>Jeld</w:t>
      </w:r>
      <w:proofErr w:type="spellEnd"/>
      <w:r>
        <w:t xml:space="preserve"> Wen. Hälften av de större planglasföretagen i Sverige finns i Smålandsregionen. I södra Sverige ligger 75</w:t>
      </w:r>
      <w:r w:rsidR="00015EBC">
        <w:t xml:space="preserve"> procent av svensk glastillverk</w:t>
      </w:r>
      <w:r>
        <w:t xml:space="preserve">ning och glasbearbetning. Detta gör Småland till ett självklart centrum för glasbranschen i Sverige och norra Europa. Svensk konstglasproduktion är koncentrerad till </w:t>
      </w:r>
      <w:r>
        <w:lastRenderedPageBreak/>
        <w:t xml:space="preserve">sydöstra Småland där Orrefors Kosta Boda står för cirka 85 procent av branschens omsättning. </w:t>
      </w:r>
    </w:p>
    <w:p w:rsidR="00CE2790" w:rsidP="00CE2790" w:rsidRDefault="00CE2790" w14:paraId="251B589D" w14:textId="77777777">
      <w:pPr>
        <w:pStyle w:val="Normalutanindragellerluft"/>
      </w:pPr>
    </w:p>
    <w:p w:rsidR="00CE2790" w:rsidP="00CE2790" w:rsidRDefault="00CE2790" w14:paraId="251B589E" w14:textId="77777777">
      <w:pPr>
        <w:pStyle w:val="Normalutanindragellerluft"/>
      </w:pPr>
      <w:r>
        <w:t xml:space="preserve">I södra delarna av Sverige finns goda exempel på strategisk samverkan för att utveckla träsektorn. </w:t>
      </w:r>
    </w:p>
    <w:p w:rsidR="00CE2790" w:rsidP="00CE2790" w:rsidRDefault="00CE2790" w14:paraId="251B589F" w14:textId="544F540D">
      <w:pPr>
        <w:pStyle w:val="Normalutanindragellerluft"/>
      </w:pPr>
      <w:r>
        <w:t xml:space="preserve">Smart </w:t>
      </w:r>
      <w:proofErr w:type="spellStart"/>
      <w:r>
        <w:t>Housing</w:t>
      </w:r>
      <w:proofErr w:type="spellEnd"/>
      <w:r>
        <w:t xml:space="preserve"> Småland är en nationellt utpekad innovationsmiljö finansierad 10 år </w:t>
      </w:r>
      <w:r w:rsidR="00015EBC">
        <w:t>framöver genom Vinnovas Vinnv</w:t>
      </w:r>
      <w:r>
        <w:t xml:space="preserve">äxtprogram. Innovationsmiljön startade år 2013 och utvecklas under ledning av SP-koncernen (Sveriges Tekniska Forskningsinstitut) och de två institut som finns representerade i Småland – SP Trä och </w:t>
      </w:r>
      <w:proofErr w:type="spellStart"/>
      <w:r>
        <w:t>Glafo</w:t>
      </w:r>
      <w:proofErr w:type="spellEnd"/>
      <w:r>
        <w:t xml:space="preserve"> (Glasforskningsinstitutet). Bred samverkan och samfinansiering av miljön sker mellan akademi, näringsliv och offentlig sektor i såväl Kronoberg</w:t>
      </w:r>
      <w:r w:rsidR="00015EBC">
        <w:t>s, Kalmar som Jönköpings län.</w:t>
      </w:r>
    </w:p>
    <w:p w:rsidR="00CE2790" w:rsidP="00CE2790" w:rsidRDefault="00CE2790" w14:paraId="251B58A0" w14:textId="77777777">
      <w:pPr>
        <w:pStyle w:val="Normalutanindragellerluft"/>
      </w:pPr>
    </w:p>
    <w:p w:rsidR="00CE2790" w:rsidP="00CE2790" w:rsidRDefault="00CE2790" w14:paraId="251B58A1" w14:textId="77777777">
      <w:pPr>
        <w:pStyle w:val="Normalutanindragellerluft"/>
      </w:pPr>
      <w:r>
        <w:t xml:space="preserve">Smart </w:t>
      </w:r>
      <w:proofErr w:type="spellStart"/>
      <w:r>
        <w:t>Housing</w:t>
      </w:r>
      <w:proofErr w:type="spellEnd"/>
      <w:r>
        <w:t xml:space="preserve"> Småland är ett initiativ som möter upp mot ett flertal utmaningar; behovet av nya bostäder, behovet av att bygga </w:t>
      </w:r>
      <w:proofErr w:type="spellStart"/>
      <w:r>
        <w:t>yteffektivt</w:t>
      </w:r>
      <w:proofErr w:type="spellEnd"/>
      <w:r>
        <w:t xml:space="preserve">, flexibelt, modernt, energieffektivt och hållbart. Affärsmöjligheter skapas när innovativ teknik och industriella byggprocesser dels möter bostadsbrist i Sverige och internationellt, dels bidrar till mer hållbart boende och byggande med hög arkitektonisk kvalitet. Därför arbetar Smart </w:t>
      </w:r>
      <w:proofErr w:type="spellStart"/>
      <w:r>
        <w:t>Housing</w:t>
      </w:r>
      <w:proofErr w:type="spellEnd"/>
      <w:r>
        <w:t xml:space="preserve"> utifrån målet att </w:t>
      </w:r>
      <w:r>
        <w:lastRenderedPageBreak/>
        <w:t xml:space="preserve">bli en internationellt ledande innovationsmiljö som, med användaren i centrum, skapar smart boende och hållbar byggd miljö med bas i glas och trä. Med smart menas boende och byggd miljö som är önskvärd, flexibel, hållbar och prisvärd.  </w:t>
      </w:r>
    </w:p>
    <w:p w:rsidR="00CE2790" w:rsidP="00CE2790" w:rsidRDefault="00CE2790" w14:paraId="251B58A2" w14:textId="77777777">
      <w:pPr>
        <w:pStyle w:val="Normalutanindragellerluft"/>
      </w:pPr>
    </w:p>
    <w:p w:rsidR="00CE2790" w:rsidP="00CE2790" w:rsidRDefault="00CE2790" w14:paraId="251B58A3" w14:textId="02584973">
      <w:pPr>
        <w:pStyle w:val="Normalutanindragellerluft"/>
      </w:pPr>
      <w:r>
        <w:t xml:space="preserve">Under de ca 2 åren som Smart </w:t>
      </w:r>
      <w:proofErr w:type="spellStart"/>
      <w:r>
        <w:t>Housing</w:t>
      </w:r>
      <w:proofErr w:type="spellEnd"/>
      <w:r>
        <w:t xml:space="preserve"> varit verksam har ett 20-tal projekt genomförts</w:t>
      </w:r>
      <w:r w:rsidR="00015EBC">
        <w:t>,</w:t>
      </w:r>
      <w:r>
        <w:t xml:space="preserve"> däribland små prototyper samt en fullskalig bostadsprototyp. De projekt som Smart </w:t>
      </w:r>
      <w:proofErr w:type="spellStart"/>
      <w:r>
        <w:t>Housing</w:t>
      </w:r>
      <w:proofErr w:type="spellEnd"/>
      <w:r>
        <w:t xml:space="preserve"> beviljar stöd ligger inom ramen för de strategiskt utpekade områdena: Aktiva mötesplatser och </w:t>
      </w:r>
      <w:proofErr w:type="spellStart"/>
      <w:r>
        <w:t>samverkansforum</w:t>
      </w:r>
      <w:proofErr w:type="spellEnd"/>
      <w:r>
        <w:t xml:space="preserve"> (samverkan – strategiska partnerskap), Innovationsprocesser inom design och arkitektur med fokus på användaren (forskning och innovation), Attraktiva, yt- och energieffektiva, industriellt tillverkade bostäder (smarta bostäder – hållbara koncept), Helhetsgrepp om de drivkrafter som påverkar byggandet (politiken) samt Ökad innovationsförmåga och internationalisering. </w:t>
      </w:r>
    </w:p>
    <w:p w:rsidR="00CE2790" w:rsidP="00CE2790" w:rsidRDefault="00CE2790" w14:paraId="251B58A4" w14:textId="77777777">
      <w:pPr>
        <w:pStyle w:val="Normalutanindragellerluft"/>
      </w:pPr>
    </w:p>
    <w:p w:rsidR="00CE2790" w:rsidP="00CE2790" w:rsidRDefault="00CE2790" w14:paraId="251B58A5" w14:textId="5FF4D253">
      <w:pPr>
        <w:pStyle w:val="Normalutanindragellerluft"/>
      </w:pPr>
      <w:r>
        <w:t xml:space="preserve">Smart </w:t>
      </w:r>
      <w:proofErr w:type="spellStart"/>
      <w:r>
        <w:t>Housing</w:t>
      </w:r>
      <w:proofErr w:type="spellEnd"/>
      <w:r>
        <w:t xml:space="preserve"> utvecklas i ett interregionalt sammanhang där träbyggandet har guldläge. Regionförbund, regioner och länsstyrelser i Kronobergs, Kalmar och Jönköpings län arbetar strategiskt utifrån den gemensamma </w:t>
      </w:r>
      <w:r>
        <w:lastRenderedPageBreak/>
        <w:t xml:space="preserve">trästrategin ”Träregion Småland” där fokus ligger på att stötta och utveckla den trärelaterade näringen som finns i värdekedjan ”från sågverk och framåt”. Träregion Småland har spelat en avgörande roll i utvecklingen av Smart </w:t>
      </w:r>
      <w:proofErr w:type="spellStart"/>
      <w:r>
        <w:t>Housing</w:t>
      </w:r>
      <w:proofErr w:type="spellEnd"/>
      <w:r>
        <w:t xml:space="preserve"> och har utöver detta stöttat flertalet projekt så som företagsforskarskolan </w:t>
      </w:r>
      <w:proofErr w:type="spellStart"/>
      <w:r>
        <w:t>Pro</w:t>
      </w:r>
      <w:r w:rsidR="00015EBC">
        <w:t>wood</w:t>
      </w:r>
      <w:proofErr w:type="spellEnd"/>
      <w:r>
        <w:t xml:space="preserve"> som genomförs i samarbete mellan Högskolan i Jönköping och Linnéuniversitetet samt KK-stiftelsen.</w:t>
      </w:r>
    </w:p>
    <w:p w:rsidR="00CE2790" w:rsidP="00CE2790" w:rsidRDefault="00CE2790" w14:paraId="251B58A6" w14:textId="77777777">
      <w:pPr>
        <w:pStyle w:val="Normalutanindragellerluft"/>
      </w:pPr>
    </w:p>
    <w:p w:rsidR="00CE2790" w:rsidP="00CE2790" w:rsidRDefault="00CE2790" w14:paraId="251B58A7" w14:textId="77777777">
      <w:pPr>
        <w:pStyle w:val="Normalutanindragellerluft"/>
      </w:pPr>
      <w:r>
        <w:t xml:space="preserve">Även i de norra skogslänen finns flera exempel på satsningar för att utveckla träförädlingen. Träcentrum Norr (TCN) är en centrumbildning inom Luleå tekniska universitets (LTU) institution i Skellefteå. TCN startade år 2005, och syftet med TCN är att utveckla den trämekaniska industrin genom samverkan mellan företag och </w:t>
      </w:r>
      <w:proofErr w:type="spellStart"/>
      <w:r>
        <w:t>UoH</w:t>
      </w:r>
      <w:proofErr w:type="spellEnd"/>
      <w:r>
        <w:t xml:space="preserve"> samt institut. Intressenterna är ett antal företag, LTU, SP </w:t>
      </w:r>
      <w:proofErr w:type="spellStart"/>
      <w:r>
        <w:t>Trätek</w:t>
      </w:r>
      <w:proofErr w:type="spellEnd"/>
      <w:r>
        <w:t xml:space="preserve"> och Skellefteå kommun.</w:t>
      </w:r>
    </w:p>
    <w:p w:rsidR="00CE2790" w:rsidP="00CE2790" w:rsidRDefault="00CE2790" w14:paraId="251B58A8" w14:textId="77777777">
      <w:pPr>
        <w:pStyle w:val="Normalutanindragellerluft"/>
      </w:pPr>
    </w:p>
    <w:p w:rsidR="00CE2790" w:rsidP="00CE2790" w:rsidRDefault="00CE2790" w14:paraId="251B58A9" w14:textId="7A9A9080">
      <w:pPr>
        <w:pStyle w:val="Normalutanindragellerluft"/>
      </w:pPr>
      <w:r>
        <w:t xml:space="preserve">TCN har under perioden 2005–2010 finansierats av de deltagande företagen tillsammans med medel från Europeiska regionala utvecklingsfonden (ERUF) (Mål 2), Skellefteå kommun samt länsstyrelserna i Västerbottens och Norrbottens län. Under perioden har TCN omfattat ett 50-tal projekt. </w:t>
      </w:r>
      <w:r>
        <w:lastRenderedPageBreak/>
        <w:t xml:space="preserve">Projekten är strukturerade i tre fokusområden: Mätteknik och processtyrning för kundorderstyrd produktion i sågverk, industriellt </w:t>
      </w:r>
      <w:proofErr w:type="spellStart"/>
      <w:r>
        <w:t>träbyggande</w:t>
      </w:r>
      <w:proofErr w:type="spellEnd"/>
      <w:r>
        <w:t xml:space="preserve"> samt ökad beständighet hos utomhusprodukter ovan mark. TCN fick förnyad finansiering för perioden 2011–2013. Det är av stor vikt att finansieringen av TCN säkras långsiktigt. Det finns dock anle</w:t>
      </w:r>
      <w:r w:rsidR="00015EBC">
        <w:t xml:space="preserve">dning att även </w:t>
      </w:r>
      <w:proofErr w:type="gramStart"/>
      <w:r w:rsidR="00015EBC">
        <w:t>framgent</w:t>
      </w:r>
      <w:proofErr w:type="gramEnd"/>
      <w:r>
        <w:t xml:space="preserve"> säkerställa högre utbildningar i träteknik, design, hållfasthet och konstruktion.  </w:t>
      </w:r>
    </w:p>
    <w:p w:rsidR="00CE2790" w:rsidP="00CE2790" w:rsidRDefault="00CE2790" w14:paraId="251B58AA" w14:textId="77777777">
      <w:pPr>
        <w:pStyle w:val="Normalutanindragellerluft"/>
      </w:pPr>
    </w:p>
    <w:p w:rsidR="00CE2790" w:rsidP="00CE2790" w:rsidRDefault="00CE2790" w14:paraId="251B58AB" w14:textId="77777777">
      <w:pPr>
        <w:pStyle w:val="Normalutanindragellerluft"/>
      </w:pPr>
      <w:r>
        <w:t xml:space="preserve">Smart </w:t>
      </w:r>
      <w:proofErr w:type="spellStart"/>
      <w:r>
        <w:t>Housing</w:t>
      </w:r>
      <w:proofErr w:type="spellEnd"/>
      <w:r>
        <w:t xml:space="preserve"> och TCN är båda exempel på lyckade satsningar. Båda initiativen samt de projekt som utvecklas i anslutningen till dem är mycket uppskattade och framgångsrika. De medverkande aktörerna är engagerade och i hög grad nöjda. Genom Smart </w:t>
      </w:r>
      <w:proofErr w:type="spellStart"/>
      <w:r>
        <w:t>Housing</w:t>
      </w:r>
      <w:proofErr w:type="spellEnd"/>
      <w:r>
        <w:t xml:space="preserve"> och TCN har de deltagande företagen fått en samverkansplattform där de kan bedriva utvecklings- och innovationsprojekt tillsammans med andra företag och forskare från forskningsinstitut och universitet. Projekten kännetecknas av hög företagsrelevans samt akademisk höjd. </w:t>
      </w:r>
    </w:p>
    <w:p w:rsidR="00CE2790" w:rsidP="00CE2790" w:rsidRDefault="00CE2790" w14:paraId="251B58AC" w14:textId="77777777">
      <w:pPr>
        <w:pStyle w:val="Normalutanindragellerluft"/>
      </w:pPr>
    </w:p>
    <w:p w:rsidR="00CE2790" w:rsidP="00CE2790" w:rsidRDefault="00CE2790" w14:paraId="251B58AD" w14:textId="16A672A4">
      <w:pPr>
        <w:pStyle w:val="Normalutanindragellerluft"/>
      </w:pPr>
      <w:r>
        <w:lastRenderedPageBreak/>
        <w:t>Det finns en mycket omfattande kompetens och brinnande vilja i Småland, Norr</w:t>
      </w:r>
      <w:r w:rsidR="00015EBC">
        <w:t>-</w:t>
      </w:r>
      <w:r>
        <w:t xml:space="preserve"> och Västerbotten för att utveckla träförädlingen till den framtidsbransch den är. Men regeringens ambitionsnivå verkar låg vad gäller utvecklingen för träförädlingen. Vi saknar välbehövliga satsningar på innovationer och nya entreprenörer inom branschen. Det finns potential i branschen men det är svårt få riskvilligt kapital och stöd till träindustrier i norra Sverige. Det krävs att företagare kan erbjudas riskkapital och andra finansieringslösningar och hjälp med affärsplaner.</w:t>
      </w:r>
    </w:p>
    <w:p w:rsidR="00CE2790" w:rsidP="00CE2790" w:rsidRDefault="00CE2790" w14:paraId="251B58AE" w14:textId="77777777">
      <w:pPr>
        <w:pStyle w:val="Normalutanindragellerluft"/>
      </w:pPr>
    </w:p>
    <w:p w:rsidRPr="00736EB2" w:rsidR="00736EB2" w:rsidP="00736EB2" w:rsidRDefault="00CE2790" w14:paraId="251B58AF" w14:textId="154B6BC4">
      <w:pPr>
        <w:pStyle w:val="Normalutanindragellerluft"/>
      </w:pPr>
      <w:r>
        <w:t>I dag råder stor bostadsbrist på många håll i Sverige. Människor har svårigheter att flytta dit jobben och utbildningsplatserna finns. Det behövs en ny bostadspolitik som ger en större rörlighet</w:t>
      </w:r>
      <w:r w:rsidR="00015EBC">
        <w:t xml:space="preserve"> på bostadsmarknaden och blanda</w:t>
      </w:r>
      <w:r>
        <w:t>de bostadsområden. Alla människor, inte bara de med goda ekonomiska förutsättningar, ska ha möjlighet att leva i bra bostäder, vilka med fördel</w:t>
      </w:r>
      <w:r w:rsidR="00015EBC">
        <w:t xml:space="preserve"> kan byggas i trä som är klimat</w:t>
      </w:r>
      <w:r>
        <w:t>smart och resurseffektivt. Byggtider på prefabricerade trähus kan korta byggtiden på uppförandeplatsen och på så vis minska kostnader och korta störningar under byggtiden. Mot bakgrund av att t</w:t>
      </w:r>
      <w:r w:rsidR="00015EBC">
        <w:t>rähus kan lösa både bostads- och</w:t>
      </w:r>
      <w:r>
        <w:t xml:space="preserve"> miljö- och klimatproblem, </w:t>
      </w:r>
      <w:r>
        <w:lastRenderedPageBreak/>
        <w:t>bör regeringen överväga</w:t>
      </w:r>
      <w:r w:rsidR="00736EB2">
        <w:t xml:space="preserve"> möjligheterna</w:t>
      </w:r>
      <w:r>
        <w:t xml:space="preserve"> att utforma en nationell st</w:t>
      </w:r>
      <w:r w:rsidR="00736EB2">
        <w:t>rategi för träbyggnader.</w:t>
      </w:r>
    </w:p>
    <w:p w:rsidR="00CE2790" w:rsidP="00CE2790" w:rsidRDefault="00CE2790" w14:paraId="251B58B0" w14:textId="77777777">
      <w:pPr>
        <w:pStyle w:val="Normalutanindragellerluft"/>
      </w:pPr>
      <w:r>
        <w:t xml:space="preserve"> Det behövs fler städer och regioner som gör som i Skellefteå och Växjö där städerna främjar regional utveckling genom att alltid pröva trä som tillverkningsmaterial i bygg- och anläggningsprojekt.</w:t>
      </w:r>
    </w:p>
    <w:p w:rsidR="00CE2790" w:rsidP="00CE2790" w:rsidRDefault="00CE2790" w14:paraId="251B58B1" w14:textId="31E5EC07">
      <w:pPr>
        <w:pStyle w:val="Normalutanindragellerluft"/>
      </w:pPr>
      <w:r>
        <w:t xml:space="preserve"> I Skellefteå främjas utvecklingen av träbyggandet genom </w:t>
      </w:r>
      <w:r w:rsidR="00015EBC">
        <w:t xml:space="preserve">att man </w:t>
      </w:r>
      <w:r>
        <w:t>l</w:t>
      </w:r>
      <w:r w:rsidR="00015EBC">
        <w:t>åter</w:t>
      </w:r>
      <w:r>
        <w:t xml:space="preserve"> beställda byggen bli laborativa miljöer där användningen av trä kan utvärderas och skapa ny kunskap för framtida byggnationer.</w:t>
      </w:r>
    </w:p>
    <w:p w:rsidR="00CE2790" w:rsidP="00CE2790" w:rsidRDefault="00CE2790" w14:paraId="251B58B2" w14:textId="77777777">
      <w:pPr>
        <w:pStyle w:val="Normalutanindragellerluft"/>
      </w:pPr>
      <w:r>
        <w:t xml:space="preserve">Fler samarbeten behövs där det offentliga samarbetar i </w:t>
      </w:r>
      <w:proofErr w:type="spellStart"/>
      <w:r>
        <w:t>quattro</w:t>
      </w:r>
      <w:proofErr w:type="spellEnd"/>
      <w:r>
        <w:t xml:space="preserve"> helix med näringsliv och forskning för att stärka och marknadsföra den lokala kompetensen.</w:t>
      </w:r>
    </w:p>
    <w:p w:rsidR="00CE2790" w:rsidP="00CE2790" w:rsidRDefault="00CE2790" w14:paraId="251B58B3" w14:textId="77777777">
      <w:pPr>
        <w:pStyle w:val="Normalutanindragellerluft"/>
      </w:pPr>
    </w:p>
    <w:p w:rsidR="00CE2790" w:rsidP="00CE2790" w:rsidRDefault="00CE2790" w14:paraId="251B58B4" w14:textId="727C6B26">
      <w:pPr>
        <w:pStyle w:val="Normalutanindragellerluft"/>
      </w:pPr>
      <w:r>
        <w:t>Men det finns en stor oro för att det minsk</w:t>
      </w:r>
      <w:r w:rsidR="00015EBC">
        <w:t>ade intresset för yrkesprogramm</w:t>
      </w:r>
      <w:r>
        <w:t>en, inte minst tappar</w:t>
      </w:r>
      <w:r w:rsidR="00015EBC">
        <w:t xml:space="preserve"> träindustriprogrammen</w:t>
      </w:r>
      <w:r>
        <w:t xml:space="preserve"> i antalet sökande.</w:t>
      </w:r>
    </w:p>
    <w:p w:rsidR="00CE2790" w:rsidP="00CE2790" w:rsidRDefault="00CE2790" w14:paraId="251B58B5" w14:textId="577369E6">
      <w:pPr>
        <w:pStyle w:val="Normalutanindragellerluft"/>
      </w:pPr>
      <w:r>
        <w:t xml:space="preserve"> Att det totala elevsöket till yrkesprogrammen är</w:t>
      </w:r>
      <w:r w:rsidR="00015EBC">
        <w:t xml:space="preserve"> långt mindre än tidigare år är tydligt. F</w:t>
      </w:r>
      <w:r>
        <w:t>lera skäl kan finnas</w:t>
      </w:r>
      <w:r w:rsidR="00015EBC">
        <w:t>: bl.a. Gy</w:t>
      </w:r>
      <w:r>
        <w:t>11 lyfts fram som en orsak.</w:t>
      </w:r>
    </w:p>
    <w:p w:rsidR="00CE2790" w:rsidP="00CE2790" w:rsidRDefault="00CE2790" w14:paraId="251B58B6" w14:textId="63D360F5">
      <w:pPr>
        <w:pStyle w:val="Normalutanindragellerluft"/>
      </w:pPr>
      <w:r>
        <w:t xml:space="preserve"> Utvecklingen med färre program som är högskoleförberedande samtidigt som kraven sänkts i yrkesutbildningarna. Träindustrins parter har varit skarpt kritiska till den utvecklingen</w:t>
      </w:r>
      <w:r w:rsidR="00015EBC">
        <w:t>,</w:t>
      </w:r>
      <w:r>
        <w:t xml:space="preserve"> felaktig strategi. Tidigare så uppnådde </w:t>
      </w:r>
      <w:r>
        <w:lastRenderedPageBreak/>
        <w:t>som exempel 96 procent av byggeleverna i Umeå högskolebehörighet. Alla skolor erbjuder dock högskoleförberedande kurser men då som ett komplement och då riskerar elever att yrkesprogrammen väljs bort.</w:t>
      </w:r>
    </w:p>
    <w:p w:rsidR="00CE2790" w:rsidP="00CE2790" w:rsidRDefault="00CE2790" w14:paraId="251B58B7" w14:textId="3F3B7DE1">
      <w:pPr>
        <w:pStyle w:val="Normalutanindragellerluft"/>
      </w:pPr>
      <w:r>
        <w:t xml:space="preserve"> Ett nytt kvotsystem till universitet</w:t>
      </w:r>
      <w:r w:rsidR="00015EBC">
        <w:t>et</w:t>
      </w:r>
      <w:r>
        <w:t xml:space="preserve"> är också en betydande inverkan på niondeklassarnas val, då de som inte når högskolebehörighet i gymnasiet nu får söka i en annan kvot.</w:t>
      </w:r>
    </w:p>
    <w:p w:rsidR="00CE2790" w:rsidP="00CE2790" w:rsidRDefault="00CE2790" w14:paraId="251B58B8" w14:textId="4E9386B2">
      <w:pPr>
        <w:pStyle w:val="Normalutanindragellerluft"/>
      </w:pPr>
      <w:r>
        <w:t>Ungdomar förstår ju att det här har betydelse och självklart söker de utbildningar som ger en bred öppning för framtida yrkesval. Alla p</w:t>
      </w:r>
      <w:r w:rsidR="00015EBC">
        <w:t>arter hoppas på förändringar i Gy</w:t>
      </w:r>
      <w:r>
        <w:t>11</w:t>
      </w:r>
      <w:r w:rsidR="00015EBC">
        <w:t>.</w:t>
      </w:r>
    </w:p>
    <w:p w:rsidR="00CE2790" w:rsidP="00CE2790" w:rsidRDefault="00690F02" w14:paraId="251B58B9" w14:textId="4BD1A8DE">
      <w:pPr>
        <w:pStyle w:val="Normalutanindragellerluft"/>
      </w:pPr>
      <w:r>
        <w:t>Vård</w:t>
      </w:r>
      <w:r w:rsidR="00015EBC">
        <w:t>-</w:t>
      </w:r>
      <w:r>
        <w:t>, bygg</w:t>
      </w:r>
      <w:r w:rsidR="00015EBC">
        <w:t>-, trä-</w:t>
      </w:r>
      <w:bookmarkStart w:name="_GoBack" w:id="1"/>
      <w:bookmarkEnd w:id="1"/>
      <w:r w:rsidR="00CE2790">
        <w:t xml:space="preserve"> och industrijobb är framtidsbranscher, så det vore riktigt synd om de som är unga nu missar framtidsbranscher.</w:t>
      </w:r>
    </w:p>
    <w:p w:rsidR="00CE2790" w:rsidP="00CE2790" w:rsidRDefault="00CE2790" w14:paraId="251B58BA" w14:textId="77777777">
      <w:pPr>
        <w:pStyle w:val="Normalutanindragellerluft"/>
      </w:pPr>
    </w:p>
    <w:p w:rsidR="00CE2790" w:rsidP="00CE2790" w:rsidRDefault="00CE2790" w14:paraId="251B58BB" w14:textId="77777777">
      <w:pPr>
        <w:pStyle w:val="Normalutanindragellerluft"/>
      </w:pPr>
      <w:r>
        <w:t>Det är angeläget att behovet av nya utvecklingsmedel för att utveckla partnerskap och nätverk ses över. Rege</w:t>
      </w:r>
      <w:r w:rsidR="00736EB2">
        <w:t>ringen bör också se över möjligheten</w:t>
      </w:r>
      <w:r>
        <w:t xml:space="preserve"> av stöd för att värdera andra finansieringsaktörer, både inhemska och utländska, för att effektivt skapa ökad tillväxt och ett innovativt företagande i trä.</w:t>
      </w:r>
    </w:p>
    <w:p w:rsidR="00AF30DD" w:rsidP="00CE2790" w:rsidRDefault="00CE2790" w14:paraId="251B58BC" w14:textId="77777777">
      <w:pPr>
        <w:pStyle w:val="Normalutanindragellerluft"/>
      </w:pPr>
      <w:r>
        <w:tab/>
      </w:r>
    </w:p>
    <w:sdt>
      <w:sdtPr>
        <w:rPr>
          <w:i/>
          <w:noProof/>
        </w:rPr>
        <w:alias w:val="CC_Underskrifter"/>
        <w:tag w:val="CC_Underskrifter"/>
        <w:id w:val="583496634"/>
        <w:lock w:val="sdtContentLocked"/>
        <w:placeholder>
          <w:docPart w:val="553E41C92CBE45D1A9696266F2E9ABC3"/>
        </w:placeholder>
        <w15:appearance w15:val="hidden"/>
      </w:sdtPr>
      <w:sdtEndPr>
        <w:rPr>
          <w:noProof w:val="0"/>
        </w:rPr>
      </w:sdtEndPr>
      <w:sdtContent>
        <w:p w:rsidRPr="00ED19F0" w:rsidR="00865E70" w:rsidP="00D7304D" w:rsidRDefault="00015EBC" w14:paraId="251B58B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Isak From (S)</w:t>
            </w:r>
          </w:p>
        </w:tc>
        <w:tc>
          <w:tcPr>
            <w:tcW w:w="50" w:type="pct"/>
            <w:vAlign w:val="bottom"/>
          </w:tcPr>
          <w:p>
            <w:pPr>
              <w:pStyle w:val="Underskrifter"/>
            </w:pPr>
            <w:r>
              <w:t>Monica Haider (S)</w:t>
            </w:r>
          </w:p>
        </w:tc>
      </w:tr>
    </w:tbl>
    <w:p w:rsidR="00B126CE" w:rsidRDefault="00B126CE" w14:paraId="251B58C1" w14:textId="77777777"/>
    <w:sectPr w:rsidR="00B126C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1B58C3" w14:textId="77777777" w:rsidR="004B0CB3" w:rsidRDefault="004B0CB3" w:rsidP="000C1CAD">
      <w:pPr>
        <w:spacing w:line="240" w:lineRule="auto"/>
      </w:pPr>
      <w:r>
        <w:separator/>
      </w:r>
    </w:p>
  </w:endnote>
  <w:endnote w:type="continuationSeparator" w:id="0">
    <w:p w14:paraId="251B58C4" w14:textId="77777777" w:rsidR="004B0CB3" w:rsidRDefault="004B0C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1B58C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15EBC">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1B58CF" w14:textId="77777777" w:rsidR="006054A3" w:rsidRDefault="006054A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201509301336</w:instrText>
    </w:r>
    <w:r>
      <w:fldChar w:fldCharType="end"/>
    </w:r>
    <w:r>
      <w:instrText xml:space="preserve"> &gt; </w:instrText>
    </w:r>
    <w:r>
      <w:fldChar w:fldCharType="begin"/>
    </w:r>
    <w:r>
      <w:instrText xml:space="preserve"> PRINTDATE \@ "yyyyMMddHHmm" </w:instrText>
    </w:r>
    <w:r>
      <w:fldChar w:fldCharType="separate"/>
    </w:r>
    <w:r>
      <w:rPr>
        <w:noProof/>
      </w:rPr>
      <w:instrText>201510050957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09:57</w:instrText>
    </w:r>
    <w:r>
      <w:fldChar w:fldCharType="end"/>
    </w:r>
    <w:r>
      <w:instrText xml:space="preserve"> </w:instrText>
    </w:r>
    <w:r>
      <w:fldChar w:fldCharType="separate"/>
    </w:r>
    <w:r>
      <w:rPr>
        <w:noProof/>
      </w:rPr>
      <w:t>2015-10-05 09:57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1B58C1" w14:textId="77777777" w:rsidR="004B0CB3" w:rsidRDefault="004B0CB3" w:rsidP="000C1CAD">
      <w:pPr>
        <w:spacing w:line="240" w:lineRule="auto"/>
      </w:pPr>
      <w:r>
        <w:separator/>
      </w:r>
    </w:p>
  </w:footnote>
  <w:footnote w:type="continuationSeparator" w:id="0">
    <w:p w14:paraId="251B58C2" w14:textId="77777777" w:rsidR="004B0CB3" w:rsidRDefault="004B0CB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51B58C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15EBC" w14:paraId="251B58C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:2211</w:t>
        </w:r>
      </w:sdtContent>
    </w:sdt>
  </w:p>
  <w:p w:rsidR="00A42228" w:rsidP="00283E0F" w:rsidRDefault="00015EBC" w14:paraId="251B58CC" w14:textId="77777777">
    <w:pPr>
      <w:pStyle w:val="FSHRub2"/>
    </w:pPr>
    <w:sdt>
      <w:sdtPr>
        <w:alias w:val="CC_Noformat_Avtext"/>
        <w:tag w:val="CC_Noformat_Avtext"/>
        <w:id w:val="1389603703"/>
        <w:lock w:val="sdtContentLocked"/>
        <w15:appearance w15:val="hidden"/>
        <w:text/>
      </w:sdtPr>
      <w:sdtEndPr/>
      <w:sdtContent>
        <w:r>
          <w:t>av Isak From och Monica Haider (båda S)</w:t>
        </w:r>
      </w:sdtContent>
    </w:sdt>
  </w:p>
  <w:sdt>
    <w:sdtPr>
      <w:alias w:val="CC_Noformat_Rubtext"/>
      <w:tag w:val="CC_Noformat_Rubtext"/>
      <w:id w:val="1800419874"/>
      <w:lock w:val="sdtLocked"/>
      <w15:appearance w15:val="hidden"/>
      <w:text/>
    </w:sdtPr>
    <w:sdtEndPr/>
    <w:sdtContent>
      <w:p w:rsidR="00A42228" w:rsidP="00283E0F" w:rsidRDefault="00446EB0" w14:paraId="251B58CD" w14:textId="19B81680">
        <w:pPr>
          <w:pStyle w:val="FSHRub2"/>
        </w:pPr>
        <w:r>
          <w:t>Strategisk samverkan för ökad träförädling</w:t>
        </w:r>
      </w:p>
    </w:sdtContent>
  </w:sdt>
  <w:sdt>
    <w:sdtPr>
      <w:alias w:val="CC_Boilerplate_3"/>
      <w:tag w:val="CC_Boilerplate_3"/>
      <w:id w:val="-1567486118"/>
      <w:lock w:val="sdtContentLocked"/>
      <w15:appearance w15:val="hidden"/>
      <w:text w:multiLine="1"/>
    </w:sdtPr>
    <w:sdtEndPr/>
    <w:sdtContent>
      <w:p w:rsidR="00A42228" w:rsidP="00283E0F" w:rsidRDefault="00A42228" w14:paraId="251B58C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B03DE"/>
    <w:rsid w:val="00003CCB"/>
    <w:rsid w:val="00006BF0"/>
    <w:rsid w:val="00010168"/>
    <w:rsid w:val="00010DF8"/>
    <w:rsid w:val="00011724"/>
    <w:rsid w:val="00011F33"/>
    <w:rsid w:val="00015064"/>
    <w:rsid w:val="000156D9"/>
    <w:rsid w:val="00015EBC"/>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8FB"/>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68F"/>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4DF7"/>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1E89"/>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3BF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6FFF"/>
    <w:rsid w:val="003D2EF3"/>
    <w:rsid w:val="003E1AAD"/>
    <w:rsid w:val="003E247C"/>
    <w:rsid w:val="003E7028"/>
    <w:rsid w:val="003F0DD3"/>
    <w:rsid w:val="003F2277"/>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46EB0"/>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CB3"/>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54A3"/>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0F02"/>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36EB2"/>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2A7E"/>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748D9"/>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0F81"/>
    <w:rsid w:val="00AF30DD"/>
    <w:rsid w:val="00AF456B"/>
    <w:rsid w:val="00B026D0"/>
    <w:rsid w:val="00B03325"/>
    <w:rsid w:val="00B04A2E"/>
    <w:rsid w:val="00B050FD"/>
    <w:rsid w:val="00B06B29"/>
    <w:rsid w:val="00B102BA"/>
    <w:rsid w:val="00B112C4"/>
    <w:rsid w:val="00B126CE"/>
    <w:rsid w:val="00B142B9"/>
    <w:rsid w:val="00B14FAF"/>
    <w:rsid w:val="00B15547"/>
    <w:rsid w:val="00B21D6D"/>
    <w:rsid w:val="00B22179"/>
    <w:rsid w:val="00B23280"/>
    <w:rsid w:val="00B26797"/>
    <w:rsid w:val="00B26D2D"/>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18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1EFD"/>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2790"/>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304D"/>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3857"/>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03DE"/>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499B"/>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1B5887"/>
  <w15:chartTrackingRefBased/>
  <w15:docId w15:val="{73A9DEE4-6D3D-4660-8760-6724824E9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5BC04AF84204D31BD981A61E074BC27"/>
        <w:category>
          <w:name w:val="Allmänt"/>
          <w:gallery w:val="placeholder"/>
        </w:category>
        <w:types>
          <w:type w:val="bbPlcHdr"/>
        </w:types>
        <w:behaviors>
          <w:behavior w:val="content"/>
        </w:behaviors>
        <w:guid w:val="{980A9434-F1A7-4A57-83D9-B2965FA87841}"/>
      </w:docPartPr>
      <w:docPartBody>
        <w:p w:rsidR="0098035B" w:rsidRDefault="00FA4389">
          <w:pPr>
            <w:pStyle w:val="D5BC04AF84204D31BD981A61E074BC27"/>
          </w:pPr>
          <w:r w:rsidRPr="009A726D">
            <w:rPr>
              <w:rStyle w:val="Platshllartext"/>
            </w:rPr>
            <w:t>Klicka här för att ange text.</w:t>
          </w:r>
        </w:p>
      </w:docPartBody>
    </w:docPart>
    <w:docPart>
      <w:docPartPr>
        <w:name w:val="553E41C92CBE45D1A9696266F2E9ABC3"/>
        <w:category>
          <w:name w:val="Allmänt"/>
          <w:gallery w:val="placeholder"/>
        </w:category>
        <w:types>
          <w:type w:val="bbPlcHdr"/>
        </w:types>
        <w:behaviors>
          <w:behavior w:val="content"/>
        </w:behaviors>
        <w:guid w:val="{4CEC7FA5-CDE4-4D4B-BF4F-5E0897861017}"/>
      </w:docPartPr>
      <w:docPartBody>
        <w:p w:rsidR="0098035B" w:rsidRDefault="00FA4389">
          <w:pPr>
            <w:pStyle w:val="553E41C92CBE45D1A9696266F2E9ABC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389"/>
    <w:rsid w:val="00830E4A"/>
    <w:rsid w:val="0098035B"/>
    <w:rsid w:val="00DE0729"/>
    <w:rsid w:val="00FA43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BC04AF84204D31BD981A61E074BC27">
    <w:name w:val="D5BC04AF84204D31BD981A61E074BC27"/>
  </w:style>
  <w:style w:type="paragraph" w:customStyle="1" w:styleId="477751EEC918427389AD71C41D0E465E">
    <w:name w:val="477751EEC918427389AD71C41D0E465E"/>
  </w:style>
  <w:style w:type="paragraph" w:customStyle="1" w:styleId="553E41C92CBE45D1A9696266F2E9ABC3">
    <w:name w:val="553E41C92CBE45D1A9696266F2E9AB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5314</RubrikLookup>
    <MotionGuid xmlns="00d11361-0b92-4bae-a181-288d6a55b763">9a9609fa-b45c-4e68-8af4-5919ce90d525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FD36C-AF41-40E2-9128-0EEB96C9B5B8}"/>
</file>

<file path=customXml/itemProps2.xml><?xml version="1.0" encoding="utf-8"?>
<ds:datastoreItem xmlns:ds="http://schemas.openxmlformats.org/officeDocument/2006/customXml" ds:itemID="{EAC5D834-DDE9-494B-A1D7-55EA092CFB3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9DA0D72-04FD-4974-B158-DCC94A3336DB}"/>
</file>

<file path=customXml/itemProps5.xml><?xml version="1.0" encoding="utf-8"?>
<ds:datastoreItem xmlns:ds="http://schemas.openxmlformats.org/officeDocument/2006/customXml" ds:itemID="{29F81CFB-7014-485B-895A-F3496EEB26A7}"/>
</file>

<file path=docProps/app.xml><?xml version="1.0" encoding="utf-8"?>
<Properties xmlns="http://schemas.openxmlformats.org/officeDocument/2006/extended-properties" xmlns:vt="http://schemas.openxmlformats.org/officeDocument/2006/docPropsVTypes">
  <Template>GranskaMot</Template>
  <TotalTime>200</TotalTime>
  <Pages>6</Pages>
  <Words>1818</Words>
  <Characters>11167</Characters>
  <Application>Microsoft Office Word</Application>
  <DocSecurity>0</DocSecurity>
  <Lines>192</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201516S11014 Strategisk samverkan för ökad träförädling</vt:lpstr>
      <vt:lpstr/>
    </vt:vector>
  </TitlesOfParts>
  <Company>Sveriges riksdag</Company>
  <LinksUpToDate>false</LinksUpToDate>
  <CharactersWithSpaces>12944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201516S11014 Strategisk samverkan för ökad träförädling</dc:title>
  <dc:subject/>
  <dc:creator>Mia Nikali</dc:creator>
  <cp:keywords/>
  <dc:description/>
  <cp:lastModifiedBy>Kerstin Carlqvist</cp:lastModifiedBy>
  <cp:revision>12</cp:revision>
  <cp:lastPrinted>2015-10-05T07:57:00Z</cp:lastPrinted>
  <dcterms:created xsi:type="dcterms:W3CDTF">2015-09-30T11:36:00Z</dcterms:created>
  <dcterms:modified xsi:type="dcterms:W3CDTF">2016-06-28T13:09:00Z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*TDBE4E6517A95*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https://filur.riksdagen.se/drop/DropOffLibrary/TDBE4E6517A95.docx</vt:lpwstr>
  </property>
  <property fmtid="{D5CDD505-2E9C-101B-9397-08002B2CF9AE}" pid="11" name="RevisionsOn">
    <vt:lpwstr>1</vt:lpwstr>
  </property>
</Properties>
</file>