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C83AF320F24923AD049234AAE1AC0F"/>
        </w:placeholder>
        <w:text/>
      </w:sdtPr>
      <w:sdtEndPr/>
      <w:sdtContent>
        <w:p w:rsidRPr="009B062B" w:rsidR="00AF30DD" w:rsidP="004B1D11" w:rsidRDefault="00AF30DD" w14:paraId="0C5996C9" w14:textId="77777777">
          <w:pPr>
            <w:pStyle w:val="Rubrik1"/>
            <w:spacing w:after="300"/>
          </w:pPr>
          <w:r w:rsidRPr="009B062B">
            <w:t>Förslag till riksdagsbeslut</w:t>
          </w:r>
        </w:p>
      </w:sdtContent>
    </w:sdt>
    <w:sdt>
      <w:sdtPr>
        <w:alias w:val="Yrkande 1"/>
        <w:tag w:val="617b5bfb-fdb4-497f-b071-d00464ec5114"/>
        <w:id w:val="-1198078549"/>
        <w:lock w:val="sdtLocked"/>
      </w:sdtPr>
      <w:sdtEndPr/>
      <w:sdtContent>
        <w:p w:rsidR="002F2A2D" w:rsidRDefault="000F7645" w14:paraId="37694368" w14:textId="77777777">
          <w:pPr>
            <w:pStyle w:val="Frslagstext"/>
          </w:pPr>
          <w:r>
            <w:t>Riksdagen ställer sig bakom det som anförs i motionen om att införa olika sorters kortare utbildningar som bör kunna kombineras med arbete och kunna genomföras på distans och tillkännager detta för regeringen.</w:t>
          </w:r>
        </w:p>
      </w:sdtContent>
    </w:sdt>
    <w:sdt>
      <w:sdtPr>
        <w:alias w:val="Yrkande 2"/>
        <w:tag w:val="727e4902-899a-4c0b-85cf-4a37656190d8"/>
        <w:id w:val="-958031958"/>
        <w:lock w:val="sdtLocked"/>
      </w:sdtPr>
      <w:sdtEndPr/>
      <w:sdtContent>
        <w:p w:rsidR="002F2A2D" w:rsidRDefault="000F7645" w14:paraId="43926D2B" w14:textId="77777777">
          <w:pPr>
            <w:pStyle w:val="Frslagstext"/>
          </w:pPr>
          <w:r>
            <w:t>Riksdagen ställer sig bakom det som anförs i motionen om att tydliggöra rollen för rektorer och för lärosätenas styrelser och tillkännager detta för regeringen.</w:t>
          </w:r>
        </w:p>
      </w:sdtContent>
    </w:sdt>
    <w:sdt>
      <w:sdtPr>
        <w:alias w:val="Yrkande 3"/>
        <w:tag w:val="b06c3feb-120c-400d-b695-43179ad09a37"/>
        <w:id w:val="-1550147497"/>
        <w:lock w:val="sdtLocked"/>
      </w:sdtPr>
      <w:sdtEndPr/>
      <w:sdtContent>
        <w:p w:rsidR="002F2A2D" w:rsidRDefault="000F7645" w14:paraId="5801A2BF" w14:textId="77777777">
          <w:pPr>
            <w:pStyle w:val="Frslagstext"/>
          </w:pPr>
          <w:r>
            <w:t>Riksdagen ställer sig bakom det som anförs i motionen om att utvärdera Ledningsutredningens rekommendationer och tillkännager detta för regeringen.</w:t>
          </w:r>
        </w:p>
      </w:sdtContent>
    </w:sdt>
    <w:sdt>
      <w:sdtPr>
        <w:alias w:val="Yrkande 4"/>
        <w:tag w:val="fa4f61ef-dd1e-44f3-8d40-15b7428a24a0"/>
        <w:id w:val="-1665164546"/>
        <w:lock w:val="sdtLocked"/>
      </w:sdtPr>
      <w:sdtEndPr/>
      <w:sdtContent>
        <w:p w:rsidR="002F2A2D" w:rsidRDefault="000F7645" w14:paraId="4899C678" w14:textId="1719B98B">
          <w:pPr>
            <w:pStyle w:val="Frslagstext"/>
          </w:pPr>
          <w:r>
            <w:t>Riksdagen ställer sig bakom det som anförs i motionen om att jämföra utbildningars kval</w:t>
          </w:r>
          <w:r w:rsidR="001604E4">
            <w:t>it</w:t>
          </w:r>
          <w:r>
            <w:t>et mellan olika lärosäten och tillkännager detta för regeringen.</w:t>
          </w:r>
        </w:p>
      </w:sdtContent>
    </w:sdt>
    <w:sdt>
      <w:sdtPr>
        <w:alias w:val="Yrkande 5"/>
        <w:tag w:val="88e037c3-7f93-4f74-bde6-09f1f732a7c0"/>
        <w:id w:val="52665237"/>
        <w:lock w:val="sdtLocked"/>
      </w:sdtPr>
      <w:sdtEndPr/>
      <w:sdtContent>
        <w:p w:rsidR="002F2A2D" w:rsidRDefault="000F7645" w14:paraId="36089039" w14:textId="180C0FD0">
          <w:pPr>
            <w:pStyle w:val="Frslagstext"/>
          </w:pPr>
          <w:r>
            <w:t>Riksdagen ställer sig bakom det som anförs i motionen om att akademiska utbildningar bör redovisa kval</w:t>
          </w:r>
          <w:r w:rsidR="001604E4">
            <w:t>it</w:t>
          </w:r>
          <w:r>
            <w:t>et och jobbchans genom att en nationell rankningslista inrättas och tillkännager detta för regeringen.</w:t>
          </w:r>
        </w:p>
      </w:sdtContent>
    </w:sdt>
    <w:sdt>
      <w:sdtPr>
        <w:alias w:val="Yrkande 6"/>
        <w:tag w:val="e10639eb-1c2b-4c59-b54d-dc68691eecbe"/>
        <w:id w:val="730206091"/>
        <w:lock w:val="sdtLocked"/>
      </w:sdtPr>
      <w:sdtEndPr/>
      <w:sdtContent>
        <w:p w:rsidR="002F2A2D" w:rsidRDefault="000F7645" w14:paraId="024114B1" w14:textId="77777777">
          <w:pPr>
            <w:pStyle w:val="Frslagstext"/>
          </w:pPr>
          <w:r>
            <w:t>Riksdagen ställer sig bakom det som anförs i motionen om ett nytt resurstilldelningssystem och tillkännager detta för regeringen.</w:t>
          </w:r>
        </w:p>
      </w:sdtContent>
    </w:sdt>
    <w:sdt>
      <w:sdtPr>
        <w:alias w:val="Yrkande 7"/>
        <w:tag w:val="05932f87-b586-4310-a685-0f598dd0d15d"/>
        <w:id w:val="322782840"/>
        <w:lock w:val="sdtLocked"/>
      </w:sdtPr>
      <w:sdtEndPr/>
      <w:sdtContent>
        <w:p w:rsidR="002F2A2D" w:rsidRDefault="000F7645" w14:paraId="457A8DCB" w14:textId="77777777">
          <w:pPr>
            <w:pStyle w:val="Frslagstext"/>
          </w:pPr>
          <w:r>
            <w:t>Riksdagen ställer sig bakom det som anförs i motionen om att åter omfördela en pott av forskningsmedlen till den excellenta forskningen och tillkännager detta för regeringen.</w:t>
          </w:r>
        </w:p>
      </w:sdtContent>
    </w:sdt>
    <w:sdt>
      <w:sdtPr>
        <w:alias w:val="Yrkande 8"/>
        <w:tag w:val="741abda1-6d8f-4cea-9216-56c67a93f162"/>
        <w:id w:val="-448865739"/>
        <w:lock w:val="sdtLocked"/>
      </w:sdtPr>
      <w:sdtEndPr/>
      <w:sdtContent>
        <w:p w:rsidR="002F2A2D" w:rsidRDefault="000F7645" w14:paraId="65AE8134" w14:textId="77777777">
          <w:pPr>
            <w:pStyle w:val="Frslagstext"/>
          </w:pPr>
          <w:r>
            <w:t>Riksdagen ställer sig bakom det som anförs i motionen om möjligheten att förstärka det tekniska basåret och tillkännager detta för regeringen.</w:t>
          </w:r>
        </w:p>
      </w:sdtContent>
    </w:sdt>
    <w:sdt>
      <w:sdtPr>
        <w:alias w:val="Yrkande 9"/>
        <w:tag w:val="36e6bbcc-3596-442d-bdfd-38e26384a6bd"/>
        <w:id w:val="-1192843811"/>
        <w:lock w:val="sdtLocked"/>
      </w:sdtPr>
      <w:sdtEndPr/>
      <w:sdtContent>
        <w:p w:rsidR="002F2A2D" w:rsidRDefault="000F7645" w14:paraId="4644E78A" w14:textId="58DE88C7">
          <w:pPr>
            <w:pStyle w:val="Frslagstext"/>
          </w:pPr>
          <w:r>
            <w:t xml:space="preserve">Riksdagen ställer sig bakom det som anförs i motionen om att utreda möjligheterna till ett ökat samarbete mellan lärosäten och </w:t>
          </w:r>
          <w:r w:rsidR="00817106">
            <w:t xml:space="preserve">att </w:t>
          </w:r>
          <w:r>
            <w:t>bilda utbildningskluster och tillkännager detta för regeringen.</w:t>
          </w:r>
        </w:p>
      </w:sdtContent>
    </w:sdt>
    <w:sdt>
      <w:sdtPr>
        <w:alias w:val="Yrkande 10"/>
        <w:tag w:val="c86d2cfe-f835-4c5d-9a31-fb4fd501e853"/>
        <w:id w:val="-145205946"/>
        <w:lock w:val="sdtLocked"/>
      </w:sdtPr>
      <w:sdtEndPr/>
      <w:sdtContent>
        <w:p w:rsidR="002F2A2D" w:rsidRDefault="000F7645" w14:paraId="39A14A50" w14:textId="57215DE4">
          <w:pPr>
            <w:pStyle w:val="Frslagstext"/>
          </w:pPr>
          <w:r>
            <w:t>Riksdagen ställer sig bakom det som anförs i motionen om att stärka Univers</w:t>
          </w:r>
          <w:r w:rsidR="001604E4">
            <w:t>it</w:t>
          </w:r>
          <w:r>
            <w:t>etskanslersämbetets kval</w:t>
          </w:r>
          <w:r w:rsidR="001604E4">
            <w:t>it</w:t>
          </w:r>
          <w:r>
            <w:t>etsutvärdering och tillkännager detta för regeringen.</w:t>
          </w:r>
        </w:p>
      </w:sdtContent>
    </w:sdt>
    <w:sdt>
      <w:sdtPr>
        <w:alias w:val="Yrkande 11"/>
        <w:tag w:val="52d8bd1a-d8db-4730-a240-1e19287709ac"/>
        <w:id w:val="663753492"/>
        <w:lock w:val="sdtLocked"/>
      </w:sdtPr>
      <w:sdtEndPr/>
      <w:sdtContent>
        <w:p w:rsidR="002F2A2D" w:rsidRDefault="000F7645" w14:paraId="52F81EF4" w14:textId="77777777">
          <w:pPr>
            <w:pStyle w:val="Frslagstext"/>
          </w:pPr>
          <w:r>
            <w:t>Riksdagen ställer sig bakom det som anförs i motionen om fler åtgärder för ökad genomströmning och åtgärder som säkerställer att heltidsstudier motsvaras av heltid och tillkännager detta för regeringen.</w:t>
          </w:r>
        </w:p>
      </w:sdtContent>
    </w:sdt>
    <w:sdt>
      <w:sdtPr>
        <w:alias w:val="Yrkande 12"/>
        <w:tag w:val="3808d652-dbad-4721-82ba-c66bab0c6dd7"/>
        <w:id w:val="-970082"/>
        <w:lock w:val="sdtLocked"/>
      </w:sdtPr>
      <w:sdtEndPr/>
      <w:sdtContent>
        <w:p w:rsidR="002F2A2D" w:rsidRDefault="000F7645" w14:paraId="1A3BB772" w14:textId="77777777">
          <w:pPr>
            <w:pStyle w:val="Frslagstext"/>
          </w:pPr>
          <w:r>
            <w:t>Riksdagen ställer sig bakom det som anförs i motionen om en översyn av hur dagens regelverk kring rätten till särskilt stöd inom den högre utbildningen fungerar och tillkännager detta för regeringen.</w:t>
          </w:r>
        </w:p>
      </w:sdtContent>
    </w:sdt>
    <w:sdt>
      <w:sdtPr>
        <w:alias w:val="Yrkande 13"/>
        <w:tag w:val="4bafdcdd-3172-4685-9057-18575835ffa2"/>
        <w:id w:val="-512686398"/>
        <w:lock w:val="sdtLocked"/>
      </w:sdtPr>
      <w:sdtEndPr/>
      <w:sdtContent>
        <w:p w:rsidR="002F2A2D" w:rsidRDefault="000F7645" w14:paraId="122D58EB" w14:textId="77777777">
          <w:pPr>
            <w:pStyle w:val="Frslagstext"/>
          </w:pPr>
          <w:r>
            <w:t>Riksdagen ställer sig bakom det som anförs i motionen om breddad rekrytering och tillkännager detta för regeringen.</w:t>
          </w:r>
        </w:p>
      </w:sdtContent>
    </w:sdt>
    <w:sdt>
      <w:sdtPr>
        <w:alias w:val="Yrkande 14"/>
        <w:tag w:val="fe424e7f-008c-455f-8c88-9fe6afb5041a"/>
        <w:id w:val="1126976429"/>
        <w:lock w:val="sdtLocked"/>
      </w:sdtPr>
      <w:sdtEndPr/>
      <w:sdtContent>
        <w:p w:rsidR="002F2A2D" w:rsidRDefault="000F7645" w14:paraId="4AEA8253" w14:textId="632C909C">
          <w:pPr>
            <w:pStyle w:val="Frslagstext"/>
          </w:pPr>
          <w:r>
            <w:t>Riksdagen ställer sig bakom det som anförs i motionen om att ge ett gemensamt uppdrag till UHR och UKÄ att utarbeta en strategi för lärosätenas dig</w:t>
          </w:r>
          <w:r w:rsidR="001604E4">
            <w:t>it</w:t>
          </w:r>
          <w:r>
            <w:t>alisering, modern teknik och öppen nätbaserad utbildning och tillkännager detta för regeringen.</w:t>
          </w:r>
        </w:p>
      </w:sdtContent>
    </w:sdt>
    <w:sdt>
      <w:sdtPr>
        <w:alias w:val="Yrkande 15"/>
        <w:tag w:val="6f718a6a-fdf9-4933-9ce6-d1f6359a6da5"/>
        <w:id w:val="1938397721"/>
        <w:lock w:val="sdtLocked"/>
      </w:sdtPr>
      <w:sdtEndPr/>
      <w:sdtContent>
        <w:p w:rsidR="002F2A2D" w:rsidRDefault="000F7645" w14:paraId="3F22EC01" w14:textId="77777777">
          <w:pPr>
            <w:pStyle w:val="Frslagstext"/>
          </w:pPr>
          <w:r>
            <w:t>Riksdagen ställer sig bakom det som anförs i motionen om att regeringen bör återkomma till riksdagen med lagförslag som gör att människors formella och informella kunskaper och kompetens bättre kan valideras och tillkännager detta för regeringen.</w:t>
          </w:r>
        </w:p>
      </w:sdtContent>
    </w:sdt>
    <w:sdt>
      <w:sdtPr>
        <w:alias w:val="Yrkande 16"/>
        <w:tag w:val="9e801d0e-b4e9-4e0f-a2db-aab846e1e10d"/>
        <w:id w:val="444284612"/>
        <w:lock w:val="sdtLocked"/>
      </w:sdtPr>
      <w:sdtEndPr/>
      <w:sdtContent>
        <w:p w:rsidR="002F2A2D" w:rsidRDefault="000F7645" w14:paraId="0A19722E" w14:textId="656E6BE4">
          <w:pPr>
            <w:pStyle w:val="Frslagstext"/>
          </w:pPr>
          <w:r>
            <w:t>Riksdagen ställer sig bakom det som anförs i motionen om en nationell dig</w:t>
          </w:r>
          <w:r w:rsidR="001604E4">
            <w:t>it</w:t>
          </w:r>
          <w:r>
            <w:t>al plattform d</w:t>
          </w:r>
          <w:r w:rsidR="001604E4">
            <w:t>it</w:t>
          </w:r>
          <w:r>
            <w:t xml:space="preserve"> gymnasiestudenter och studenter på högskolan eller univers</w:t>
          </w:r>
          <w:r w:rsidR="001604E4">
            <w:t>it</w:t>
          </w:r>
          <w:r>
            <w:t>et kan vända sig för frågor och vägledning, och detta tillkännager riksdagen för regeringen.</w:t>
          </w:r>
        </w:p>
      </w:sdtContent>
    </w:sdt>
    <w:sdt>
      <w:sdtPr>
        <w:alias w:val="Yrkande 17"/>
        <w:tag w:val="da266250-9a4f-4381-901a-dbf5ab77b41f"/>
        <w:id w:val="1257552818"/>
        <w:lock w:val="sdtLocked"/>
      </w:sdtPr>
      <w:sdtEndPr/>
      <w:sdtContent>
        <w:p w:rsidR="002F2A2D" w:rsidRDefault="000F7645" w14:paraId="1AC57DDD" w14:textId="77777777">
          <w:pPr>
            <w:pStyle w:val="Frslagstext"/>
          </w:pPr>
          <w:r>
            <w:t>Riksdagen ställer sig bakom det som anförs i motionen om en snabbare validering av nyanländas kompetens och tillkännager detta för regeringen.</w:t>
          </w:r>
        </w:p>
      </w:sdtContent>
    </w:sdt>
    <w:sdt>
      <w:sdtPr>
        <w:alias w:val="Yrkande 18"/>
        <w:tag w:val="0728ce9f-500b-4243-b003-e7ab128974c7"/>
        <w:id w:val="-802624343"/>
        <w:lock w:val="sdtLocked"/>
      </w:sdtPr>
      <w:sdtEndPr/>
      <w:sdtContent>
        <w:p w:rsidR="002F2A2D" w:rsidRDefault="000F7645" w14:paraId="7F2C786A" w14:textId="77777777">
          <w:pPr>
            <w:pStyle w:val="Frslagstext"/>
          </w:pPr>
          <w:r>
            <w:t>Riksdagen ställer sig bakom det som anförs i motionen om en översyn av regelverken vad gäller att stärka lärosätenas mandat att stänga av uppenbart olämpliga studenter och tillkännager detta för regeringen.</w:t>
          </w:r>
        </w:p>
      </w:sdtContent>
    </w:sdt>
    <w:sdt>
      <w:sdtPr>
        <w:alias w:val="Yrkande 19"/>
        <w:tag w:val="7ab15670-45dd-4886-a31a-6d7f17fd068c"/>
        <w:id w:val="-782650730"/>
        <w:lock w:val="sdtLocked"/>
      </w:sdtPr>
      <w:sdtEndPr/>
      <w:sdtContent>
        <w:p w:rsidR="002F2A2D" w:rsidRDefault="000F7645" w14:paraId="3E2D3DEB" w14:textId="77777777">
          <w:pPr>
            <w:pStyle w:val="Frslagstext"/>
          </w:pPr>
          <w:r>
            <w:t>Riksdagen ställer sig bakom det som anförs i motionen om att ge lärosätena i uppdrag att redovisa hur de systematiskt arbetar för att förbättra studenters inlärningsmiljö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DF56F1457A4FFCA4A21CA974258995"/>
        </w:placeholder>
        <w:text/>
      </w:sdtPr>
      <w:sdtEndPr/>
      <w:sdtContent>
        <w:p w:rsidRPr="00D34150" w:rsidR="006D79C9" w:rsidP="00333E95" w:rsidRDefault="006D79C9" w14:paraId="0C5996DE" w14:textId="77777777">
          <w:pPr>
            <w:pStyle w:val="Rubrik1"/>
          </w:pPr>
          <w:r>
            <w:t>Motivering</w:t>
          </w:r>
        </w:p>
      </w:sdtContent>
    </w:sdt>
    <w:p w:rsidRPr="00D34150" w:rsidR="00EC1FB8" w:rsidP="00332E57" w:rsidRDefault="00EC1FB8" w14:paraId="0C5996DF" w14:textId="76905E1F">
      <w:pPr>
        <w:pStyle w:val="Normalutanindragellerluft"/>
      </w:pPr>
      <w:r w:rsidRPr="00D34150">
        <w:t>Sverige är en kunskapsnation. Vår befolkning är välutbildad, vården är modern och vår industri är högteknologisk. Detta är resultatet av en lång svensk trad</w:t>
      </w:r>
      <w:r w:rsidR="001604E4">
        <w:t>it</w:t>
      </w:r>
      <w:r w:rsidRPr="00D34150">
        <w:t>ion när det gäller att satsa på både bildning och god utbildning, som är tillgänglig för alla. Vi vet att ut</w:t>
      </w:r>
      <w:r w:rsidR="00325FB6">
        <w:softHyphen/>
      </w:r>
      <w:r w:rsidRPr="00D34150">
        <w:t>bildning, forskning och entreprenörskap lägger grunden för framtidens arbetsmarknad. Därför är Moderaterna tydliga med att Sveriges amb</w:t>
      </w:r>
      <w:r w:rsidR="001604E4">
        <w:t>it</w:t>
      </w:r>
      <w:r w:rsidRPr="00D34150">
        <w:t>ioner ska vara höga. Vi ska ha en internationellt sett hög kval</w:t>
      </w:r>
      <w:r w:rsidR="001604E4">
        <w:t>it</w:t>
      </w:r>
      <w:r w:rsidRPr="00D34150">
        <w:t>et på våra utbildningar och använda resurserna på ett effek</w:t>
      </w:r>
      <w:r w:rsidR="00325FB6">
        <w:softHyphen/>
      </w:r>
      <w:r w:rsidRPr="00D34150">
        <w:t>tivt sätt så att studenternas efterfrågan och arbetsmarknadens behov tillgodoses. Under åren 2006 till 2014 gjorde Moderaterna och alliansregeringen historiskt stora satsningar inom utbildnings- och forskningsområdet för att Sverige även i framtiden ska vara en modern och innovativ kunskapsnation. Något som är helt avgörande för ett l</w:t>
      </w:r>
      <w:r w:rsidR="001604E4">
        <w:t>it</w:t>
      </w:r>
      <w:r w:rsidRPr="00D34150">
        <w:t xml:space="preserve">et och </w:t>
      </w:r>
      <w:proofErr w:type="gramStart"/>
      <w:r w:rsidRPr="00D34150">
        <w:t>exportberoende land</w:t>
      </w:r>
      <w:proofErr w:type="gramEnd"/>
      <w:r w:rsidRPr="00D34150">
        <w:t>.</w:t>
      </w:r>
    </w:p>
    <w:p w:rsidRPr="00D34150" w:rsidR="00EC1FB8" w:rsidP="00332E57" w:rsidRDefault="00EC1FB8" w14:paraId="0C5996E0" w14:textId="0BD6FB7B">
      <w:r w:rsidRPr="00D34150">
        <w:t xml:space="preserve">Denna pågående pandemi har påverkat både utbildningar och möjligheten till arbete. </w:t>
      </w:r>
      <w:r w:rsidRPr="00325FB6">
        <w:rPr>
          <w:spacing w:val="-1"/>
        </w:rPr>
        <w:t>Det ställs nu ännu högre krav än vanligt på omställning inom en rad yrken, med betoning på tekniska utbildningar.</w:t>
      </w:r>
      <w:r w:rsidRPr="00D34150">
        <w:t xml:space="preserve"> </w:t>
      </w:r>
      <w:r w:rsidRPr="00325FB6">
        <w:rPr>
          <w:spacing w:val="-1"/>
        </w:rPr>
        <w:t>Moderaterna ser därför ett stort behov av att införa olika sorters kortare utbildningar.</w:t>
      </w:r>
      <w:r w:rsidRPr="00D34150">
        <w:t xml:space="preserve"> Dessa utbildningar bör kunna kombineras med arbete och de bör även kunna genomföras på distans. </w:t>
      </w:r>
    </w:p>
    <w:p w:rsidRPr="00D34150" w:rsidR="00EC1FB8" w:rsidP="00EC1FB8" w:rsidRDefault="00EC1FB8" w14:paraId="0C5996E1" w14:textId="77777777">
      <w:pPr>
        <w:pStyle w:val="Rubrik2"/>
      </w:pPr>
      <w:r w:rsidRPr="00D34150">
        <w:t>Tydliggör rollen för rektorer och för lärosätenas styrelser</w:t>
      </w:r>
    </w:p>
    <w:p w:rsidRPr="00D34150" w:rsidR="00EC1FB8" w:rsidP="00332E57" w:rsidRDefault="00EC1FB8" w14:paraId="0C5996E2" w14:textId="00C44346">
      <w:pPr>
        <w:pStyle w:val="Normalutanindragellerluft"/>
      </w:pPr>
      <w:r w:rsidRPr="00D34150">
        <w:t>Det är av vikt att styrelser vid univers</w:t>
      </w:r>
      <w:r w:rsidR="001604E4">
        <w:t>it</w:t>
      </w:r>
      <w:r w:rsidRPr="00D34150">
        <w:t>et och högskolor har den kompetens som krävs för att svenska lärosäten ska kunna hålla en internationellt sett hög kval</w:t>
      </w:r>
      <w:r w:rsidR="001604E4">
        <w:t>it</w:t>
      </w:r>
      <w:r w:rsidRPr="00D34150">
        <w:t>et. Kompetens och sammansättning spelar stor roll för hur en styrelse fungerar. IVA har presenterat en rapport inom ramen för projektet ”Utsiktsplats forskning” som behandlar just utmaning</w:t>
      </w:r>
      <w:r w:rsidR="00325FB6">
        <w:softHyphen/>
      </w:r>
      <w:r w:rsidRPr="00D34150">
        <w:t>ar och utvecklingspotential avseende univers</w:t>
      </w:r>
      <w:r w:rsidR="001604E4">
        <w:t>it</w:t>
      </w:r>
      <w:r w:rsidRPr="00D34150">
        <w:t xml:space="preserve">ets- och högskolestyrelser. </w:t>
      </w:r>
      <w:r w:rsidRPr="00325FB6">
        <w:rPr>
          <w:spacing w:val="-1"/>
        </w:rPr>
        <w:t>Där föreslås bland annat att rekryteringen av nya ledamöter till en styrelse ska vara grundad på defini</w:t>
      </w:r>
      <w:r w:rsidR="00325FB6">
        <w:rPr>
          <w:spacing w:val="-1"/>
        </w:rPr>
        <w:softHyphen/>
      </w:r>
      <w:r w:rsidRPr="00325FB6">
        <w:rPr>
          <w:spacing w:val="-1"/>
        </w:rPr>
        <w:t>erade kompetensprofiler och att hänsyn ska tas till lärosätets sammantagna behov.</w:t>
      </w:r>
    </w:p>
    <w:p w:rsidRPr="00D34150" w:rsidR="00EC1FB8" w:rsidP="00332E57" w:rsidRDefault="00EC1FB8" w14:paraId="0C5996E3" w14:textId="24C812BC">
      <w:r w:rsidRPr="00D34150">
        <w:t>Moderaterna anser att regeringen bör tydliggöra rollen för lärosätenas styrelser. Under de senaste åren har regeringen agerat otydligt då det gäller rektorsbeslut om geo</w:t>
      </w:r>
      <w:r w:rsidR="00325FB6">
        <w:softHyphen/>
      </w:r>
      <w:r w:rsidRPr="00D34150">
        <w:t>grafisk förläggning av lärosätens utbildning och forskning. Därför måste rektors mandat i frågor som dessa förtydligas. Högre utbildning och forskning är en i högsta grad inter</w:t>
      </w:r>
      <w:r w:rsidR="00325FB6">
        <w:softHyphen/>
      </w:r>
      <w:r w:rsidRPr="00D34150">
        <w:t>nationell verksamhet. Det innebär att tillståndsgivning som rör lokalisering av eventuell verksamhet i andra länder måste ses över.</w:t>
      </w:r>
    </w:p>
    <w:p w:rsidRPr="00D34150" w:rsidR="00EC1FB8" w:rsidP="00332E57" w:rsidRDefault="00EC1FB8" w14:paraId="0C5996E4" w14:textId="54FE59E0">
      <w:r w:rsidRPr="00D34150">
        <w:lastRenderedPageBreak/>
        <w:t>Ledningsutredningen, som presenterades i november 2015, innehåller ett 50-tal ut</w:t>
      </w:r>
      <w:r w:rsidR="00325FB6">
        <w:softHyphen/>
      </w:r>
      <w:r w:rsidRPr="00D34150">
        <w:t>vecklingsförslag för lärosätena. Utredningen behandlar bland annat hur de akademiska ledarna och kollegiala organen kan få ett utvecklat och förtydligat uppdrag. Vi anser att Ledningsutredningens rekommendationer bör utvärderas år 2020.</w:t>
      </w:r>
    </w:p>
    <w:p w:rsidRPr="00D34150" w:rsidR="00EC1FB8" w:rsidP="00332E57" w:rsidRDefault="00EC1FB8" w14:paraId="0C5996E5" w14:textId="1D94C0DA">
      <w:pPr>
        <w:pStyle w:val="Rubrik2"/>
      </w:pPr>
      <w:r w:rsidRPr="00D34150">
        <w:t>Stärk Univers</w:t>
      </w:r>
      <w:r w:rsidR="001604E4">
        <w:t>it</w:t>
      </w:r>
      <w:r w:rsidRPr="00D34150">
        <w:t>etskanslersämbetets kval</w:t>
      </w:r>
      <w:r w:rsidR="001604E4">
        <w:t>it</w:t>
      </w:r>
      <w:r w:rsidRPr="00D34150">
        <w:t>etsutvärderingsarbete, jämför utbildningars kval</w:t>
      </w:r>
      <w:r w:rsidR="001604E4">
        <w:t>it</w:t>
      </w:r>
      <w:r w:rsidRPr="00D34150">
        <w:t>et mellan olika lärosäten och inför en rankning</w:t>
      </w:r>
      <w:r w:rsidR="00341F8A">
        <w:t>s</w:t>
      </w:r>
      <w:r w:rsidRPr="00D34150">
        <w:t>lista</w:t>
      </w:r>
    </w:p>
    <w:p w:rsidRPr="00D34150" w:rsidR="00EC1FB8" w:rsidP="00EC1FB8" w:rsidRDefault="00EC1FB8" w14:paraId="0C5996E6" w14:textId="3FCD2075">
      <w:pPr>
        <w:pStyle w:val="Normalutanindragellerluft"/>
      </w:pPr>
      <w:r w:rsidRPr="00D34150">
        <w:t>Kval</w:t>
      </w:r>
      <w:r w:rsidR="001604E4">
        <w:t>it</w:t>
      </w:r>
      <w:r w:rsidRPr="00D34150">
        <w:t>etsutvärderingen hos Univers</w:t>
      </w:r>
      <w:r w:rsidR="001604E4">
        <w:t>it</w:t>
      </w:r>
      <w:r w:rsidRPr="00D34150">
        <w:t xml:space="preserve">etskanslersämbetet bör förstärkas. Utbildningar ska bedömas och utvärderas utifrån akademiska framgångar, men också hur bra studenterna </w:t>
      </w:r>
      <w:r w:rsidRPr="00325FB6">
        <w:rPr>
          <w:spacing w:val="-1"/>
        </w:rPr>
        <w:t>lyckas när de väl lämnar utbildningen, till exempel vad gäller lön, jobbchanser, entrepre</w:t>
      </w:r>
      <w:r w:rsidRPr="00325FB6" w:rsidR="00325FB6">
        <w:rPr>
          <w:spacing w:val="-1"/>
        </w:rPr>
        <w:softHyphen/>
      </w:r>
      <w:r w:rsidRPr="00325FB6">
        <w:rPr>
          <w:spacing w:val="-1"/>
        </w:rPr>
        <w:t>nörskap med mera.</w:t>
      </w:r>
      <w:r w:rsidRPr="00D34150">
        <w:t xml:space="preserve"> För att göra det lättare för studenter att jämföra kval</w:t>
      </w:r>
      <w:r w:rsidR="001604E4">
        <w:t>it</w:t>
      </w:r>
      <w:r w:rsidRPr="00D34150">
        <w:t xml:space="preserve">eten på olika utbildningar bör en nationell </w:t>
      </w:r>
      <w:proofErr w:type="spellStart"/>
      <w:r w:rsidRPr="00D34150">
        <w:t>ranking</w:t>
      </w:r>
      <w:r w:rsidR="00341F8A">
        <w:t>s</w:t>
      </w:r>
      <w:r w:rsidRPr="00D34150">
        <w:t>lista</w:t>
      </w:r>
      <w:proofErr w:type="spellEnd"/>
      <w:r w:rsidRPr="00D34150">
        <w:t xml:space="preserve"> av program och kurser på landets univers</w:t>
      </w:r>
      <w:r w:rsidR="001604E4">
        <w:t>it</w:t>
      </w:r>
      <w:r w:rsidRPr="00D34150">
        <w:t xml:space="preserve">et </w:t>
      </w:r>
      <w:r w:rsidRPr="00325FB6">
        <w:rPr>
          <w:spacing w:val="-1"/>
        </w:rPr>
        <w:t>och högskolor inrättas.</w:t>
      </w:r>
      <w:r w:rsidRPr="00D34150">
        <w:t xml:space="preserve"> </w:t>
      </w:r>
      <w:r w:rsidRPr="00325FB6">
        <w:rPr>
          <w:spacing w:val="-1"/>
        </w:rPr>
        <w:t>Kval</w:t>
      </w:r>
      <w:r w:rsidRPr="00325FB6" w:rsidR="001604E4">
        <w:rPr>
          <w:spacing w:val="-1"/>
        </w:rPr>
        <w:t>it</w:t>
      </w:r>
      <w:r w:rsidRPr="00325FB6">
        <w:rPr>
          <w:spacing w:val="-1"/>
        </w:rPr>
        <w:t>etsmåtten som ska avgöra rankningen bör bland annat inne</w:t>
      </w:r>
      <w:r w:rsidR="00325FB6">
        <w:rPr>
          <w:spacing w:val="-1"/>
        </w:rPr>
        <w:softHyphen/>
      </w:r>
      <w:r w:rsidRPr="00325FB6">
        <w:rPr>
          <w:spacing w:val="-1"/>
        </w:rPr>
        <w:t xml:space="preserve">hålla arbetsmarknadsetablering efter avslutad examen. Denna information ska publiceras och göras tillgänglig inför </w:t>
      </w:r>
      <w:proofErr w:type="spellStart"/>
      <w:r w:rsidRPr="00325FB6">
        <w:rPr>
          <w:spacing w:val="-1"/>
        </w:rPr>
        <w:t>kursval</w:t>
      </w:r>
      <w:proofErr w:type="spellEnd"/>
      <w:r w:rsidRPr="00325FB6">
        <w:rPr>
          <w:spacing w:val="-1"/>
        </w:rPr>
        <w:t>. Den ska också användas som del av underlaget för beslut om nedläggning av utbildningar som inte håller måttet</w:t>
      </w:r>
      <w:r w:rsidRPr="00D34150">
        <w:t>.</w:t>
      </w:r>
    </w:p>
    <w:p w:rsidRPr="00D34150" w:rsidR="00EC1FB8" w:rsidP="00EC1FB8" w:rsidRDefault="00EC1FB8" w14:paraId="0C5996E7" w14:textId="79DEA955">
      <w:pPr>
        <w:pStyle w:val="Rubrik2"/>
      </w:pPr>
      <w:r w:rsidRPr="00D34150">
        <w:t>Ett nytt resurstilldelningssystem som premierar kval</w:t>
      </w:r>
      <w:r w:rsidR="001604E4">
        <w:t>it</w:t>
      </w:r>
      <w:r w:rsidRPr="00D34150">
        <w:t>et</w:t>
      </w:r>
    </w:p>
    <w:p w:rsidRPr="00D34150" w:rsidR="00EC1FB8" w:rsidP="00325FB6" w:rsidRDefault="00EC1FB8" w14:paraId="0C5996E8" w14:textId="6086E9FC">
      <w:pPr>
        <w:pStyle w:val="Normalutanindragellerluft"/>
      </w:pPr>
      <w:r w:rsidRPr="00D34150">
        <w:t>För den kunskapsintensiva industrin är högskolan särskilt viktig. Trots en omfattande satsning på antalet platser i högre utbildning sedan 1990-talet ser vi fortsatta utmaningar för företagen att få tillgång till specialistkompetens. Detta beror till stor del på att utbild</w:t>
      </w:r>
      <w:r w:rsidR="00325FB6">
        <w:softHyphen/>
      </w:r>
      <w:r w:rsidRPr="00D34150">
        <w:t>ningskval</w:t>
      </w:r>
      <w:r w:rsidR="001604E4">
        <w:t>it</w:t>
      </w:r>
      <w:r w:rsidRPr="00D34150">
        <w:t>eten samtidigt har fall</w:t>
      </w:r>
      <w:r w:rsidR="001604E4">
        <w:t>it</w:t>
      </w:r>
      <w:r w:rsidRPr="00D34150">
        <w:t xml:space="preserve"> över tid och att resurserna per student fördelas på ett sätt som premierar kvant</w:t>
      </w:r>
      <w:r w:rsidR="001604E4">
        <w:t>it</w:t>
      </w:r>
      <w:r w:rsidRPr="00D34150">
        <w:t>et framför kval</w:t>
      </w:r>
      <w:r w:rsidR="001604E4">
        <w:t>it</w:t>
      </w:r>
      <w:r w:rsidRPr="00D34150">
        <w:t xml:space="preserve">et. </w:t>
      </w:r>
      <w:r w:rsidRPr="00325FB6">
        <w:rPr>
          <w:spacing w:val="-1"/>
        </w:rPr>
        <w:t>Styr- och resursutredningen som under våren 2019 lämnade s</w:t>
      </w:r>
      <w:r w:rsidRPr="00325FB6" w:rsidR="001604E4">
        <w:rPr>
          <w:spacing w:val="-1"/>
        </w:rPr>
        <w:t>it</w:t>
      </w:r>
      <w:r w:rsidRPr="00325FB6">
        <w:rPr>
          <w:spacing w:val="-1"/>
        </w:rPr>
        <w:t>t slutbetänkande till regeringen lämnade otillräckliga förslag för</w:t>
      </w:r>
      <w:r w:rsidRPr="00D34150">
        <w:t xml:space="preserve"> </w:t>
      </w:r>
      <w:r w:rsidRPr="00325FB6">
        <w:rPr>
          <w:spacing w:val="-1"/>
        </w:rPr>
        <w:t>att reformera högskolans resurstilldelningssystem så att akademisk kval</w:t>
      </w:r>
      <w:r w:rsidRPr="00325FB6" w:rsidR="001604E4">
        <w:rPr>
          <w:spacing w:val="-1"/>
        </w:rPr>
        <w:t>it</w:t>
      </w:r>
      <w:r w:rsidRPr="00325FB6">
        <w:rPr>
          <w:spacing w:val="-1"/>
        </w:rPr>
        <w:t>et, genomström</w:t>
      </w:r>
      <w:r w:rsidR="00325FB6">
        <w:rPr>
          <w:spacing w:val="-1"/>
        </w:rPr>
        <w:softHyphen/>
      </w:r>
      <w:r w:rsidRPr="00325FB6">
        <w:rPr>
          <w:spacing w:val="-1"/>
        </w:rPr>
        <w:t xml:space="preserve">ning, </w:t>
      </w:r>
      <w:r w:rsidRPr="00325FB6">
        <w:t>samt etablering på arbetsmarknaden premieras i högre utsträckning. Därutöver</w:t>
      </w:r>
      <w:r w:rsidRPr="00D34150">
        <w:t xml:space="preserve"> anser Moderaterna att den kval</w:t>
      </w:r>
      <w:r w:rsidR="001604E4">
        <w:t>it</w:t>
      </w:r>
      <w:r w:rsidRPr="00D34150">
        <w:t>etspott med pengar som fanns till och med 2018 för att premiera den mest excellenta forskningen bör återinföras. Moderaterna vill också för</w:t>
      </w:r>
      <w:r w:rsidR="00325FB6">
        <w:softHyphen/>
      </w:r>
      <w:r w:rsidRPr="00D34150">
        <w:t>stärka kval</w:t>
      </w:r>
      <w:r w:rsidR="001604E4">
        <w:t>it</w:t>
      </w:r>
      <w:r w:rsidRPr="00D34150">
        <w:t>etsutvärderingen hos Univers</w:t>
      </w:r>
      <w:r w:rsidR="001604E4">
        <w:t>it</w:t>
      </w:r>
      <w:r w:rsidRPr="00D34150">
        <w:t>etskanslersämbetet, och att myndigheten ska behålla s</w:t>
      </w:r>
      <w:r w:rsidR="001604E4">
        <w:t>it</w:t>
      </w:r>
      <w:r w:rsidRPr="00D34150">
        <w:t>t mandat att stänga ned undermåliga program.</w:t>
      </w:r>
    </w:p>
    <w:p w:rsidRPr="00D34150" w:rsidR="00EC1FB8" w:rsidP="00EC1FB8" w:rsidRDefault="00EC1FB8" w14:paraId="0C5996E9" w14:textId="77777777">
      <w:pPr>
        <w:pStyle w:val="Rubrik2"/>
      </w:pPr>
      <w:r w:rsidRPr="00D34150">
        <w:lastRenderedPageBreak/>
        <w:t>Tekniskt basår och fler fristående kurser</w:t>
      </w:r>
    </w:p>
    <w:p w:rsidRPr="00D34150" w:rsidR="00EC1FB8" w:rsidP="00325FB6" w:rsidRDefault="00EC1FB8" w14:paraId="0C5996EA" w14:textId="32CB4DED">
      <w:pPr>
        <w:pStyle w:val="Normalutanindragellerluft"/>
      </w:pPr>
      <w:r w:rsidRPr="00D34150">
        <w:t>För den som vill bli ingenjör, men som saknar rätt förkunskaper, är basåret en väg in till högskolan. I dag erbjuder ett 20-tal univers</w:t>
      </w:r>
      <w:r w:rsidR="001604E4">
        <w:t>it</w:t>
      </w:r>
      <w:r w:rsidRPr="00D34150">
        <w:t>et tekniska eller naturvetenskapliga basår för studenter som inte är behöriga till ingenjörsutbildningen och andra naturvetenskap</w:t>
      </w:r>
      <w:r w:rsidR="00325FB6">
        <w:softHyphen/>
      </w:r>
      <w:r w:rsidRPr="00D34150">
        <w:t>liga utbildningar. Söktrycket är högt. Ändå finns inga särskilda medel för basår, utan programmen finanserias med pengar som är avsedda till vanlig högskoleutbildning. Mot denna bakgrund vill Moderaterna genomföra en förstärkning av det tekniska basåret.</w:t>
      </w:r>
    </w:p>
    <w:p w:rsidRPr="00D34150" w:rsidR="00EC1FB8" w:rsidP="00325FB6" w:rsidRDefault="00EC1FB8" w14:paraId="0C5996EB" w14:textId="4FFE1A0C">
      <w:r w:rsidRPr="00D34150">
        <w:t>Moderaterna vill ge lärosätena ett omställningsuppdrag så att utbudet av kurser också anpassas efter de behov som de redan yrkesverksamma har när det kommer till kompetensutveckling och fortbildning. Det betyder exempelvis att lärosätena parallellt med de trad</w:t>
      </w:r>
      <w:r w:rsidR="001604E4">
        <w:t>it</w:t>
      </w:r>
      <w:r w:rsidRPr="00D34150">
        <w:t>ionella utbildningsprogrammen även behöver erbjuda mer av modulläsning i form av fristående kurser. De fristående kurserna behöver också vara tillgängliga så att arbetstagare har praktiska förutsättningar att delta och fullfölja kurserna.</w:t>
      </w:r>
    </w:p>
    <w:p w:rsidRPr="00D34150" w:rsidR="00EC1FB8" w:rsidP="00EC1FB8" w:rsidRDefault="00EC1FB8" w14:paraId="0C5996EC" w14:textId="77777777">
      <w:pPr>
        <w:pStyle w:val="Rubrik2"/>
      </w:pPr>
      <w:r w:rsidRPr="00D34150">
        <w:t>Utred möjligheterna till ett fördjupat samarbete mellan olika lärosäten</w:t>
      </w:r>
    </w:p>
    <w:p w:rsidRPr="00D34150" w:rsidR="00EC1FB8" w:rsidP="00325FB6" w:rsidRDefault="00EC1FB8" w14:paraId="0C5996ED" w14:textId="229CE559">
      <w:pPr>
        <w:pStyle w:val="Normalutanindragellerluft"/>
      </w:pPr>
      <w:r w:rsidRPr="00D34150">
        <w:t>Vi lever och verkar i en global värld. Arbetslivets förutsättningar och behov ändras snabbt. Det ställer krav på att lärosätena har och erbjuder ett relevant utbud av utbild</w:t>
      </w:r>
      <w:r w:rsidR="00325FB6">
        <w:softHyphen/>
      </w:r>
      <w:r w:rsidRPr="00D34150">
        <w:t>ningar med hög kval</w:t>
      </w:r>
      <w:r w:rsidR="001604E4">
        <w:t>it</w:t>
      </w:r>
      <w:r w:rsidRPr="00D34150">
        <w:t>et. Denna omvärldsbevakning är inget som univers</w:t>
      </w:r>
      <w:r w:rsidR="001604E4">
        <w:t>it</w:t>
      </w:r>
      <w:r w:rsidRPr="00D34150">
        <w:t>et och hög</w:t>
      </w:r>
      <w:r w:rsidR="00325FB6">
        <w:softHyphen/>
      </w:r>
      <w:r w:rsidRPr="00D34150">
        <w:t>skolor ensamt klarar. Istället behövs en ökad dialog med arbetsliv och olika bransch</w:t>
      </w:r>
      <w:r w:rsidR="00325FB6">
        <w:softHyphen/>
      </w:r>
      <w:r w:rsidRPr="00D34150">
        <w:t>organisationer men också mellan olika lärosäten. Vi behöver utbilda till en framtid – inte dåtid – och vi behöver se till att det finns möjlighet att utbilda sig till de yrken där det råder arbetskraftsbrist. Enligt olika undersökningar anser arbetslivet att det idag har mycket små förutsättningar att lokalt påverka utbildningsutbud och utbildningars inne</w:t>
      </w:r>
      <w:r w:rsidR="00325FB6">
        <w:softHyphen/>
      </w:r>
      <w:r w:rsidRPr="00D34150">
        <w:t>håll. Detta bör åtgärdas och lärosätenas dialog med arbetslivet öka.</w:t>
      </w:r>
    </w:p>
    <w:p w:rsidRPr="00D34150" w:rsidR="00EC1FB8" w:rsidP="00EC1FB8" w:rsidRDefault="00EC1FB8" w14:paraId="0C5996EE" w14:textId="2D3DE4C8">
      <w:pPr>
        <w:tabs>
          <w:tab w:val="clear" w:pos="284"/>
        </w:tabs>
      </w:pPr>
      <w:r w:rsidRPr="00D34150">
        <w:t>Alliansregeringen införde en stimulanspeng för lärosäten som ville öka sin samverk</w:t>
      </w:r>
      <w:r w:rsidR="00325FB6">
        <w:softHyphen/>
      </w:r>
      <w:r w:rsidRPr="00D34150">
        <w:t>an. Detta fick till följd att några lärosäten knöt sig mycket nära varandra och till och med gick samman såsom Växjö univers</w:t>
      </w:r>
      <w:r w:rsidR="001604E4">
        <w:t>it</w:t>
      </w:r>
      <w:r w:rsidRPr="00D34150">
        <w:t>et och Högskolan i Kalmar och bildade Linné</w:t>
      </w:r>
      <w:r w:rsidR="00325FB6">
        <w:softHyphen/>
      </w:r>
      <w:r w:rsidRPr="00D34150">
        <w:t>univers</w:t>
      </w:r>
      <w:r w:rsidR="001604E4">
        <w:t>it</w:t>
      </w:r>
      <w:r w:rsidRPr="00D34150">
        <w:t>etet. Det är dock inget självändamål att lärosäten ska fusionera helt och hållet, men däremot är det viktigt att lärosätena i högre grad samverkar då det gäller utbild</w:t>
      </w:r>
      <w:r w:rsidR="00325FB6">
        <w:softHyphen/>
      </w:r>
      <w:r w:rsidRPr="00D34150">
        <w:t>ningsutbud, dimensionering av utbildningsprogram, forskning med mera. Ökad sam</w:t>
      </w:r>
      <w:r w:rsidR="00325FB6">
        <w:softHyphen/>
      </w:r>
      <w:r w:rsidRPr="00D34150">
        <w:t xml:space="preserve">verkan på dessa områden bör premieras och hinder för detta undanröjas. Som ett varnande exempel kan nämnas att lärosäten som samverkar om utbildningar, och som </w:t>
      </w:r>
      <w:r w:rsidRPr="00D34150">
        <w:lastRenderedPageBreak/>
        <w:t>då använder forskningsanknutna univers</w:t>
      </w:r>
      <w:r w:rsidR="001604E4">
        <w:t>it</w:t>
      </w:r>
      <w:r w:rsidRPr="00D34150">
        <w:t>etslärare från ett annat lärosäte, kan miss</w:t>
      </w:r>
      <w:r w:rsidR="00325FB6">
        <w:softHyphen/>
      </w:r>
      <w:r w:rsidRPr="00D34150">
        <w:t>gynnas vid bedömning av utbildningars kval</w:t>
      </w:r>
      <w:r w:rsidR="001604E4">
        <w:t>it</w:t>
      </w:r>
      <w:r w:rsidRPr="00D34150">
        <w:t>et. Detta behöver vi ändra på.</w:t>
      </w:r>
    </w:p>
    <w:p w:rsidRPr="00D34150" w:rsidR="00EC1FB8" w:rsidP="00EC1FB8" w:rsidRDefault="00EC1FB8" w14:paraId="0C5996EF" w14:textId="2B1D27D5">
      <w:pPr>
        <w:pStyle w:val="Rubrik2"/>
      </w:pPr>
      <w:r w:rsidRPr="00D34150">
        <w:t>Ge lärosätena i uppdrag att utarbeta en strategi om dig</w:t>
      </w:r>
      <w:r w:rsidR="001604E4">
        <w:t>it</w:t>
      </w:r>
      <w:r w:rsidRPr="00D34150">
        <w:t xml:space="preserve">alisering, modern </w:t>
      </w:r>
      <w:proofErr w:type="spellStart"/>
      <w:r w:rsidR="001604E4">
        <w:t>it</w:t>
      </w:r>
      <w:r w:rsidRPr="00D34150">
        <w:t>-infrastruktur</w:t>
      </w:r>
      <w:proofErr w:type="spellEnd"/>
      <w:r w:rsidRPr="00D34150">
        <w:t xml:space="preserve"> och nätbaserad utbildning</w:t>
      </w:r>
    </w:p>
    <w:p w:rsidRPr="00D34150" w:rsidR="00EC1FB8" w:rsidP="00325FB6" w:rsidRDefault="00EC1FB8" w14:paraId="0C5996F0" w14:textId="5A75FB9A">
      <w:pPr>
        <w:pStyle w:val="Normalutanindragellerluft"/>
      </w:pPr>
      <w:r w:rsidRPr="00D34150">
        <w:t>Modern teknik står inte i något motsatsförhållande till trad</w:t>
      </w:r>
      <w:r w:rsidR="001604E4">
        <w:t>it</w:t>
      </w:r>
      <w:r w:rsidRPr="00D34150">
        <w:t>ionell lärarledd undervis</w:t>
      </w:r>
      <w:r w:rsidR="006E6921">
        <w:softHyphen/>
      </w:r>
      <w:r w:rsidRPr="00D34150">
        <w:t xml:space="preserve">ning, utan skall snarare ses som ett komplement när det kan användas för att förbättra undervisningen och höja kunskapsresultaten. Men teknik kan också främja innovation i lärosätenas administration, undervisning och inte minst validering av kunskap. Idag har många lärosäten en daterad </w:t>
      </w:r>
      <w:proofErr w:type="spellStart"/>
      <w:r w:rsidR="001604E4">
        <w:t>it</w:t>
      </w:r>
      <w:r w:rsidRPr="00D34150">
        <w:t>-miljö</w:t>
      </w:r>
      <w:proofErr w:type="spellEnd"/>
      <w:r w:rsidRPr="00D34150">
        <w:t xml:space="preserve"> som försvårar detta arbete. Det finns därför ett stort behov av att ta fram en samlad strategi för lärosätenas dig</w:t>
      </w:r>
      <w:r w:rsidR="001604E4">
        <w:t>it</w:t>
      </w:r>
      <w:r w:rsidRPr="00D34150">
        <w:t xml:space="preserve">alisering. En sådan strategi behöver säkerställa lärosätenas beställarkompetens vad gäller </w:t>
      </w:r>
      <w:r w:rsidR="001604E4">
        <w:t>it</w:t>
      </w:r>
      <w:r w:rsidRPr="00D34150">
        <w:t>, fastslå infrastrukturella behov och överväga gemensamma ramverk och standarder för nät- och distansbaserad undervisning. Univers</w:t>
      </w:r>
      <w:r w:rsidR="001604E4">
        <w:t>it</w:t>
      </w:r>
      <w:r w:rsidRPr="00D34150">
        <w:t>ets- och högskolerådet och Univers</w:t>
      </w:r>
      <w:r w:rsidR="001604E4">
        <w:t>it</w:t>
      </w:r>
      <w:r w:rsidRPr="00D34150">
        <w:t>etskanslersämbetet bör, i samarbete med lärosätena och andra tänkbara aktörer, få ett samlat uppdrag att ta fram en strategi för lärosätenas och den högre utbildningens dig</w:t>
      </w:r>
      <w:r w:rsidR="001604E4">
        <w:t>it</w:t>
      </w:r>
      <w:r w:rsidRPr="00D34150">
        <w:t xml:space="preserve">alisering.  </w:t>
      </w:r>
    </w:p>
    <w:p w:rsidRPr="00D34150" w:rsidR="00EC1FB8" w:rsidP="00325FB6" w:rsidRDefault="00EC1FB8" w14:paraId="0C5996F1" w14:textId="2D316B36">
      <w:r w:rsidRPr="00D34150">
        <w:t xml:space="preserve">Arbetet med </w:t>
      </w:r>
      <w:proofErr w:type="spellStart"/>
      <w:r w:rsidRPr="00D34150">
        <w:t>onlineutbildningar</w:t>
      </w:r>
      <w:proofErr w:type="spellEnd"/>
      <w:r w:rsidRPr="00D34150">
        <w:t xml:space="preserve">, såsom flexible </w:t>
      </w:r>
      <w:proofErr w:type="spellStart"/>
      <w:r w:rsidRPr="00D34150">
        <w:t>learning</w:t>
      </w:r>
      <w:proofErr w:type="spellEnd"/>
      <w:r w:rsidRPr="00D34150">
        <w:t xml:space="preserve"> och Massive </w:t>
      </w:r>
      <w:proofErr w:type="spellStart"/>
      <w:r w:rsidRPr="00D34150">
        <w:t>Open</w:t>
      </w:r>
      <w:proofErr w:type="spellEnd"/>
      <w:r w:rsidRPr="00D34150">
        <w:t xml:space="preserve"> Online Course (MOOC), måste stärkas. Olika studenters levnadsförhållanden och inlärningsstil kan därmed tillgodoses på ett bättre sätt. För att förenkla s</w:t>
      </w:r>
      <w:r w:rsidR="001604E4">
        <w:t>it</w:t>
      </w:r>
      <w:r w:rsidRPr="00D34150">
        <w:t>uationen för studenter är det dock önskvärt att den här typen av dig</w:t>
      </w:r>
      <w:r w:rsidR="001604E4">
        <w:t>it</w:t>
      </w:r>
      <w:r w:rsidRPr="00D34150">
        <w:t>ala utbildningsplattformar samordnas i högre grad än vad som nu är fallet och att goda exempel sprids.</w:t>
      </w:r>
    </w:p>
    <w:p w:rsidRPr="00D34150" w:rsidR="00EC1FB8" w:rsidP="00325FB6" w:rsidRDefault="00EC1FB8" w14:paraId="0C5996F2" w14:textId="77777777">
      <w:r w:rsidRPr="00D34150">
        <w:t>Statistiken visar att hälften av de som studerar fristående kurser studerar på distans samt att distansutbildningar är extra vanligt bland personer som har en tidigare examen.</w:t>
      </w:r>
    </w:p>
    <w:p w:rsidRPr="00D34150" w:rsidR="00EC1FB8" w:rsidP="00325FB6" w:rsidRDefault="00EC1FB8" w14:paraId="0C5996F3" w14:textId="7B422B04">
      <w:r w:rsidRPr="00D34150">
        <w:t>Exempelvis är de statliga satsningarna på matematik- och läslyftet en form av MOOC för lärare. Kombinationen av att innehållet har tag</w:t>
      </w:r>
      <w:r w:rsidR="001604E4">
        <w:t>it</w:t>
      </w:r>
      <w:r w:rsidRPr="00D34150">
        <w:t>s fram och kval</w:t>
      </w:r>
      <w:r w:rsidR="001604E4">
        <w:t>it</w:t>
      </w:r>
      <w:r w:rsidRPr="00D34150">
        <w:t>etssäkrats av ansvariga lärosäten och att de har tillgängliggjorts dig</w:t>
      </w:r>
      <w:r w:rsidR="001604E4">
        <w:t>it</w:t>
      </w:r>
      <w:r w:rsidRPr="00D34150">
        <w:t>alt har var</w:t>
      </w:r>
      <w:r w:rsidR="001604E4">
        <w:t>it</w:t>
      </w:r>
      <w:r w:rsidRPr="00D34150">
        <w:t xml:space="preserve"> en av framgångs</w:t>
      </w:r>
      <w:r w:rsidR="006E6921">
        <w:softHyphen/>
      </w:r>
      <w:r w:rsidRPr="00D34150">
        <w:t>faktorerna bakom att satsningarna träffat stora delar av lärarna och att lärarna stärkt sin kompetens genom satsningarna.</w:t>
      </w:r>
    </w:p>
    <w:p w:rsidRPr="00D34150" w:rsidR="00EC1FB8" w:rsidP="00325FB6" w:rsidRDefault="00EC1FB8" w14:paraId="0C5996F4" w14:textId="58ADFCCC">
      <w:r w:rsidRPr="00D34150">
        <w:t xml:space="preserve">Distansutbildningar i form av MOOC synes därför vara goda alternativ också för vidare- och fortbildning. Det är hög tid att regeringen undanröjer hinder och tydliggör vad som gäller för svenska lärosäten som vill införa </w:t>
      </w:r>
      <w:proofErr w:type="spellStart"/>
      <w:r w:rsidRPr="00D34150">
        <w:t>onlineutbildningar</w:t>
      </w:r>
      <w:proofErr w:type="spellEnd"/>
      <w:r w:rsidRPr="00D34150">
        <w:t>.</w:t>
      </w:r>
    </w:p>
    <w:p w:rsidRPr="00D34150" w:rsidR="00EC1FB8" w:rsidP="00EC1FB8" w:rsidRDefault="00EC1FB8" w14:paraId="0C599705" w14:textId="77777777">
      <w:pPr>
        <w:pStyle w:val="Rubrik2"/>
      </w:pPr>
      <w:r w:rsidRPr="00D34150">
        <w:t>En effektivare validering av formella och informella kunskaper</w:t>
      </w:r>
    </w:p>
    <w:p w:rsidRPr="00D34150" w:rsidR="00EC1FB8" w:rsidP="00325FB6" w:rsidRDefault="00EC1FB8" w14:paraId="0C599706" w14:textId="16A7522D">
      <w:pPr>
        <w:pStyle w:val="Normalutanindragellerluft"/>
      </w:pPr>
      <w:r w:rsidRPr="00D34150">
        <w:t>I mars 2018 lämnade Valideringsdelegationen betänkandet SOU 2018:29 Validering i högskolan – för tillgodoräknande och livslångt lärande till regeringen. I betänkandet konstateras att omfattningen av lärosätenas valideringsarbete var</w:t>
      </w:r>
      <w:r w:rsidR="001604E4">
        <w:t>it</w:t>
      </w:r>
      <w:r w:rsidRPr="00D34150">
        <w:t xml:space="preserve"> lågt under lång tid och att tillämpning av reglerna om tillgodoräknande har visat på brister både i den for</w:t>
      </w:r>
      <w:r w:rsidR="006E6921">
        <w:softHyphen/>
      </w:r>
      <w:r w:rsidRPr="00D34150">
        <w:t>mella hanteringen och vad gäller generos</w:t>
      </w:r>
      <w:r w:rsidR="001604E4">
        <w:t>it</w:t>
      </w:r>
      <w:r w:rsidRPr="00D34150">
        <w:t>eten i bedömningarna. Utredningens kartlägg</w:t>
      </w:r>
      <w:r w:rsidR="006E6921">
        <w:softHyphen/>
      </w:r>
      <w:r w:rsidRPr="00D34150">
        <w:t>ning av överklaganden om tillgodoräknanden visar på en kraftig ökning de senaste åren. Kartläggningen indikerar också att det finns risk för godtycke i lärosätenas tillämpning av bestämmelserna om prövning av kunskaper och färdigheter som utvecklats i yrkes</w:t>
      </w:r>
      <w:r w:rsidR="006E6921">
        <w:softHyphen/>
      </w:r>
      <w:r w:rsidRPr="00D34150">
        <w:t>verksamhet.</w:t>
      </w:r>
    </w:p>
    <w:p w:rsidRPr="00D34150" w:rsidR="00EC1FB8" w:rsidP="00325FB6" w:rsidRDefault="00EC1FB8" w14:paraId="0C599707" w14:textId="2C0854A0">
      <w:r w:rsidRPr="00D34150">
        <w:t>Detta är oroande eftersom en dåligt fungerande validering skapar onödiga trösklar till högre utbildning, vilket drabbar såväl nyanlända som yrkesarbetande som är i behov av att lära om och lära nytt. Dessutom leder det till en försvårad matchning på arbets</w:t>
      </w:r>
      <w:r w:rsidR="006E6921">
        <w:softHyphen/>
      </w:r>
      <w:r w:rsidRPr="00D34150">
        <w:t>marknaden.</w:t>
      </w:r>
    </w:p>
    <w:p w:rsidRPr="006E6921" w:rsidR="00EC1FB8" w:rsidP="00325FB6" w:rsidRDefault="00EC1FB8" w14:paraId="0C599708" w14:textId="17A7F1D7">
      <w:pPr>
        <w:rPr>
          <w:spacing w:val="-1"/>
        </w:rPr>
      </w:pPr>
      <w:r w:rsidRPr="006E6921">
        <w:rPr>
          <w:spacing w:val="-1"/>
        </w:rPr>
        <w:t>Valideringsdelegationens betänkande innehåller flera förslag för att förbättra valider</w:t>
      </w:r>
      <w:r w:rsidRPr="006E6921" w:rsidR="006E6921">
        <w:rPr>
          <w:spacing w:val="-1"/>
        </w:rPr>
        <w:softHyphen/>
      </w:r>
      <w:r w:rsidRPr="006E6921">
        <w:rPr>
          <w:spacing w:val="-1"/>
        </w:rPr>
        <w:t>ingen av kunskaper inom högskolan. Det handlar bland annat om förslag som syftar till</w:t>
      </w:r>
    </w:p>
    <w:p w:rsidRPr="00D34150" w:rsidR="00EC1FB8" w:rsidP="00325FB6" w:rsidRDefault="00095210" w14:paraId="0C599709" w14:textId="778D88CA">
      <w:pPr>
        <w:pStyle w:val="ListaPunkt"/>
      </w:pPr>
      <w:r>
        <w:t>e</w:t>
      </w:r>
      <w:r w:rsidRPr="00D34150" w:rsidR="00EC1FB8">
        <w:t>tt ökat samarbete mellan lärosätena för att ta fram gemensamma riktlinjer i form av rekommendationer för lärosätenas arbete med erkännande av tidigare lärande</w:t>
      </w:r>
    </w:p>
    <w:p w:rsidRPr="00D34150" w:rsidR="00EC1FB8" w:rsidP="00325FB6" w:rsidRDefault="00095210" w14:paraId="0C59970A" w14:textId="20F58219">
      <w:pPr>
        <w:pStyle w:val="ListaPunkt"/>
      </w:pPr>
      <w:r>
        <w:t>att u</w:t>
      </w:r>
      <w:r w:rsidRPr="00D34150" w:rsidR="00EC1FB8">
        <w:t>ppdra till varje lärosäte att skapa centrala ingångar för ansökningar om tillgodo</w:t>
      </w:r>
      <w:r w:rsidR="006E6921">
        <w:softHyphen/>
      </w:r>
      <w:r w:rsidRPr="00D34150" w:rsidR="00EC1FB8">
        <w:t>räknande och en mer centraliserad hantering av beslut om tillgodoräknande</w:t>
      </w:r>
    </w:p>
    <w:p w:rsidRPr="00D34150" w:rsidR="00EC1FB8" w:rsidP="00325FB6" w:rsidRDefault="00095210" w14:paraId="0C59970B" w14:textId="6B2A8B34">
      <w:pPr>
        <w:pStyle w:val="ListaPunkt"/>
      </w:pPr>
      <w:r>
        <w:t>att f</w:t>
      </w:r>
      <w:r w:rsidRPr="00D34150" w:rsidR="00EC1FB8">
        <w:t>örändra högskoleförordningen för att bättre harmonisera med Lissabonkonven</w:t>
      </w:r>
      <w:r w:rsidR="006E6921">
        <w:softHyphen/>
      </w:r>
      <w:r w:rsidRPr="00D34150" w:rsidR="00EC1FB8">
        <w:t>tionens och Bolognaprocessens syn på livslångt lärande och att akademiskt erkän</w:t>
      </w:r>
      <w:r w:rsidR="006E6921">
        <w:softHyphen/>
      </w:r>
      <w:r w:rsidRPr="00D34150" w:rsidR="00EC1FB8">
        <w:t>nande ska utmärkas av ett generöst förhållningssätt och flexibil</w:t>
      </w:r>
      <w:r w:rsidR="001604E4">
        <w:t>it</w:t>
      </w:r>
      <w:r w:rsidRPr="00D34150" w:rsidR="00EC1FB8">
        <w:t>et</w:t>
      </w:r>
    </w:p>
    <w:p w:rsidRPr="00D34150" w:rsidR="00EC1FB8" w:rsidP="00325FB6" w:rsidRDefault="00095210" w14:paraId="0C59970C" w14:textId="38A5FE40">
      <w:pPr>
        <w:pStyle w:val="ListaPunkt"/>
      </w:pPr>
      <w:r>
        <w:t>att g</w:t>
      </w:r>
      <w:r w:rsidRPr="00D34150" w:rsidR="00EC1FB8">
        <w:t>e UHR ett långsiktigt uppdrag att främja lärosätenas arbete med erkännande av tidigare lärande</w:t>
      </w:r>
    </w:p>
    <w:p w:rsidRPr="00D34150" w:rsidR="00EC1FB8" w:rsidP="00325FB6" w:rsidRDefault="00095210" w14:paraId="0C59970D" w14:textId="0F27CEC3">
      <w:pPr>
        <w:pStyle w:val="ListaPunkt"/>
      </w:pPr>
      <w:r>
        <w:t>f</w:t>
      </w:r>
      <w:r w:rsidRPr="00D34150" w:rsidR="00EC1FB8">
        <w:t>örenklingar för att öka möjligheterna till tillgodoräknande av uppdragsutbildning</w:t>
      </w:r>
    </w:p>
    <w:p w:rsidRPr="00D34150" w:rsidR="00EC1FB8" w:rsidP="00325FB6" w:rsidRDefault="00095210" w14:paraId="0C59970E" w14:textId="3C986E44">
      <w:pPr>
        <w:pStyle w:val="ListaPunkt"/>
      </w:pPr>
      <w:r>
        <w:t>att m</w:t>
      </w:r>
      <w:r w:rsidRPr="00D34150" w:rsidR="00EC1FB8">
        <w:t>öjliggöra för studenter att få ett förhandsbesked om tillgodoräknande</w:t>
      </w:r>
    </w:p>
    <w:p w:rsidRPr="00D34150" w:rsidR="00EC1FB8" w:rsidP="00325FB6" w:rsidRDefault="00095210" w14:paraId="0C59970F" w14:textId="77E12F10">
      <w:pPr>
        <w:pStyle w:val="ListaPunkt"/>
      </w:pPr>
      <w:r>
        <w:t>att g</w:t>
      </w:r>
      <w:r w:rsidRPr="00D34150" w:rsidR="00EC1FB8">
        <w:t>e vissa lärosäten i uppdrag att genomföra valideringsbedömningarna.</w:t>
      </w:r>
    </w:p>
    <w:p w:rsidRPr="00D34150" w:rsidR="00EC1FB8" w:rsidP="00325FB6" w:rsidRDefault="00EC1FB8" w14:paraId="0C599710" w14:textId="4152BC59">
      <w:pPr>
        <w:pStyle w:val="Normalutanindragellerluft"/>
        <w:spacing w:before="150"/>
      </w:pPr>
      <w:r w:rsidRPr="00D34150">
        <w:t>Validering av kunskaper och kompetens har under en lång tid var</w:t>
      </w:r>
      <w:r w:rsidR="001604E4">
        <w:t>it</w:t>
      </w:r>
      <w:r w:rsidRPr="00D34150">
        <w:t xml:space="preserve"> eftersatt i Sverige. Med valideringsdelegationens tidigare avlämnade betänkanden och slutbetänkandet som ska avlämnas till regeringen i december 2019 finns goda förutsättningar att skapa leg</w:t>
      </w:r>
      <w:r w:rsidR="001604E4">
        <w:t>it</w:t>
      </w:r>
      <w:r w:rsidRPr="00D34150">
        <w:t>i</w:t>
      </w:r>
      <w:r w:rsidR="006E6921">
        <w:softHyphen/>
      </w:r>
      <w:r w:rsidRPr="00D34150">
        <w:t>ma och långsiktigt fungerande strukturer för validering. Det är av största vikt att reger</w:t>
      </w:r>
      <w:r w:rsidR="006E6921">
        <w:softHyphen/>
      </w:r>
      <w:r w:rsidRPr="00D34150">
        <w:t xml:space="preserve">ingen skyndsamt bereder delegationens samlade förslag och återkommer till </w:t>
      </w:r>
      <w:r w:rsidRPr="00D34150">
        <w:lastRenderedPageBreak/>
        <w:t>riksdagen med skarpa lagförslag som gör att människors formella och informella kunskaper och kompetens bättre kan valideras.</w:t>
      </w:r>
    </w:p>
    <w:p w:rsidRPr="00D34150" w:rsidR="00EC1FB8" w:rsidP="00EC1FB8" w:rsidRDefault="00EC1FB8" w14:paraId="0C599711" w14:textId="77777777">
      <w:pPr>
        <w:pStyle w:val="Rubrik2"/>
      </w:pPr>
      <w:r w:rsidRPr="00D34150">
        <w:t>Snabbare och bättre validering av nyanländas kompetens</w:t>
      </w:r>
    </w:p>
    <w:p w:rsidRPr="00D34150" w:rsidR="00EC1FB8" w:rsidP="00325FB6" w:rsidRDefault="00EC1FB8" w14:paraId="0C599712" w14:textId="1E04EB11">
      <w:pPr>
        <w:pStyle w:val="Normalutanindragellerluft"/>
      </w:pPr>
      <w:r w:rsidRPr="00D34150">
        <w:t>En paradox på svensk arbetsmarknad är att det kan råda ”brist på personal” samtidigt som många utlandsfödda med hög kompetens inte får jobb. Det går att ha parallella processer där den invandrade samtidigt lär sig svenska, får sin utbildning bedömd och kan komplettera sin utbildning. I Sacos rapport Vad kostar en akademiker? (2015) visar beräkningar att en svenskutbildad läkare kostar 3,2 miljoner kronor om man t</w:t>
      </w:r>
      <w:r w:rsidR="001604E4">
        <w:t>it</w:t>
      </w:r>
      <w:r w:rsidRPr="00D34150">
        <w:t>tar på hela utbildningskedjan.</w:t>
      </w:r>
    </w:p>
    <w:p w:rsidRPr="00D34150" w:rsidR="00EC1FB8" w:rsidP="00325FB6" w:rsidRDefault="00EC1FB8" w14:paraId="0C599713" w14:textId="77777777">
      <w:r w:rsidRPr="00D34150">
        <w:t>Men för att komma in på arbetsmarknaden behöver deras kompetens valideras. I dag fungerar tyvärr inte vårt valideringssystem fullgott och väntetiden är orimligt lång. Så kan vi inte ha det. Därför vill vi ha en utvärdering av valideringen av bland annat hälso- och sjukvårdsyrken i syfte att effektivisera densamma.</w:t>
      </w:r>
    </w:p>
    <w:p w:rsidRPr="00D34150" w:rsidR="00EC1FB8" w:rsidP="00325FB6" w:rsidRDefault="00EC1FB8" w14:paraId="0C599714" w14:textId="334A5A16">
      <w:r w:rsidRPr="00D34150">
        <w:t>Då det gäller validering av hälso- och sjukvårdsyrken är handläggningen mycket eftersatt. Socialstyrelsen har själv begärt att den valideringen istället bör skötas av Univers</w:t>
      </w:r>
      <w:r w:rsidR="001604E4">
        <w:t>it</w:t>
      </w:r>
      <w:r w:rsidRPr="00D34150">
        <w:t>ets- och högskolerådet (UHR)</w:t>
      </w:r>
      <w:r w:rsidR="00095210">
        <w:t>,</w:t>
      </w:r>
      <w:r w:rsidRPr="00D34150">
        <w:t xml:space="preserve"> och vi bör se över om en sådan ordning skulle ge en bättre och snabbare validering. I de fall en validerad kompetens inte anses mot</w:t>
      </w:r>
      <w:r w:rsidR="006E6921">
        <w:softHyphen/>
      </w:r>
      <w:r w:rsidRPr="00D34150">
        <w:t>svara en formell utbildning eller examen bör man se över hur tydlig information om exakt vad som behöver kompletteras kan ges. Den sökande bör då också erbjudas studievägledning.</w:t>
      </w:r>
    </w:p>
    <w:p w:rsidRPr="00D34150" w:rsidR="00EC1FB8" w:rsidP="00EC1FB8" w:rsidRDefault="00EC1FB8" w14:paraId="0C599715" w14:textId="77777777">
      <w:pPr>
        <w:pStyle w:val="Rubrik2"/>
      </w:pPr>
      <w:r w:rsidRPr="00D34150">
        <w:t>Breddad rekrytering till högskolan</w:t>
      </w:r>
    </w:p>
    <w:p w:rsidRPr="00D34150" w:rsidR="00EC1FB8" w:rsidP="00325FB6" w:rsidRDefault="00EC1FB8" w14:paraId="0C599716" w14:textId="3D3AE067">
      <w:pPr>
        <w:pStyle w:val="Normalutanindragellerluft"/>
      </w:pPr>
      <w:r w:rsidRPr="00D34150">
        <w:t>Univers</w:t>
      </w:r>
      <w:r w:rsidR="001604E4">
        <w:t>it</w:t>
      </w:r>
      <w:r w:rsidRPr="00D34150">
        <w:t>ets- och högskolestudier ska vara en möjlighet för alla som har förutsättningar att klara av en utbildning. Moderaterna ser därför med oro på att problemen med breddad rekrytering kvarstår år efter år. Vi ser också med oro på resultaten som framgår av UKÄ:s rapport (2013:4), nämligen att genomströmningen på långa yrkesutbildningar såsom läkare, jurist, civilingenjör och psykolog är lägre för studenter som har föräldrar med förgymnasial utbildning jämfört med studenter vilkas föräldrar har en utbildning på gymnasienivå eller högre.</w:t>
      </w:r>
    </w:p>
    <w:p w:rsidRPr="00D34150" w:rsidR="00EC1FB8" w:rsidP="00325FB6" w:rsidRDefault="00EC1FB8" w14:paraId="0C599717" w14:textId="257BEBF8">
      <w:r w:rsidRPr="00D34150">
        <w:t>Ett sätt att jobba för breddad rekrytering är att studie- och yrkesvägledning stärks genom hela utbildningskedjan samt att univers</w:t>
      </w:r>
      <w:r w:rsidR="001604E4">
        <w:t>it</w:t>
      </w:r>
      <w:r w:rsidRPr="00D34150">
        <w:t>et och högskolor ökar dialogen med grund- och gymnasieskolor. Behovet rör en förstärkt studie- och yrkesvägledning inom grundskolan, gymnasiet, vuxenutbildningen, yrkeshögskola och högre utbildning.</w:t>
      </w:r>
    </w:p>
    <w:p w:rsidRPr="00D34150" w:rsidR="00EC1FB8" w:rsidP="00325FB6" w:rsidRDefault="00EC1FB8" w14:paraId="0C599718" w14:textId="34DD0B5A">
      <w:r w:rsidRPr="00D34150">
        <w:lastRenderedPageBreak/>
        <w:t>I första hand sköts studie- och yrkesvägledningen av lärosätena men som ett kom</w:t>
      </w:r>
      <w:r w:rsidR="006E6921">
        <w:softHyphen/>
      </w:r>
      <w:r w:rsidRPr="00D34150">
        <w:t>plement vill Moderaterna ta fram en nationell dig</w:t>
      </w:r>
      <w:r w:rsidR="001604E4">
        <w:t>it</w:t>
      </w:r>
      <w:r w:rsidRPr="00D34150">
        <w:t>al plattform d</w:t>
      </w:r>
      <w:r w:rsidR="001604E4">
        <w:t>it</w:t>
      </w:r>
      <w:r w:rsidRPr="00D34150">
        <w:t xml:space="preserve"> gymnasiestudenter och studenter på högskolan kan vända sig för frågor och vägledning. Inspiration och erfarenheter i arbetssätt kan exempelvis hämtas från de dig</w:t>
      </w:r>
      <w:r w:rsidR="001604E4">
        <w:t>it</w:t>
      </w:r>
      <w:r w:rsidRPr="00D34150">
        <w:t>ala vårdtjänsterna där man kan använda kompetens oavsett var i landet de befinner sig fysiskt. Detta skulle inne</w:t>
      </w:r>
      <w:r w:rsidR="006E6921">
        <w:softHyphen/>
      </w:r>
      <w:r w:rsidRPr="00D34150">
        <w:t>bära ett mer effektivt utnyttjande av Sveriges samlade SYV-kompetens och samtidigt öka tillgängligheten till kompetensen.</w:t>
      </w:r>
    </w:p>
    <w:p w:rsidRPr="00D34150" w:rsidR="00EC1FB8" w:rsidP="00325FB6" w:rsidRDefault="00EC1FB8" w14:paraId="0C599719" w14:textId="6F83204E">
      <w:r w:rsidRPr="00D34150">
        <w:t>Ur såväl jämställdhets- som jämlikhetssynpunkt är det viktigt att inspirera fler att studera vid univers</w:t>
      </w:r>
      <w:r w:rsidR="001604E4">
        <w:t>it</w:t>
      </w:r>
      <w:r w:rsidRPr="00D34150">
        <w:t>et och högskolor. Därför är det viktigt att fortsatt stötta in</w:t>
      </w:r>
      <w:r w:rsidR="001604E4">
        <w:t>it</w:t>
      </w:r>
      <w:r w:rsidRPr="00D34150">
        <w:t>iativ likt Tekniksprånget som syftar till att öka antalet sökanden till högre teknisk utbildning. Lärosätena får dock aldrig ge avkall på att upprätthålla kval</w:t>
      </w:r>
      <w:r w:rsidR="001604E4">
        <w:t>it</w:t>
      </w:r>
      <w:r w:rsidRPr="00D34150">
        <w:t>eten i verksamheten. Under 2017 presenterade regeringen ett nytt förslag på området. Lagförslaget innebar att läro</w:t>
      </w:r>
      <w:r w:rsidR="006E6921">
        <w:softHyphen/>
      </w:r>
      <w:r w:rsidRPr="00D34150">
        <w:t>sätena framdeles inte bara ska motverka social snedrekrytering utan också ”vidta åtgär</w:t>
      </w:r>
      <w:r w:rsidR="006E6921">
        <w:softHyphen/>
      </w:r>
      <w:r w:rsidRPr="00D34150">
        <w:t>der för att främja att personer från olika delar av landet oavsett kön, könsöverskridande ident</w:t>
      </w:r>
      <w:r w:rsidR="001604E4">
        <w:t>it</w:t>
      </w:r>
      <w:r w:rsidRPr="00D34150">
        <w:t>et eller uttryck, etnisk tillhörighet, religion eller annan trosuppfattning, funktions</w:t>
      </w:r>
      <w:r w:rsidR="006E6921">
        <w:softHyphen/>
      </w:r>
      <w:r w:rsidRPr="00D34150">
        <w:t>nedsättning, sexuell läggning, ålder eller social bakgrund ska söka, påbörja och fullfölja en högskoleutbildning” (Utbildningsdepartementets promemoria 2017-07-18).</w:t>
      </w:r>
    </w:p>
    <w:p w:rsidRPr="00D34150" w:rsidR="00EC1FB8" w:rsidP="00325FB6" w:rsidRDefault="00EC1FB8" w14:paraId="0C59971A" w14:textId="3D3293BC">
      <w:r w:rsidRPr="00D34150">
        <w:t>Moderaterna menar att sådana förslag bör avslås med tanke på att det hänvisar till det arbete som lärosätena redan bedriver på området. Samtidigt vill vi betona att det är individen själv som måste ta ansvar för sina studier. Att bredda deltagandet är naturligt</w:t>
      </w:r>
      <w:r w:rsidR="006E6921">
        <w:softHyphen/>
      </w:r>
      <w:r w:rsidRPr="00D34150">
        <w:t>vis viktigt men det är inte ett ansvar som bara kan läggas på univers</w:t>
      </w:r>
      <w:r w:rsidR="001604E4">
        <w:t>it</w:t>
      </w:r>
      <w:r w:rsidRPr="00D34150">
        <w:t>et och högskolor. Grundläggande för framgångsrika högskolestudier är tvärtom att kunskap och motiva</w:t>
      </w:r>
      <w:r w:rsidR="006E6921">
        <w:softHyphen/>
      </w:r>
      <w:r w:rsidRPr="00D34150">
        <w:t>tion skapas redan i grund- och gymnasieskolan.</w:t>
      </w:r>
    </w:p>
    <w:p w:rsidRPr="00D34150" w:rsidR="00EC1FB8" w:rsidP="00EC1FB8" w:rsidRDefault="00EC1FB8" w14:paraId="0C59971B" w14:textId="77777777">
      <w:pPr>
        <w:pStyle w:val="Rubrik2"/>
      </w:pPr>
      <w:r w:rsidRPr="00D34150">
        <w:t>Ökad genomströmning och åtgärder som säkerställer att heltidsstudier motsvaras av heltid</w:t>
      </w:r>
    </w:p>
    <w:p w:rsidRPr="00D34150" w:rsidR="00EC1FB8" w:rsidP="00325FB6" w:rsidRDefault="00EC1FB8" w14:paraId="0C59971C" w14:textId="19FD43B3">
      <w:pPr>
        <w:pStyle w:val="Normalutanindragellerluft"/>
      </w:pPr>
      <w:r w:rsidRPr="00D34150">
        <w:t xml:space="preserve">Förutsättningar för en god genomströmning </w:t>
      </w:r>
      <w:r w:rsidRPr="00D34150" w:rsidR="00DE4142">
        <w:t>handlar om</w:t>
      </w:r>
      <w:r w:rsidRPr="00D34150">
        <w:t xml:space="preserve"> den tid som studenter faktiskt ägnar åt sina studier. Det finns flera rapporter som v</w:t>
      </w:r>
      <w:r w:rsidR="001604E4">
        <w:t>it</w:t>
      </w:r>
      <w:r w:rsidRPr="00D34150">
        <w:t>tnar om att studier som räknas som heltid, det vill säga 40 timmar per vecka, ibland har mycket låg andel lärarledda timmar och hög andel självstudier. Detta är inte rimligt och måste ingå vid utvärder</w:t>
      </w:r>
      <w:r w:rsidR="006E6921">
        <w:softHyphen/>
      </w:r>
      <w:r w:rsidRPr="00D34150">
        <w:t>ingar av kval</w:t>
      </w:r>
      <w:r w:rsidR="001604E4">
        <w:t>it</w:t>
      </w:r>
      <w:r w:rsidRPr="00D34150">
        <w:t>et och i lärosätenas egna uppföljningar. Moderaterna vill att regeringen vidtar åtgärder för att se till att studietiden följs upp och att kval</w:t>
      </w:r>
      <w:r w:rsidR="001604E4">
        <w:t>it</w:t>
      </w:r>
      <w:r w:rsidRPr="00D34150">
        <w:t>eten höjs på de utbild</w:t>
      </w:r>
      <w:r w:rsidR="006E6921">
        <w:softHyphen/>
      </w:r>
      <w:r w:rsidRPr="00D34150">
        <w:t xml:space="preserve">ningar som inte motsvarar heltid. Moderaterna anser att det ska vara möjligt för </w:t>
      </w:r>
      <w:r w:rsidRPr="00D34150">
        <w:lastRenderedPageBreak/>
        <w:t>intres</w:t>
      </w:r>
      <w:r w:rsidR="006E6921">
        <w:softHyphen/>
      </w:r>
      <w:r w:rsidRPr="00D34150">
        <w:t>serade att kunna jämföra utbildningars kval</w:t>
      </w:r>
      <w:r w:rsidR="001604E4">
        <w:t>it</w:t>
      </w:r>
      <w:r w:rsidRPr="00D34150">
        <w:t>et mellan olika lärosäten men också hur kval</w:t>
      </w:r>
      <w:r w:rsidR="001604E4">
        <w:t>it</w:t>
      </w:r>
      <w:r w:rsidRPr="00D34150">
        <w:t>eten har utvecklats vid enskilda lärosäten. Därför bör man se över hur mer data på området kan samlas in och offentliggöras av Univers</w:t>
      </w:r>
      <w:r w:rsidR="001604E4">
        <w:t>it</w:t>
      </w:r>
      <w:r w:rsidRPr="00D34150">
        <w:t>ets- och högskolerådet (UHR). Antal timmar lärarledd undervisning bör även redovisas.</w:t>
      </w:r>
    </w:p>
    <w:p w:rsidRPr="00D34150" w:rsidR="00EC1FB8" w:rsidP="00325FB6" w:rsidRDefault="00EC1FB8" w14:paraId="0C59971D" w14:textId="241AF5C8">
      <w:r w:rsidRPr="00D34150">
        <w:t>Det är också viktigt att följa upp studies</w:t>
      </w:r>
      <w:r w:rsidR="001604E4">
        <w:t>it</w:t>
      </w:r>
      <w:r w:rsidRPr="00D34150">
        <w:t>uationen för personer med</w:t>
      </w:r>
      <w:r w:rsidRPr="00D34150" w:rsidR="00DE4142">
        <w:t xml:space="preserve"> </w:t>
      </w:r>
      <w:r w:rsidRPr="00D34150">
        <w:t>funktionsned</w:t>
      </w:r>
      <w:r w:rsidR="006E6921">
        <w:softHyphen/>
      </w:r>
      <w:r w:rsidRPr="00D34150">
        <w:t>sättningar eller psykiska besvär. I en rapport från Högskoleverket (2010:20) konstateras att ”en relativt stor andel av studenterna i den här undersökningen anger att deras studier försvåras av kronisk sjukdom, fysisk funktionsnedsättning, psykiska besvär eller andra hälsoproblem och av problemen anger de flesta psykiska besvär”. Detta är viktiga signaler som måste tas på allvar. Moderaterna anser därför att det behövs en översyn av hur dagens regelverk kring rätten till särskilt stöd inom den högre utbildningen fungerar och vilka åtgärder som behövs för att fler studenter med funktionsvariationer bättre ska kunna tillgodogöra sig den högre utbildningen.</w:t>
      </w:r>
    </w:p>
    <w:p w:rsidRPr="00D34150" w:rsidR="00EC1FB8" w:rsidP="00325FB6" w:rsidRDefault="00EC1FB8" w14:paraId="0C59971E" w14:textId="593B5FAD">
      <w:r w:rsidRPr="00D34150">
        <w:t>Internationellt mäts genomströmning som studietid till avklarad examen. Det är dock en stor andel svenska studenter som inte tar ut sina examensbevis, något som kan försämra deras möjlighet till internationell rörlighet som yrkesverksamma. Enligt hög</w:t>
      </w:r>
      <w:r w:rsidR="006E6921">
        <w:softHyphen/>
      </w:r>
      <w:r w:rsidRPr="00D34150">
        <w:t>skoleförordningen är det den enskilde studenten som ska ta in</w:t>
      </w:r>
      <w:r w:rsidR="001604E4">
        <w:t>it</w:t>
      </w:r>
      <w:r w:rsidRPr="00D34150">
        <w:t xml:space="preserve">iativ till att </w:t>
      </w:r>
      <w:r w:rsidRPr="006E6921">
        <w:rPr>
          <w:spacing w:val="-1"/>
        </w:rPr>
        <w:t>examens</w:t>
      </w:r>
      <w:r w:rsidRPr="006E6921" w:rsidR="006E6921">
        <w:rPr>
          <w:spacing w:val="-1"/>
        </w:rPr>
        <w:softHyphen/>
      </w:r>
      <w:r w:rsidRPr="006E6921">
        <w:rPr>
          <w:spacing w:val="-1"/>
        </w:rPr>
        <w:t>bevis utfärdas. Detta bör ändras och anpassas till de förhållanden som råder i omvärlden</w:t>
      </w:r>
      <w:r w:rsidRPr="00D34150">
        <w:t>. Tidigare univers</w:t>
      </w:r>
      <w:r w:rsidR="001604E4">
        <w:t>it</w:t>
      </w:r>
      <w:r w:rsidRPr="00D34150">
        <w:t xml:space="preserve">etskanslern Lars Haikola föreslår i en utredning (SOU 2015:70) att lärosätena ska få detta ansvar och att ändringen </w:t>
      </w:r>
      <w:r w:rsidR="00930415">
        <w:t xml:space="preserve">ska </w:t>
      </w:r>
      <w:r w:rsidRPr="00D34150">
        <w:t>genomför</w:t>
      </w:r>
      <w:r w:rsidR="00930415">
        <w:t>a</w:t>
      </w:r>
      <w:r w:rsidRPr="00D34150">
        <w:t>s successivt med start av yrkesutbildningar och konstnärliga utbildningar. Moderaterna vill att detta ska genom</w:t>
      </w:r>
      <w:r w:rsidR="006E6921">
        <w:softHyphen/>
      </w:r>
      <w:r w:rsidRPr="00D34150">
        <w:t>föras.</w:t>
      </w:r>
    </w:p>
    <w:p w:rsidRPr="00D34150" w:rsidR="00EC1FB8" w:rsidP="00325FB6" w:rsidRDefault="00EC1FB8" w14:paraId="0C59971F" w14:textId="00AF279D">
      <w:r w:rsidRPr="00D34150">
        <w:t>Sveriges högskolor ska garantera en god kompetensförsörjning. Det innebär att det krävs högre genomströmning än i dag så att fler studenter kan tidigarelägga s</w:t>
      </w:r>
      <w:r w:rsidR="001604E4">
        <w:t>it</w:t>
      </w:r>
      <w:r w:rsidRPr="00D34150">
        <w:t>t inträde på arbetsmarknaden. Moderaterna vill därför att en utredning som ser över längden på flera av dagens högskoleprogram in</w:t>
      </w:r>
      <w:r w:rsidR="001604E4">
        <w:t>it</w:t>
      </w:r>
      <w:r w:rsidRPr="00D34150">
        <w:t>ieras. Bättre möjligheter att avsluta ett högskole</w:t>
      </w:r>
      <w:r w:rsidR="006E6921">
        <w:softHyphen/>
      </w:r>
      <w:r w:rsidRPr="00D34150">
        <w:t>program i snabbare takt bör övervägas. Moderaterna vill även se över om det bör in</w:t>
      </w:r>
      <w:r w:rsidR="006E6921">
        <w:softHyphen/>
      </w:r>
      <w:r w:rsidRPr="00D34150">
        <w:t>rättas ett särskilt kval</w:t>
      </w:r>
      <w:r w:rsidR="001604E4">
        <w:t>it</w:t>
      </w:r>
      <w:r w:rsidRPr="00D34150">
        <w:t>etsstöd för att stärka kval</w:t>
      </w:r>
      <w:r w:rsidR="001604E4">
        <w:t>it</w:t>
      </w:r>
      <w:r w:rsidRPr="00D34150">
        <w:t>eten och öka den lärarledda tiden på högskolan. Moderaterna vill också att internationella univers</w:t>
      </w:r>
      <w:r w:rsidR="001604E4">
        <w:t>it</w:t>
      </w:r>
      <w:r w:rsidRPr="00D34150">
        <w:t>et ska kunna etablera filialer i Sverige.</w:t>
      </w:r>
    </w:p>
    <w:p w:rsidRPr="00D34150" w:rsidR="00EC1FB8" w:rsidP="00DE4142" w:rsidRDefault="00EC1FB8" w14:paraId="0C599720" w14:textId="77777777">
      <w:pPr>
        <w:pStyle w:val="Rubrik2"/>
      </w:pPr>
      <w:r w:rsidRPr="00D34150">
        <w:t>Skärp lärosätenas möjligheter att stänga av olämpliga studenter</w:t>
      </w:r>
    </w:p>
    <w:p w:rsidRPr="00D34150" w:rsidR="00EC1FB8" w:rsidP="00325FB6" w:rsidRDefault="00EC1FB8" w14:paraId="0C599721" w14:textId="477E838F">
      <w:pPr>
        <w:pStyle w:val="Normalutanindragellerluft"/>
      </w:pPr>
      <w:r w:rsidRPr="00D34150">
        <w:t>I en skrivelse till regeringen som undertecknades av landets samtliga medicinska fakul</w:t>
      </w:r>
      <w:r w:rsidR="006E6921">
        <w:softHyphen/>
      </w:r>
      <w:r w:rsidRPr="00D34150">
        <w:t xml:space="preserve">teter 2016 föreslogs en översyn av regelverken kring kontroll av studenters </w:t>
      </w:r>
      <w:r w:rsidRPr="00D34150">
        <w:lastRenderedPageBreak/>
        <w:t>brottsliga bakgrund. Undertecknade menade att det bör ses över om även studenter inom hälso- och sjukvårdsområdet bör bakgrundskollas i lämplighetsbedömningen av studenterna. Bakgrunden till skrivelsen är flera fall där lärosätena har försökt att stänga av studenter som har begått brott, men som Högskolans avskiljandenämnd inte ansett var</w:t>
      </w:r>
      <w:r w:rsidR="001604E4">
        <w:t>it</w:t>
      </w:r>
      <w:r w:rsidRPr="00D34150">
        <w:t xml:space="preserve"> tillräck</w:t>
      </w:r>
      <w:r w:rsidR="006E6921">
        <w:softHyphen/>
      </w:r>
      <w:r w:rsidRPr="00D34150">
        <w:t>ligt allvarliga.</w:t>
      </w:r>
    </w:p>
    <w:p w:rsidRPr="00D34150" w:rsidR="00EC1FB8" w:rsidP="00325FB6" w:rsidRDefault="00EC1FB8" w14:paraId="0C599722" w14:textId="77777777">
      <w:r w:rsidRPr="00D34150">
        <w:t>Det handlar exempelvis om dessa två fall som omnämns i Läkartidningen:</w:t>
      </w:r>
    </w:p>
    <w:p w:rsidRPr="00D34150" w:rsidR="00EC1FB8" w:rsidP="00325FB6" w:rsidRDefault="00EC1FB8" w14:paraId="0C599723" w14:textId="43E0741E">
      <w:pPr>
        <w:pStyle w:val="ListaPunkt"/>
      </w:pPr>
      <w:r w:rsidRPr="00D34150">
        <w:t>2016 ansökte Lunds univers</w:t>
      </w:r>
      <w:r w:rsidR="001604E4">
        <w:t>it</w:t>
      </w:r>
      <w:r w:rsidRPr="00D34150">
        <w:t>et om att en student, som dömts till ett nio månader långt fängelsestraff för grov kvinnofridskränkning, skulle avskiljas från läkarutbild</w:t>
      </w:r>
      <w:r w:rsidR="006E6921">
        <w:softHyphen/>
      </w:r>
      <w:r w:rsidRPr="00D34150">
        <w:t>ningen. Men Högskolans avskiljandenämnd bedömde inte att det fanns tillräckliga skäl för avskiljande.</w:t>
      </w:r>
    </w:p>
    <w:p w:rsidRPr="00D34150" w:rsidR="00EC1FB8" w:rsidP="00325FB6" w:rsidRDefault="00EC1FB8" w14:paraId="0C599724" w14:textId="0F00C05F">
      <w:pPr>
        <w:pStyle w:val="ListaPunkt"/>
      </w:pPr>
      <w:r w:rsidRPr="00D34150">
        <w:t>2016 ville Karolinska inst</w:t>
      </w:r>
      <w:r w:rsidR="001604E4">
        <w:t>it</w:t>
      </w:r>
      <w:r w:rsidRPr="00D34150">
        <w:t>utet (KI) stänga av en läkarstudent som dömts för barn</w:t>
      </w:r>
      <w:r w:rsidR="006E6921">
        <w:softHyphen/>
      </w:r>
      <w:r w:rsidRPr="00D34150">
        <w:t>pornografibrott. KI anförde att brottet var av sådan art att det är att anse som all</w:t>
      </w:r>
      <w:r w:rsidR="006E6921">
        <w:softHyphen/>
      </w:r>
      <w:r w:rsidRPr="00D34150">
        <w:t>varligt och att läkarstudenten genom s</w:t>
      </w:r>
      <w:r w:rsidR="001604E4">
        <w:t>it</w:t>
      </w:r>
      <w:r w:rsidRPr="00D34150">
        <w:t xml:space="preserve">t handlande </w:t>
      </w:r>
      <w:r w:rsidR="00930415">
        <w:t>”</w:t>
      </w:r>
      <w:r w:rsidRPr="00D34150">
        <w:t>uppvisat sådana brister i s</w:t>
      </w:r>
      <w:r w:rsidR="001604E4">
        <w:t>it</w:t>
      </w:r>
      <w:r w:rsidRPr="00D34150">
        <w:t>t omdöme att det enligt KI finns en påtaglig risk för att han kan komma att skada annan person</w:t>
      </w:r>
      <w:r w:rsidR="00930415">
        <w:t>”</w:t>
      </w:r>
      <w:r w:rsidRPr="00D34150">
        <w:t xml:space="preserve"> under den kliniska delen av utbildningen. Men enligt Högskolans avskiljandenämnd var brottsligheten inte tillräckligt allvarlig. Läkarstudenten dömdes till villkorlig dom och 60 dagsböter.</w:t>
      </w:r>
    </w:p>
    <w:p w:rsidRPr="00D34150" w:rsidR="00EC1FB8" w:rsidP="00325FB6" w:rsidRDefault="00EC1FB8" w14:paraId="0C599725" w14:textId="16171720">
      <w:pPr>
        <w:pStyle w:val="Normalutanindragellerluft"/>
      </w:pPr>
      <w:r w:rsidRPr="00D34150">
        <w:t>Moderaterna anser att det ska vara en självklarhet att uppenbart olämpliga studenter, som exemplifieras ovan, enklare ska kunna stängas av från sina utbildningar på heltid. Särskilt gäller detta studenter som under s</w:t>
      </w:r>
      <w:r w:rsidR="001604E4">
        <w:t>it</w:t>
      </w:r>
      <w:r w:rsidRPr="00D34150">
        <w:t>t yrkesliv kommer att arbeta och vara i kontakt med människor i känsliga s</w:t>
      </w:r>
      <w:r w:rsidR="001604E4">
        <w:t>it</w:t>
      </w:r>
      <w:r w:rsidRPr="00D34150">
        <w:t>uationer. Därför anser Moderaterna att regeringen snarast behöver tillsätta en utredning för att se över regelverken så att det dels blir enklare att genomföra bakgrundskontroller</w:t>
      </w:r>
      <w:r w:rsidR="00930415">
        <w:t>,</w:t>
      </w:r>
      <w:r w:rsidRPr="00D34150">
        <w:t xml:space="preserve"> dels stärker lärosätenas mandat att stänga av uppenbart olämpliga studenter på vissa utbildningar.</w:t>
      </w:r>
    </w:p>
    <w:p w:rsidRPr="00D34150" w:rsidR="00EC1FB8" w:rsidP="00DE4142" w:rsidRDefault="00EC1FB8" w14:paraId="0C599726" w14:textId="77777777">
      <w:pPr>
        <w:pStyle w:val="Rubrik2"/>
      </w:pPr>
      <w:r w:rsidRPr="00D34150">
        <w:t>Ge lärosätena i uppdrag att redovisa hur de systematiskt arbetar för att förbättra studenters inlärningsmiljö</w:t>
      </w:r>
    </w:p>
    <w:p w:rsidRPr="006E6921" w:rsidR="00422B9E" w:rsidP="00325FB6" w:rsidRDefault="00EC1FB8" w14:paraId="0C599727" w14:textId="3345B3A5">
      <w:pPr>
        <w:pStyle w:val="Normalutanindragellerluft"/>
        <w:rPr>
          <w:spacing w:val="-1"/>
        </w:rPr>
      </w:pPr>
      <w:r w:rsidRPr="006E6921">
        <w:rPr>
          <w:spacing w:val="-1"/>
        </w:rPr>
        <w:t>Enligt en enkät gjord av Sveriges Förenade Studentkårer (SFS, 2012) anser studenterna att god pedagogik är den viktigaste faktorn för effektiv inlärning samtidigt som det är det område som studenterna anser har de största bristerna i högskolan. Pedagogisk skicklig</w:t>
      </w:r>
      <w:r w:rsidR="006E6921">
        <w:rPr>
          <w:spacing w:val="-1"/>
        </w:rPr>
        <w:softHyphen/>
      </w:r>
      <w:r w:rsidRPr="006E6921">
        <w:rPr>
          <w:spacing w:val="-1"/>
        </w:rPr>
        <w:t>het, inklusive undervisningsskicklighet, i kombination med att föreläsarna har ämnes</w:t>
      </w:r>
      <w:bookmarkStart w:name="_GoBack" w:id="1"/>
      <w:bookmarkEnd w:id="1"/>
      <w:r w:rsidRPr="006E6921">
        <w:rPr>
          <w:spacing w:val="-1"/>
        </w:rPr>
        <w:t>kun</w:t>
      </w:r>
      <w:r w:rsidR="006E6921">
        <w:rPr>
          <w:spacing w:val="-1"/>
        </w:rPr>
        <w:softHyphen/>
      </w:r>
      <w:r w:rsidRPr="006E6921">
        <w:rPr>
          <w:spacing w:val="-1"/>
        </w:rPr>
        <w:t>skaper som vilar på vetenskaplig grund är förutsättningar för en god inlärningsmiljö. Vi vill därför att man ser över om lärosätena i årsredovisningen också bör redovisa hur de arbetar för att systematiskt förbättra studenters inlärningsmiljö.</w:t>
      </w:r>
    </w:p>
    <w:sdt>
      <w:sdtPr>
        <w:alias w:val="CC_Underskrifter"/>
        <w:tag w:val="CC_Underskrifter"/>
        <w:id w:val="583496634"/>
        <w:lock w:val="sdtContentLocked"/>
        <w:placeholder>
          <w:docPart w:val="80AF3A6C0C404287AB1922E138431994"/>
        </w:placeholder>
      </w:sdtPr>
      <w:sdtEndPr/>
      <w:sdtContent>
        <w:p w:rsidR="00D34150" w:rsidP="00D34150" w:rsidRDefault="00D34150" w14:paraId="45550837" w14:textId="77777777"/>
        <w:p w:rsidRPr="008E0FE2" w:rsidR="004801AC" w:rsidP="00D34150" w:rsidRDefault="006E6921" w14:paraId="0C599733" w14:textId="41FCA4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641D8C" w:rsidRDefault="00641D8C" w14:paraId="166B597F" w14:textId="77777777"/>
    <w:sectPr w:rsidR="00641D8C" w:rsidSect="00C86652">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DE427" w14:textId="77777777" w:rsidR="00A23988" w:rsidRDefault="00A23988" w:rsidP="000C1CAD">
      <w:pPr>
        <w:spacing w:line="240" w:lineRule="auto"/>
      </w:pPr>
      <w:r>
        <w:separator/>
      </w:r>
    </w:p>
  </w:endnote>
  <w:endnote w:type="continuationSeparator" w:id="0">
    <w:p w14:paraId="7EC97992" w14:textId="77777777" w:rsidR="00A23988" w:rsidRDefault="00A23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9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9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9745" w14:textId="244EDC82" w:rsidR="00262EA3" w:rsidRPr="00D34150" w:rsidRDefault="00262EA3" w:rsidP="00D341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00DDC" w14:textId="77777777" w:rsidR="00A23988" w:rsidRDefault="00A23988" w:rsidP="000C1CAD">
      <w:pPr>
        <w:spacing w:line="240" w:lineRule="auto"/>
      </w:pPr>
      <w:r>
        <w:separator/>
      </w:r>
    </w:p>
  </w:footnote>
  <w:footnote w:type="continuationSeparator" w:id="0">
    <w:p w14:paraId="59C085A8" w14:textId="77777777" w:rsidR="00A23988" w:rsidRDefault="00A23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5997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599747" wp14:anchorId="0C5997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6921" w14:paraId="0C59974A" w14:textId="77777777">
                          <w:pPr>
                            <w:jc w:val="right"/>
                          </w:pPr>
                          <w:sdt>
                            <w:sdtPr>
                              <w:alias w:val="CC_Noformat_Partikod"/>
                              <w:tag w:val="CC_Noformat_Partikod"/>
                              <w:id w:val="-53464382"/>
                              <w:placeholder>
                                <w:docPart w:val="61E937ED63854AFDA093AB9E39B83084"/>
                              </w:placeholder>
                              <w:text/>
                            </w:sdtPr>
                            <w:sdtEndPr/>
                            <w:sdtContent>
                              <w:r w:rsidR="00EC1FB8">
                                <w:t>M</w:t>
                              </w:r>
                            </w:sdtContent>
                          </w:sdt>
                          <w:sdt>
                            <w:sdtPr>
                              <w:alias w:val="CC_Noformat_Partinummer"/>
                              <w:tag w:val="CC_Noformat_Partinummer"/>
                              <w:id w:val="-1709555926"/>
                              <w:placeholder>
                                <w:docPart w:val="F1FA52A9D028488DAA812EDFDF03FB79"/>
                              </w:placeholder>
                              <w:text/>
                            </w:sdtPr>
                            <w:sdtEndPr/>
                            <w:sdtContent>
                              <w:r w:rsidR="00DE4142">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5997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6921" w14:paraId="0C59974A" w14:textId="77777777">
                    <w:pPr>
                      <w:jc w:val="right"/>
                    </w:pPr>
                    <w:sdt>
                      <w:sdtPr>
                        <w:alias w:val="CC_Noformat_Partikod"/>
                        <w:tag w:val="CC_Noformat_Partikod"/>
                        <w:id w:val="-53464382"/>
                        <w:placeholder>
                          <w:docPart w:val="61E937ED63854AFDA093AB9E39B83084"/>
                        </w:placeholder>
                        <w:text/>
                      </w:sdtPr>
                      <w:sdtEndPr/>
                      <w:sdtContent>
                        <w:r w:rsidR="00EC1FB8">
                          <w:t>M</w:t>
                        </w:r>
                      </w:sdtContent>
                    </w:sdt>
                    <w:sdt>
                      <w:sdtPr>
                        <w:alias w:val="CC_Noformat_Partinummer"/>
                        <w:tag w:val="CC_Noformat_Partinummer"/>
                        <w:id w:val="-1709555926"/>
                        <w:placeholder>
                          <w:docPart w:val="F1FA52A9D028488DAA812EDFDF03FB79"/>
                        </w:placeholder>
                        <w:text/>
                      </w:sdtPr>
                      <w:sdtEndPr/>
                      <w:sdtContent>
                        <w:r w:rsidR="00DE4142">
                          <w:t>109</w:t>
                        </w:r>
                      </w:sdtContent>
                    </w:sdt>
                  </w:p>
                </w:txbxContent>
              </v:textbox>
              <w10:wrap anchorx="page"/>
            </v:shape>
          </w:pict>
        </mc:Fallback>
      </mc:AlternateContent>
    </w:r>
  </w:p>
  <w:p w:rsidRPr="00293C4F" w:rsidR="00262EA3" w:rsidP="00776B74" w:rsidRDefault="00262EA3" w14:paraId="0C5997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59973A" w14:textId="77777777">
    <w:pPr>
      <w:jc w:val="right"/>
    </w:pPr>
  </w:p>
  <w:p w:rsidR="00262EA3" w:rsidP="00776B74" w:rsidRDefault="00262EA3" w14:paraId="0C5997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6921" w14:paraId="0C5997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599749" wp14:anchorId="0C5997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6921" w14:paraId="0C5997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C1FB8">
          <w:t>M</w:t>
        </w:r>
      </w:sdtContent>
    </w:sdt>
    <w:sdt>
      <w:sdtPr>
        <w:alias w:val="CC_Noformat_Partinummer"/>
        <w:tag w:val="CC_Noformat_Partinummer"/>
        <w:id w:val="-2014525982"/>
        <w:text/>
      </w:sdtPr>
      <w:sdtEndPr/>
      <w:sdtContent>
        <w:r w:rsidR="00DE4142">
          <w:t>109</w:t>
        </w:r>
      </w:sdtContent>
    </w:sdt>
  </w:p>
  <w:p w:rsidRPr="008227B3" w:rsidR="00262EA3" w:rsidP="008227B3" w:rsidRDefault="006E6921" w14:paraId="0C5997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6921" w14:paraId="0C5997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:3318</w:t>
        </w:r>
      </w:sdtContent>
    </w:sdt>
  </w:p>
  <w:p w:rsidR="00262EA3" w:rsidP="00E03A3D" w:rsidRDefault="006E6921" w14:paraId="0C599742"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EC1FB8" w14:paraId="0C599743" w14:textId="77777777">
        <w:pPr>
          <w:pStyle w:val="FSHRub2"/>
        </w:pPr>
        <w:r>
          <w:t>Universitets- och högskoleutbildning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C5997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210185"/>
    <w:multiLevelType w:val="hybridMultilevel"/>
    <w:tmpl w:val="25CA03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1F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10"/>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4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E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F6"/>
    <w:rsid w:val="00237947"/>
    <w:rsid w:val="00237A4F"/>
    <w:rsid w:val="00237EA6"/>
    <w:rsid w:val="00240007"/>
    <w:rsid w:val="002400E7"/>
    <w:rsid w:val="00240196"/>
    <w:rsid w:val="002415C3"/>
    <w:rsid w:val="00241A86"/>
    <w:rsid w:val="00241B75"/>
    <w:rsid w:val="00242295"/>
    <w:rsid w:val="00242A12"/>
    <w:rsid w:val="00242E25"/>
    <w:rsid w:val="0024361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2D"/>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82"/>
    <w:rsid w:val="003234B5"/>
    <w:rsid w:val="00323D66"/>
    <w:rsid w:val="00323EAC"/>
    <w:rsid w:val="00323F94"/>
    <w:rsid w:val="00324864"/>
    <w:rsid w:val="00324BD9"/>
    <w:rsid w:val="00324C74"/>
    <w:rsid w:val="00324E87"/>
    <w:rsid w:val="003250F9"/>
    <w:rsid w:val="00325515"/>
    <w:rsid w:val="003258C5"/>
    <w:rsid w:val="00325E7A"/>
    <w:rsid w:val="00325EDF"/>
    <w:rsid w:val="00325FB6"/>
    <w:rsid w:val="00326AD4"/>
    <w:rsid w:val="00326E82"/>
    <w:rsid w:val="003307CC"/>
    <w:rsid w:val="00331427"/>
    <w:rsid w:val="00332E57"/>
    <w:rsid w:val="00333E95"/>
    <w:rsid w:val="00334483"/>
    <w:rsid w:val="00334938"/>
    <w:rsid w:val="00335FFF"/>
    <w:rsid w:val="003366FF"/>
    <w:rsid w:val="00336F3D"/>
    <w:rsid w:val="003370B9"/>
    <w:rsid w:val="003371FF"/>
    <w:rsid w:val="00337327"/>
    <w:rsid w:val="003373C0"/>
    <w:rsid w:val="00337855"/>
    <w:rsid w:val="00341459"/>
    <w:rsid w:val="00341F8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C7"/>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D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A0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C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11"/>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E2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8C"/>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21"/>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0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C8B"/>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0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303"/>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AB"/>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415"/>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88"/>
    <w:rsid w:val="00A23F97"/>
    <w:rsid w:val="00A244BC"/>
    <w:rsid w:val="00A244C8"/>
    <w:rsid w:val="00A24682"/>
    <w:rsid w:val="00A24E73"/>
    <w:rsid w:val="00A25917"/>
    <w:rsid w:val="00A26190"/>
    <w:rsid w:val="00A262DF"/>
    <w:rsid w:val="00A2683A"/>
    <w:rsid w:val="00A276DA"/>
    <w:rsid w:val="00A278AA"/>
    <w:rsid w:val="00A27E2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A1"/>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A6"/>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2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0E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52"/>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4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15"/>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15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C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14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1FB8"/>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5996C8"/>
  <w15:chartTrackingRefBased/>
  <w15:docId w15:val="{C90B3E30-90AF-416F-999E-2AE21D90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43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C83AF320F24923AD049234AAE1AC0F"/>
        <w:category>
          <w:name w:val="Allmänt"/>
          <w:gallery w:val="placeholder"/>
        </w:category>
        <w:types>
          <w:type w:val="bbPlcHdr"/>
        </w:types>
        <w:behaviors>
          <w:behavior w:val="content"/>
        </w:behaviors>
        <w:guid w:val="{29A90E97-E3D3-4BCE-B225-F3335DBAF066}"/>
      </w:docPartPr>
      <w:docPartBody>
        <w:p w:rsidR="00D84AFE" w:rsidRDefault="005F3352">
          <w:pPr>
            <w:pStyle w:val="45C83AF320F24923AD049234AAE1AC0F"/>
          </w:pPr>
          <w:r w:rsidRPr="005A0A93">
            <w:rPr>
              <w:rStyle w:val="Platshllartext"/>
            </w:rPr>
            <w:t>Förslag till riksdagsbeslut</w:t>
          </w:r>
        </w:p>
      </w:docPartBody>
    </w:docPart>
    <w:docPart>
      <w:docPartPr>
        <w:name w:val="16DF56F1457A4FFCA4A21CA974258995"/>
        <w:category>
          <w:name w:val="Allmänt"/>
          <w:gallery w:val="placeholder"/>
        </w:category>
        <w:types>
          <w:type w:val="bbPlcHdr"/>
        </w:types>
        <w:behaviors>
          <w:behavior w:val="content"/>
        </w:behaviors>
        <w:guid w:val="{BE7F585E-7187-488C-812C-0D81A3B4D654}"/>
      </w:docPartPr>
      <w:docPartBody>
        <w:p w:rsidR="00D84AFE" w:rsidRDefault="005F3352">
          <w:pPr>
            <w:pStyle w:val="16DF56F1457A4FFCA4A21CA974258995"/>
          </w:pPr>
          <w:r w:rsidRPr="005A0A93">
            <w:rPr>
              <w:rStyle w:val="Platshllartext"/>
            </w:rPr>
            <w:t>Motivering</w:t>
          </w:r>
        </w:p>
      </w:docPartBody>
    </w:docPart>
    <w:docPart>
      <w:docPartPr>
        <w:name w:val="61E937ED63854AFDA093AB9E39B83084"/>
        <w:category>
          <w:name w:val="Allmänt"/>
          <w:gallery w:val="placeholder"/>
        </w:category>
        <w:types>
          <w:type w:val="bbPlcHdr"/>
        </w:types>
        <w:behaviors>
          <w:behavior w:val="content"/>
        </w:behaviors>
        <w:guid w:val="{F9488EB5-794E-4ACE-A8A0-52D19D5057BC}"/>
      </w:docPartPr>
      <w:docPartBody>
        <w:p w:rsidR="00D84AFE" w:rsidRDefault="005F3352">
          <w:pPr>
            <w:pStyle w:val="61E937ED63854AFDA093AB9E39B83084"/>
          </w:pPr>
          <w:r>
            <w:rPr>
              <w:rStyle w:val="Platshllartext"/>
            </w:rPr>
            <w:t xml:space="preserve"> </w:t>
          </w:r>
        </w:p>
      </w:docPartBody>
    </w:docPart>
    <w:docPart>
      <w:docPartPr>
        <w:name w:val="F1FA52A9D028488DAA812EDFDF03FB79"/>
        <w:category>
          <w:name w:val="Allmänt"/>
          <w:gallery w:val="placeholder"/>
        </w:category>
        <w:types>
          <w:type w:val="bbPlcHdr"/>
        </w:types>
        <w:behaviors>
          <w:behavior w:val="content"/>
        </w:behaviors>
        <w:guid w:val="{AD31EB5F-62DA-4C75-A901-2AD084424F68}"/>
      </w:docPartPr>
      <w:docPartBody>
        <w:p w:rsidR="00D84AFE" w:rsidRDefault="005F3352">
          <w:pPr>
            <w:pStyle w:val="F1FA52A9D028488DAA812EDFDF03FB79"/>
          </w:pPr>
          <w:r>
            <w:t xml:space="preserve"> </w:t>
          </w:r>
        </w:p>
      </w:docPartBody>
    </w:docPart>
    <w:docPart>
      <w:docPartPr>
        <w:name w:val="80AF3A6C0C404287AB1922E138431994"/>
        <w:category>
          <w:name w:val="Allmänt"/>
          <w:gallery w:val="placeholder"/>
        </w:category>
        <w:types>
          <w:type w:val="bbPlcHdr"/>
        </w:types>
        <w:behaviors>
          <w:behavior w:val="content"/>
        </w:behaviors>
        <w:guid w:val="{AFAF0FB3-0DCE-4097-B791-3FA60094E706}"/>
      </w:docPartPr>
      <w:docPartBody>
        <w:p w:rsidR="00592DFC" w:rsidRDefault="00592D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52"/>
    <w:rsid w:val="000017B1"/>
    <w:rsid w:val="00592DFC"/>
    <w:rsid w:val="005C5D12"/>
    <w:rsid w:val="005F3352"/>
    <w:rsid w:val="00715D94"/>
    <w:rsid w:val="009A50E5"/>
    <w:rsid w:val="00AE3DD8"/>
    <w:rsid w:val="00B962C4"/>
    <w:rsid w:val="00D45D53"/>
    <w:rsid w:val="00D84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C83AF320F24923AD049234AAE1AC0F">
    <w:name w:val="45C83AF320F24923AD049234AAE1AC0F"/>
  </w:style>
  <w:style w:type="paragraph" w:customStyle="1" w:styleId="1A9F43C3450D44F287B3E836831FD6BF">
    <w:name w:val="1A9F43C3450D44F287B3E836831FD6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F7B02A770947BC989D33A3E4BCCCDA">
    <w:name w:val="D8F7B02A770947BC989D33A3E4BCCCDA"/>
  </w:style>
  <w:style w:type="paragraph" w:customStyle="1" w:styleId="16DF56F1457A4FFCA4A21CA974258995">
    <w:name w:val="16DF56F1457A4FFCA4A21CA974258995"/>
  </w:style>
  <w:style w:type="paragraph" w:customStyle="1" w:styleId="DB19382EC0A3428BB089CBDB3B9A5497">
    <w:name w:val="DB19382EC0A3428BB089CBDB3B9A5497"/>
  </w:style>
  <w:style w:type="paragraph" w:customStyle="1" w:styleId="0020FD5799BC49CB9064E877C1BC308B">
    <w:name w:val="0020FD5799BC49CB9064E877C1BC308B"/>
  </w:style>
  <w:style w:type="paragraph" w:customStyle="1" w:styleId="61E937ED63854AFDA093AB9E39B83084">
    <w:name w:val="61E937ED63854AFDA093AB9E39B83084"/>
  </w:style>
  <w:style w:type="paragraph" w:customStyle="1" w:styleId="F1FA52A9D028488DAA812EDFDF03FB79">
    <w:name w:val="F1FA52A9D028488DAA812EDFDF03F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AD355-D692-45D1-8727-7BAF1A5A3CC9}"/>
</file>

<file path=customXml/itemProps2.xml><?xml version="1.0" encoding="utf-8"?>
<ds:datastoreItem xmlns:ds="http://schemas.openxmlformats.org/officeDocument/2006/customXml" ds:itemID="{DD78CD75-2FE2-4AD2-886D-646276025B22}"/>
</file>

<file path=customXml/itemProps3.xml><?xml version="1.0" encoding="utf-8"?>
<ds:datastoreItem xmlns:ds="http://schemas.openxmlformats.org/officeDocument/2006/customXml" ds:itemID="{D784C8A3-199D-4D67-B71B-85EF66381AEA}"/>
</file>

<file path=docProps/app.xml><?xml version="1.0" encoding="utf-8"?>
<Properties xmlns="http://schemas.openxmlformats.org/officeDocument/2006/extended-properties" xmlns:vt="http://schemas.openxmlformats.org/officeDocument/2006/docPropsVTypes">
  <Template>Normal</Template>
  <TotalTime>102</TotalTime>
  <Pages>9</Pages>
  <Words>3655</Words>
  <Characters>22372</Characters>
  <Application>Microsoft Office Word</Application>
  <DocSecurity>0</DocSecurity>
  <Lines>360</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 Universitets  och högskoleutbildning</vt:lpstr>
      <vt:lpstr>
      </vt:lpstr>
    </vt:vector>
  </TitlesOfParts>
  <Company>Sveriges riksdag</Company>
  <LinksUpToDate>false</LinksUpToDate>
  <CharactersWithSpaces>25932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