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70241C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FF200E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70F74D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FF200E">
              <w:rPr>
                <w:lang w:eastAsia="en-US"/>
              </w:rPr>
              <w:t>10-24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1FCE611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FF200E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F70BAF">
              <w:rPr>
                <w:color w:val="000000" w:themeColor="text1"/>
                <w:lang w:eastAsia="en-US"/>
              </w:rPr>
              <w:t>10.30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7D124641" w:rsidR="00221CE3" w:rsidRDefault="00C73BB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C73BB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Jordbruks- och fiskefrågor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532F7">
              <w:rPr>
                <w:rFonts w:eastAsiaTheme="minorHAnsi"/>
                <w:color w:val="000000"/>
                <w:lang w:eastAsia="en-US"/>
              </w:rPr>
              <w:t>Landsbygds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532F7">
              <w:rPr>
                <w:rFonts w:eastAsiaTheme="minorHAnsi"/>
                <w:color w:val="000000"/>
                <w:lang w:eastAsia="en-US"/>
              </w:rPr>
              <w:t xml:space="preserve">Peter Kullgren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2532F7"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2532F7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2532F7">
              <w:rPr>
                <w:rFonts w:eastAsiaTheme="minorHAnsi"/>
                <w:color w:val="000000"/>
                <w:lang w:eastAsia="en-US"/>
              </w:rPr>
              <w:t>27-28</w:t>
            </w:r>
            <w:proofErr w:type="gramEnd"/>
            <w:r w:rsidR="002532F7">
              <w:rPr>
                <w:rFonts w:eastAsiaTheme="minorHAnsi"/>
                <w:color w:val="000000"/>
                <w:lang w:eastAsia="en-US"/>
              </w:rPr>
              <w:t xml:space="preserve"> oktober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E5282B5" w14:textId="18FEB723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B740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="00B740BA">
              <w:rPr>
                <w:rFonts w:eastAsiaTheme="minorHAnsi"/>
                <w:b/>
                <w:bCs/>
                <w:color w:val="000000"/>
                <w:lang w:eastAsia="en-US"/>
              </w:rPr>
              <w:t>22-23</w:t>
            </w:r>
            <w:proofErr w:type="gramEnd"/>
            <w:r w:rsidR="00B740B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september 2025</w:t>
            </w:r>
          </w:p>
          <w:p w14:paraId="75C4BFBD" w14:textId="119A97F7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B740BA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B740BA" w:rsidRPr="00B740BA">
              <w:rPr>
                <w:b/>
                <w:lang w:eastAsia="en-US"/>
              </w:rPr>
              <w:t>Rådets förordning om fastställande för 2026 av fiskemöjligheterna i Östersjön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9F53F54" w14:textId="35B912D4" w:rsidR="006830D7" w:rsidRPr="003B4C1F" w:rsidRDefault="000D09F2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 C-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 w:rsidR="000240E3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F9ECDFB" w14:textId="7CD31B03" w:rsidR="00B740BA" w:rsidRPr="003B4C1F" w:rsidRDefault="00B740BA" w:rsidP="00B740B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 w:rsidRPr="00B740BA">
              <w:rPr>
                <w:b/>
                <w:lang w:eastAsia="en-US"/>
              </w:rPr>
              <w:t>Iccats</w:t>
            </w:r>
            <w:proofErr w:type="spellEnd"/>
            <w:r w:rsidRPr="00B740BA">
              <w:rPr>
                <w:b/>
                <w:lang w:eastAsia="en-US"/>
              </w:rPr>
              <w:t xml:space="preserve"> årsmöte (Sevilla, Spanien, den 17–24 november 2025</w:t>
            </w:r>
            <w:r>
              <w:rPr>
                <w:b/>
                <w:lang w:eastAsia="en-US"/>
              </w:rPr>
              <w:t>)</w:t>
            </w:r>
          </w:p>
          <w:p w14:paraId="78AB662F" w14:textId="77777777" w:rsidR="00B740BA" w:rsidRDefault="00B740BA" w:rsidP="00B740B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FDCD737" w14:textId="77777777" w:rsidR="00B740BA" w:rsidRPr="003B4C1F" w:rsidRDefault="00B740BA" w:rsidP="00B740B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C899A0F" w14:textId="38730219" w:rsidR="00B740BA" w:rsidRPr="003B4C1F" w:rsidRDefault="00B740BA" w:rsidP="00B740B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B740BA">
              <w:rPr>
                <w:b/>
                <w:lang w:eastAsia="en-US"/>
              </w:rPr>
              <w:t>Marknadssituationen, särskilt efter invasionen av Ukraina</w:t>
            </w:r>
          </w:p>
          <w:p w14:paraId="425F038C" w14:textId="77777777" w:rsidR="00B740BA" w:rsidRDefault="00B740BA" w:rsidP="00B740B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A26220F" w14:textId="77777777" w:rsidR="00B740BA" w:rsidRPr="003B4C1F" w:rsidRDefault="00B740BA" w:rsidP="00B740B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8C2FA54" w14:textId="57C5F8DA" w:rsidR="00B740BA" w:rsidRPr="003B4C1F" w:rsidRDefault="00B740BA" w:rsidP="00B740BA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B740BA">
              <w:rPr>
                <w:b/>
                <w:lang w:eastAsia="en-US"/>
              </w:rPr>
              <w:t>Förslag om den gemensamma jordbrukspolitiken efter 2027: miljöstruktur</w:t>
            </w:r>
          </w:p>
          <w:p w14:paraId="0826DAC4" w14:textId="77777777" w:rsidR="00B740BA" w:rsidRDefault="00B740BA" w:rsidP="00B740B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C8A1A99" w14:textId="18142D5A" w:rsidR="00B740BA" w:rsidRDefault="008211D1" w:rsidP="00B740BA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B740BA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F70BAF">
              <w:rPr>
                <w:rFonts w:eastAsiaTheme="minorHAnsi"/>
                <w:color w:val="000000" w:themeColor="text1"/>
                <w:lang w:eastAsia="en-US"/>
              </w:rPr>
              <w:t>, V,</w:t>
            </w:r>
            <w:r w:rsidR="00B740BA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 w:rsidR="00F70BAF"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B740BA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E8B5D3E" w14:textId="77777777" w:rsidR="003B4C1F" w:rsidRPr="003B4C1F" w:rsidRDefault="003B4C1F" w:rsidP="00F70B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4452F60E" w14:textId="461023B0" w:rsidR="00221CE3" w:rsidRDefault="00B740BA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740BA">
              <w:rPr>
                <w:rFonts w:eastAsiaTheme="minorHAnsi"/>
                <w:b/>
                <w:bCs/>
                <w:color w:val="000000"/>
                <w:lang w:eastAsia="en-US"/>
              </w:rPr>
              <w:t>Beslut om studieresa till Köpenhamn den 2–3 december 2025</w:t>
            </w: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E34156D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583837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4F1B2C41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B740BA">
              <w:rPr>
                <w:rFonts w:eastAsiaTheme="minorHAnsi"/>
                <w:color w:val="000000"/>
                <w:lang w:eastAsia="en-US"/>
              </w:rPr>
              <w:t>17 och 22 oktober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B740BA">
              <w:rPr>
                <w:rFonts w:eastAsiaTheme="minorHAnsi"/>
                <w:color w:val="000000"/>
                <w:lang w:eastAsia="en-US"/>
              </w:rPr>
              <w:t xml:space="preserve">10 oktober </w:t>
            </w:r>
            <w:r w:rsidR="005448C2">
              <w:rPr>
                <w:rFonts w:eastAsiaTheme="minorHAnsi"/>
                <w:color w:val="000000"/>
                <w:lang w:eastAsia="en-US"/>
              </w:rPr>
              <w:t>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52985DFE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740BA">
              <w:rPr>
                <w:rFonts w:eastAsiaTheme="minorHAnsi"/>
                <w:color w:val="000000"/>
                <w:lang w:eastAsia="en-US"/>
              </w:rPr>
              <w:t>17 oktober 2025</w:t>
            </w:r>
          </w:p>
          <w:p w14:paraId="72F3696E" w14:textId="591CA378" w:rsidR="00221CE3" w:rsidRPr="000240E3" w:rsidRDefault="00907A88" w:rsidP="000240E3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101DB03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0240E3">
        <w:rPr>
          <w:b/>
          <w:snapToGrid w:val="0"/>
          <w:lang w:eastAsia="en-US"/>
        </w:rPr>
        <w:t>7 november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00F7EB83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532F7">
              <w:rPr>
                <w:b/>
                <w:color w:val="000000"/>
                <w:lang w:val="en-GB" w:eastAsia="en-US"/>
              </w:rPr>
              <w:t>9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C085E8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0E35C34" w:rsidR="00351D87" w:rsidRPr="00AD5233" w:rsidRDefault="002532F7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470A1609" w:rsidR="00351D87" w:rsidRPr="00AD5233" w:rsidRDefault="002F4611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6027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E07A5B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68FC3275" w:rsidR="00351D87" w:rsidRPr="00AD5233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2E288E84" w:rsidR="00351D87" w:rsidRPr="00AD5233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945EC1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4A17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64F039E3" w:rsidR="00351D87" w:rsidRPr="00AD5233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A11E1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3B308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E4C0D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E70100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6EE9B4CB" w:rsidR="00351D87" w:rsidRPr="00AD5233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DFD9DC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0F7B6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6C9CF34" w:rsidR="00351D87" w:rsidRPr="00AD5233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D0CD1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571EB051" w:rsidR="00351D87" w:rsidRPr="00AD5233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5D093F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24DC0AC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884CE0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CCAAFFA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BF9CD12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B5FFA5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3B4CA6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F6BCE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828D09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1F4F9E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AE6A82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0EFF54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602E38F2" w:rsidR="00351D87" w:rsidRPr="00AD5233" w:rsidRDefault="00436FB4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1)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963C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09286B37" w:rsidR="00351D87" w:rsidRPr="00AD5233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25C1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611336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35068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268013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5D2A47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5D65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46AEA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0B478D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DF1F8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2A52E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A88758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3BF56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1915F45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C6D660E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6EA5BF98" w:rsidR="00351D87" w:rsidRPr="00AD5233" w:rsidRDefault="002F46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3EA21F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9E414C" w:rsidRPr="00C1609B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0BFDE1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67B42746" w:rsidR="00351D87" w:rsidRPr="00AD5233" w:rsidRDefault="002F46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7F7E7E9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0553886B" w:rsidR="00351D87" w:rsidRPr="00AD5233" w:rsidRDefault="002F46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0A51822" w:rsidR="00351D87" w:rsidRPr="00AD5233" w:rsidRDefault="002F46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089BB116" w:rsidR="00351D87" w:rsidRPr="00AD5233" w:rsidRDefault="002F461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57E55FA6" w:rsidR="00351D87" w:rsidRPr="009E414C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15934829" w:rsidR="00351D87" w:rsidRPr="009E414C" w:rsidRDefault="002F4611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A70632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5964A656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436FB4">
              <w:rPr>
                <w:color w:val="000000" w:themeColor="text1"/>
                <w:sz w:val="20"/>
                <w:lang w:eastAsia="en-US"/>
              </w:rPr>
              <w:t xml:space="preserve"> 10.24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6D951AD6" w14:textId="4455C6F8" w:rsidR="002F4611" w:rsidRDefault="008830A7" w:rsidP="002F4611">
      <w:pPr>
        <w:rPr>
          <w:b/>
          <w:bCs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2F4611">
        <w:rPr>
          <w:b/>
          <w:color w:val="000000"/>
          <w:lang w:eastAsia="en-US"/>
        </w:rPr>
        <w:t>9</w:t>
      </w:r>
      <w:r w:rsidR="002532F7">
        <w:rPr>
          <w:b/>
        </w:rPr>
        <w:br/>
      </w:r>
      <w:r w:rsidR="002532F7">
        <w:rPr>
          <w:b/>
        </w:rPr>
        <w:br/>
      </w:r>
      <w:r w:rsidR="002F4611" w:rsidRPr="00906289">
        <w:rPr>
          <w:b/>
          <w:bCs/>
        </w:rPr>
        <w:t xml:space="preserve">Skriftligt </w:t>
      </w:r>
      <w:r w:rsidR="00BC0986">
        <w:rPr>
          <w:b/>
          <w:bCs/>
        </w:rPr>
        <w:t xml:space="preserve">samråd </w:t>
      </w:r>
      <w:r w:rsidR="002F4611" w:rsidRPr="00906289">
        <w:rPr>
          <w:b/>
          <w:bCs/>
        </w:rPr>
        <w:t>med EU-nämnden av</w:t>
      </w:r>
      <w:r w:rsidR="002F4611">
        <w:rPr>
          <w:b/>
          <w:bCs/>
        </w:rPr>
        <w:t>s</w:t>
      </w:r>
      <w:r w:rsidR="002F4611" w:rsidRPr="00906289">
        <w:rPr>
          <w:b/>
          <w:bCs/>
        </w:rPr>
        <w:t>een</w:t>
      </w:r>
      <w:r w:rsidR="002F4611">
        <w:rPr>
          <w:b/>
          <w:bCs/>
        </w:rPr>
        <w:t xml:space="preserve">de två </w:t>
      </w:r>
      <w:r w:rsidR="002F4611" w:rsidRPr="00906289">
        <w:rPr>
          <w:b/>
          <w:bCs/>
        </w:rPr>
        <w:t>annotering</w:t>
      </w:r>
      <w:r w:rsidR="002F4611">
        <w:rPr>
          <w:b/>
          <w:bCs/>
        </w:rPr>
        <w:t xml:space="preserve">ar </w:t>
      </w:r>
      <w:r w:rsidR="002F4611" w:rsidRPr="00906289">
        <w:rPr>
          <w:b/>
          <w:bCs/>
        </w:rPr>
        <w:t xml:space="preserve">på </w:t>
      </w:r>
      <w:r w:rsidR="002F4611">
        <w:rPr>
          <w:b/>
          <w:bCs/>
        </w:rPr>
        <w:t>utrikesområdet</w:t>
      </w:r>
    </w:p>
    <w:p w14:paraId="0C338658" w14:textId="50080831" w:rsidR="002F4611" w:rsidRDefault="002F4611" w:rsidP="002F4611">
      <w:pPr>
        <w:tabs>
          <w:tab w:val="left" w:pos="2097"/>
        </w:tabs>
      </w:pPr>
      <w:r w:rsidRPr="00906289">
        <w:t>Samrådet avslutades den</w:t>
      </w:r>
      <w:r>
        <w:t xml:space="preserve"> 22 oktober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2FB5A886" w14:textId="77777777" w:rsidR="002F4611" w:rsidRDefault="002F4611" w:rsidP="002F4611">
      <w:pPr>
        <w:widowControl/>
      </w:pPr>
    </w:p>
    <w:p w14:paraId="01DB2600" w14:textId="5479D300" w:rsidR="002F4611" w:rsidRDefault="002F4611" w:rsidP="002F4611">
      <w:pPr>
        <w:pStyle w:val="Liststycke"/>
        <w:widowControl/>
        <w:numPr>
          <w:ilvl w:val="0"/>
          <w:numId w:val="35"/>
        </w:numPr>
      </w:pPr>
      <w:r>
        <w:t xml:space="preserve">Antagande av rådsbeslut om ändring av rådets beslut 2016/1693/GUSP om restriktiva åtgärder mot </w:t>
      </w:r>
      <w:proofErr w:type="spellStart"/>
      <w:r>
        <w:t>Isil</w:t>
      </w:r>
      <w:proofErr w:type="spellEnd"/>
      <w:r>
        <w:t xml:space="preserve"> (</w:t>
      </w:r>
      <w:proofErr w:type="spellStart"/>
      <w:r>
        <w:t>Daish</w:t>
      </w:r>
      <w:proofErr w:type="spellEnd"/>
      <w:r>
        <w:t>) och al-Qaida samt personer, grupper, företag och enheter som har samröre med dem.</w:t>
      </w:r>
    </w:p>
    <w:p w14:paraId="4F4D896B" w14:textId="77777777" w:rsidR="002F4611" w:rsidRDefault="002F4611" w:rsidP="002F4611">
      <w:pPr>
        <w:pStyle w:val="Liststycke"/>
        <w:widowControl/>
        <w:numPr>
          <w:ilvl w:val="0"/>
          <w:numId w:val="35"/>
        </w:numPr>
      </w:pPr>
      <w:r>
        <w:t>Antagande av rådsbeslut om ändring av rådets beslut om restriktiva åtgärder mot ledarna i regionen Transnistrien i Republiken Moldavien.</w:t>
      </w:r>
    </w:p>
    <w:p w14:paraId="47C7D2BA" w14:textId="77777777" w:rsidR="002F4611" w:rsidRDefault="002F4611" w:rsidP="002F4611">
      <w:pPr>
        <w:widowControl/>
      </w:pPr>
    </w:p>
    <w:p w14:paraId="7BBA1846" w14:textId="41147B21" w:rsidR="002F4611" w:rsidRDefault="002F4611" w:rsidP="002F4611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tre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D423376" w14:textId="393938AE" w:rsidR="002F4611" w:rsidRDefault="002F4611" w:rsidP="002F4611">
      <w:pPr>
        <w:widowControl/>
      </w:pPr>
      <w:r w:rsidRPr="00906289">
        <w:t>Samrådet avslutades den</w:t>
      </w:r>
      <w:r>
        <w:t xml:space="preserve"> 21 oktober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</w:t>
      </w:r>
      <w:r w:rsidRPr="002F4611">
        <w:t>Inga avvikande ståndpunkter har anmälts.</w:t>
      </w:r>
    </w:p>
    <w:p w14:paraId="5FBCFD6C" w14:textId="77777777" w:rsidR="002F4611" w:rsidRDefault="002F4611" w:rsidP="002F4611">
      <w:pPr>
        <w:widowControl/>
      </w:pPr>
    </w:p>
    <w:p w14:paraId="6D2A57A5" w14:textId="5FAA7145" w:rsidR="002F4611" w:rsidRDefault="002F4611" w:rsidP="002F4611">
      <w:pPr>
        <w:pStyle w:val="Liststycke"/>
        <w:widowControl/>
        <w:numPr>
          <w:ilvl w:val="0"/>
          <w:numId w:val="40"/>
        </w:numPr>
      </w:pPr>
      <w:r>
        <w:t>Antagande av rådsbeslut om ändring av rådets beslut om restriktiva åtgärder med hänsyn till Rysslands åtgärder som destabiliserar situationen i Ukraina.</w:t>
      </w:r>
    </w:p>
    <w:p w14:paraId="0C714BA2" w14:textId="28C84EC4" w:rsidR="002F4611" w:rsidRDefault="002F4611" w:rsidP="002F4611">
      <w:pPr>
        <w:pStyle w:val="Liststycke"/>
        <w:widowControl/>
        <w:numPr>
          <w:ilvl w:val="0"/>
          <w:numId w:val="40"/>
        </w:numPr>
      </w:pPr>
      <w:r>
        <w:t>Antagande av rådsbeslut om ändring av rådets beslut om restriktiva åtgärder mot åtgärder som undergräver eller hotar Ukrainas territoriella integritet, suveränitet och oberoende.</w:t>
      </w:r>
    </w:p>
    <w:p w14:paraId="716F2E89" w14:textId="77777777" w:rsidR="002F4611" w:rsidRDefault="002F4611" w:rsidP="002F4611">
      <w:pPr>
        <w:pStyle w:val="Liststycke"/>
        <w:widowControl/>
        <w:numPr>
          <w:ilvl w:val="0"/>
          <w:numId w:val="40"/>
        </w:numPr>
      </w:pPr>
      <w:r>
        <w:t>Antagande av rådsbeslut om ändring av rådets beslut om restriktiva åtgärder med anledning av situationen i Belarus och Belarus inblandning i Rysslands aggression mot Ukraina; samt Genomförandebeslut och genomförandeförordning om restriktiva åtgärder med anledning av situationen i Belarus och Belarus inblandning i Rysslands aggression mot Ukraina.</w:t>
      </w:r>
    </w:p>
    <w:p w14:paraId="65C1104A" w14:textId="77777777" w:rsidR="002F4611" w:rsidRDefault="002F4611" w:rsidP="002F4611">
      <w:pPr>
        <w:widowControl/>
      </w:pPr>
    </w:p>
    <w:p w14:paraId="30A1C69E" w14:textId="77777777" w:rsidR="002F4611" w:rsidRPr="00221CE3" w:rsidRDefault="002F4611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2F4611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86D"/>
    <w:multiLevelType w:val="hybridMultilevel"/>
    <w:tmpl w:val="5B3C9CDC"/>
    <w:lvl w:ilvl="0" w:tplc="47DC51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F134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440D0"/>
    <w:multiLevelType w:val="hybridMultilevel"/>
    <w:tmpl w:val="07D01C86"/>
    <w:lvl w:ilvl="0" w:tplc="849CD8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E3BAD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4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"/>
  </w:num>
  <w:num w:numId="28">
    <w:abstractNumId w:val="9"/>
  </w:num>
  <w:num w:numId="29">
    <w:abstractNumId w:val="35"/>
  </w:num>
  <w:num w:numId="30">
    <w:abstractNumId w:val="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0"/>
  </w:num>
  <w:num w:numId="38">
    <w:abstractNumId w:val="2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40E3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09F2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2F7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611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6FB4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1D1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0BA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986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3BBD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BAF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00E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148</TotalTime>
  <Pages>6</Pages>
  <Words>1056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7</cp:revision>
  <cp:lastPrinted>2023-12-19T08:01:00Z</cp:lastPrinted>
  <dcterms:created xsi:type="dcterms:W3CDTF">2025-10-23T13:41:00Z</dcterms:created>
  <dcterms:modified xsi:type="dcterms:W3CDTF">2025-10-30T14:12:00Z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