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A79EB">
        <w:tblPrEx>
          <w:tblCellMar>
            <w:top w:w="0" w:type="dxa"/>
            <w:bottom w:w="0" w:type="dxa"/>
          </w:tblCellMar>
        </w:tblPrEx>
        <w:trPr>
          <w:cantSplit/>
          <w:trHeight w:val="1720"/>
        </w:trPr>
        <w:tc>
          <w:tcPr>
            <w:tcW w:w="6024" w:type="dxa"/>
            <w:gridSpan w:val="2"/>
          </w:tcPr>
          <w:p w:rsidR="00940677" w:rsidRPr="00EA79EB" w:rsidRDefault="00940677">
            <w:pPr>
              <w:pStyle w:val="Rubrik1"/>
              <w:spacing w:after="0"/>
              <w:rPr>
                <w:noProof w:val="0"/>
              </w:rPr>
            </w:pPr>
            <w:r w:rsidRPr="00EA79EB">
              <w:rPr>
                <w:noProof w:val="0"/>
              </w:rPr>
              <w:t>Socialförsäkringsutskottets yttrande</w:t>
            </w:r>
          </w:p>
          <w:p w:rsidR="00940677" w:rsidRPr="00EA79EB" w:rsidRDefault="00940677">
            <w:pPr>
              <w:pStyle w:val="HuvudRubrikRad2"/>
            </w:pPr>
            <w:bookmarkStart w:id="0" w:name="BetänkandeNr"/>
            <w:bookmarkEnd w:id="0"/>
            <w:r w:rsidRPr="00EA79EB">
              <w:t>2001/02:SfU1y</w:t>
            </w:r>
          </w:p>
        </w:tc>
        <w:tc>
          <w:tcPr>
            <w:tcW w:w="1418" w:type="dxa"/>
            <w:tcBorders>
              <w:bottom w:val="nil"/>
            </w:tcBorders>
          </w:tcPr>
          <w:p w:rsidR="00940677" w:rsidRPr="00EA79EB" w:rsidRDefault="00EA79EB">
            <w:pPr>
              <w:spacing w:line="230" w:lineRule="auto"/>
              <w:jc w:val="center"/>
            </w:pPr>
            <w:r w:rsidRPr="00EA79E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40677" w:rsidRPr="00EA79EB" w:rsidRDefault="00940677">
            <w:pPr>
              <w:pStyle w:val="Normaltindrag"/>
              <w:jc w:val="center"/>
            </w:pPr>
          </w:p>
          <w:p w:rsidR="00940677" w:rsidRPr="00EA79EB" w:rsidRDefault="00940677">
            <w:pPr>
              <w:pStyle w:val="StatusSida1"/>
            </w:pPr>
          </w:p>
          <w:p w:rsidR="00940677" w:rsidRPr="00EA79EB" w:rsidRDefault="00940677">
            <w:pPr>
              <w:pStyle w:val="UtskriftsdatumSida1"/>
              <w:framePr w:wrap="around"/>
            </w:pPr>
          </w:p>
        </w:tc>
      </w:tr>
      <w:tr w:rsidR="00000000" w:rsidRPr="00EA79EB">
        <w:tblPrEx>
          <w:tblCellMar>
            <w:top w:w="0" w:type="dxa"/>
            <w:bottom w:w="0" w:type="dxa"/>
          </w:tblCellMar>
        </w:tblPrEx>
        <w:trPr>
          <w:cantSplit/>
        </w:trPr>
        <w:tc>
          <w:tcPr>
            <w:tcW w:w="6024" w:type="dxa"/>
            <w:gridSpan w:val="2"/>
            <w:tcBorders>
              <w:bottom w:val="single" w:sz="4" w:space="0" w:color="auto"/>
            </w:tcBorders>
          </w:tcPr>
          <w:p w:rsidR="00940677" w:rsidRPr="00EA79EB" w:rsidRDefault="00940677">
            <w:pPr>
              <w:pStyle w:val="DokumentRubrik"/>
              <w:rPr>
                <w:noProof w:val="0"/>
              </w:rPr>
            </w:pPr>
            <w:bookmarkStart w:id="1" w:name="Huvudrubrik"/>
            <w:bookmarkEnd w:id="1"/>
            <w:r w:rsidRPr="00EA79EB">
              <w:rPr>
                <w:noProof w:val="0"/>
              </w:rPr>
              <w:t>Ramar för utgiftsområdena 8, 10, 11 och 12 samt statsbudgetens inkomster</w:t>
            </w:r>
          </w:p>
        </w:tc>
        <w:tc>
          <w:tcPr>
            <w:tcW w:w="1418" w:type="dxa"/>
            <w:tcBorders>
              <w:bottom w:val="nil"/>
            </w:tcBorders>
          </w:tcPr>
          <w:p w:rsidR="00940677" w:rsidRPr="00EA79EB" w:rsidRDefault="00940677"/>
        </w:tc>
      </w:tr>
      <w:tr w:rsidR="00000000" w:rsidRPr="00EA79EB">
        <w:tblPrEx>
          <w:tblCellMar>
            <w:top w:w="0" w:type="dxa"/>
            <w:bottom w:w="0" w:type="dxa"/>
          </w:tblCellMar>
        </w:tblPrEx>
        <w:trPr>
          <w:cantSplit/>
          <w:trHeight w:hRule="exact" w:val="360"/>
        </w:trPr>
        <w:tc>
          <w:tcPr>
            <w:tcW w:w="3012" w:type="dxa"/>
          </w:tcPr>
          <w:p w:rsidR="00940677" w:rsidRPr="00EA79EB" w:rsidRDefault="00940677"/>
        </w:tc>
        <w:tc>
          <w:tcPr>
            <w:tcW w:w="3012" w:type="dxa"/>
          </w:tcPr>
          <w:p w:rsidR="00940677" w:rsidRPr="00EA79EB" w:rsidRDefault="00940677"/>
        </w:tc>
        <w:tc>
          <w:tcPr>
            <w:tcW w:w="1418" w:type="dxa"/>
          </w:tcPr>
          <w:p w:rsidR="00940677" w:rsidRPr="00EA79EB" w:rsidRDefault="00940677"/>
        </w:tc>
      </w:tr>
    </w:tbl>
    <w:p w:rsidR="00940677" w:rsidRPr="00EA79EB" w:rsidRDefault="00940677">
      <w:pPr>
        <w:pStyle w:val="R1"/>
      </w:pPr>
      <w:bookmarkStart w:id="2" w:name="TextStart"/>
      <w:bookmarkStart w:id="3" w:name="_Toc515086630"/>
      <w:bookmarkEnd w:id="2"/>
      <w:r w:rsidRPr="00EA79EB">
        <w:t>Till finansutskottet</w:t>
      </w:r>
      <w:bookmarkEnd w:id="3"/>
    </w:p>
    <w:p w:rsidR="00940677" w:rsidRPr="00EA79EB" w:rsidRDefault="00940677">
      <w:r w:rsidRPr="00EA79EB">
        <w:t>Finansutskottet har den 20 september 2001 beslutat att bereda övriga utskott tillfälle att avge yttrande över proposition 2001/02:1 Budgetpropositionen för år 2002 (volym 1) i vad avser den ekonomiska politiken och förslag till stat</w:t>
      </w:r>
      <w:r w:rsidRPr="00EA79EB">
        <w:t>s</w:t>
      </w:r>
      <w:r w:rsidRPr="00EA79EB">
        <w:t>budget för budgetåret 2002, utgifternas fördelning på utgiftsområden och beräkningen av statsinkomsterna, låneramar (yrkandena 1–15 och 29–43) jämte motioner i de delar som berör respektive utskotts beredningsområde. Budgetpropositionen är resultatet av ett samarbete mellan Socialdemokrate</w:t>
      </w:r>
      <w:r w:rsidRPr="00EA79EB">
        <w:t>r</w:t>
      </w:r>
      <w:r w:rsidRPr="00EA79EB">
        <w:t>na, Vänste</w:t>
      </w:r>
      <w:r w:rsidRPr="00EA79EB">
        <w:t>r</w:t>
      </w:r>
      <w:r w:rsidRPr="00EA79EB">
        <w:t xml:space="preserve">partiet och Miljöpartiet. </w:t>
      </w:r>
    </w:p>
    <w:p w:rsidR="00940677" w:rsidRPr="00EA79EB" w:rsidRDefault="00940677">
      <w:pPr>
        <w:pStyle w:val="Normaltindrag"/>
      </w:pPr>
      <w:r w:rsidRPr="00EA79EB">
        <w:t>De delar av propositionen som utskottet yttrar sig över är regeringens fö</w:t>
      </w:r>
      <w:r w:rsidRPr="00EA79EB">
        <w:t>r</w:t>
      </w:r>
      <w:r w:rsidRPr="00EA79EB">
        <w:t>slag till dels fördelning av statsbudgetens utgifter på utgiftsområdena 8, 10, 11 och 12, dels beräkningen av statsbudgetens inkomster i de delar som avser utskottets beredningsområde och regeringens förslag till lagar om ändring i lagen (2001:1493) om ändring i lagen (1994:1744) om allmän pensionsavgift,</w:t>
      </w:r>
    </w:p>
    <w:p w:rsidR="00940677" w:rsidRPr="00EA79EB" w:rsidRDefault="00940677">
      <w:pPr>
        <w:pStyle w:val="Normaltindrag"/>
        <w:ind w:firstLine="0"/>
      </w:pPr>
      <w:r w:rsidRPr="00EA79EB">
        <w:t>lagen (1994:1744) om allmän pensionsavgift, lagen (1998:674) om inkoms</w:t>
      </w:r>
      <w:r w:rsidRPr="00EA79EB">
        <w:t>t</w:t>
      </w:r>
      <w:r w:rsidRPr="00EA79EB">
        <w:t>grundad ålderspension respektive lagen (1998:676) om statlig ålderspe</w:t>
      </w:r>
      <w:r w:rsidRPr="00EA79EB">
        <w:t>n</w:t>
      </w:r>
      <w:r w:rsidRPr="00EA79EB">
        <w:t>sionsavgift (lagförslag 3.5, 3.6, 3.11 och 3.12).</w:t>
      </w:r>
    </w:p>
    <w:p w:rsidR="00940677" w:rsidRPr="00EA79EB" w:rsidRDefault="00940677">
      <w:pPr>
        <w:pStyle w:val="Normaltindrag"/>
      </w:pPr>
      <w:r w:rsidRPr="00EA79EB">
        <w:t>Yttrandet omfattar också beräkningen av utgifter för ålderspensionssy</w:t>
      </w:r>
      <w:r w:rsidRPr="00EA79EB">
        <w:t>s</w:t>
      </w:r>
      <w:r w:rsidRPr="00EA79EB">
        <w:t>temet vid sidan av statsbudg</w:t>
      </w:r>
      <w:r w:rsidRPr="00EA79EB">
        <w:t>e</w:t>
      </w:r>
      <w:r w:rsidRPr="00EA79EB">
        <w:t xml:space="preserve">ten. </w:t>
      </w:r>
    </w:p>
    <w:p w:rsidR="00940677" w:rsidRPr="00EA79EB" w:rsidRDefault="00940677">
      <w:r w:rsidRPr="00EA79EB">
        <w:t xml:space="preserve">Utskottet yttrar sig vidare i motsvarande delar över följande motioner </w:t>
      </w:r>
    </w:p>
    <w:p w:rsidR="00940677" w:rsidRPr="00EA79EB" w:rsidRDefault="00940677">
      <w:pPr>
        <w:pStyle w:val="Normaltindrag"/>
        <w:ind w:firstLine="0"/>
      </w:pPr>
      <w:r w:rsidRPr="00EA79EB">
        <w:t>Fi291 yrkandena 4–6 av Bo Lundgren m.fl. (m)</w:t>
      </w:r>
    </w:p>
    <w:p w:rsidR="00940677" w:rsidRPr="00EA79EB" w:rsidRDefault="00940677">
      <w:pPr>
        <w:pStyle w:val="Normaltindrag"/>
        <w:ind w:firstLine="0"/>
      </w:pPr>
      <w:r w:rsidRPr="00EA79EB">
        <w:t>Fi292 yrkandena 8–10 av Alf Svensson m.fl. (kd)</w:t>
      </w:r>
    </w:p>
    <w:p w:rsidR="00940677" w:rsidRPr="00EA79EB" w:rsidRDefault="00940677">
      <w:pPr>
        <w:pStyle w:val="Normaltindrag"/>
        <w:ind w:firstLine="0"/>
      </w:pPr>
      <w:r w:rsidRPr="00EA79EB">
        <w:t>Fi293 yrkandena 3, 4 och 6 av Agne Hansson m.fl. (c)</w:t>
      </w:r>
    </w:p>
    <w:p w:rsidR="00940677" w:rsidRPr="00EA79EB" w:rsidRDefault="00940677">
      <w:pPr>
        <w:pStyle w:val="Normaltindrag"/>
        <w:ind w:firstLine="0"/>
      </w:pPr>
      <w:r w:rsidRPr="00EA79EB">
        <w:t>Fi294 yrkandena 5, 7 och 8 av Lars Leijonborg m.fl. (fp)</w:t>
      </w:r>
    </w:p>
    <w:p w:rsidR="00940677" w:rsidRPr="00EA79EB" w:rsidRDefault="00940677">
      <w:pPr>
        <w:pStyle w:val="Normaltindrag"/>
        <w:ind w:firstLine="0"/>
      </w:pPr>
      <w:r w:rsidRPr="00EA79EB">
        <w:t>Sk489 yrkandena 25–27 av Agne Hansson m.fl. (c)</w:t>
      </w:r>
    </w:p>
    <w:p w:rsidR="00940677" w:rsidRPr="00EA79EB" w:rsidRDefault="00940677">
      <w:pPr>
        <w:pStyle w:val="Normaltindrag"/>
        <w:ind w:firstLine="0"/>
      </w:pPr>
      <w:r w:rsidRPr="00EA79EB">
        <w:t>N263 yrkande 12 av Agne Hansson m.fl. (c)</w:t>
      </w:r>
    </w:p>
    <w:p w:rsidR="00940677" w:rsidRPr="00EA79EB" w:rsidRDefault="00940677">
      <w:pPr>
        <w:pStyle w:val="Rubrik2"/>
      </w:pPr>
      <w:bookmarkStart w:id="4" w:name="_Toc528409964"/>
      <w:r w:rsidRPr="00EA79EB">
        <w:lastRenderedPageBreak/>
        <w:t>Utgiftsområde 8 Invandrare och flyktingar</w:t>
      </w:r>
      <w:bookmarkEnd w:id="4"/>
    </w:p>
    <w:p w:rsidR="00940677" w:rsidRPr="00EA79EB" w:rsidRDefault="00940677">
      <w:pPr>
        <w:pStyle w:val="R3"/>
      </w:pPr>
      <w:r w:rsidRPr="00EA79EB">
        <w:t>Propositionen</w:t>
      </w:r>
    </w:p>
    <w:p w:rsidR="00940677" w:rsidRPr="00EA79EB" w:rsidRDefault="00940677">
      <w:r w:rsidRPr="00EA79EB">
        <w:t>Utgiftsområdet består av politikområdena Integrationspolitik, Storstadspol</w:t>
      </w:r>
      <w:r w:rsidRPr="00EA79EB">
        <w:t>i</w:t>
      </w:r>
      <w:r w:rsidRPr="00EA79EB">
        <w:t xml:space="preserve">tik, Migrationspolitik och Minoritetspolitik. </w:t>
      </w:r>
    </w:p>
    <w:p w:rsidR="00940677" w:rsidRPr="00EA79EB" w:rsidRDefault="00940677">
      <w:pPr>
        <w:pStyle w:val="Normaltindrag"/>
      </w:pPr>
      <w:r w:rsidRPr="00EA79EB">
        <w:t>Integrationspolitiken omfattar frågor om invandrares introduktion, ersät</w:t>
      </w:r>
      <w:r w:rsidRPr="00EA79EB">
        <w:t>t</w:t>
      </w:r>
      <w:r w:rsidRPr="00EA79EB">
        <w:t xml:space="preserve">ning till kommunerna för mottagande av flyktingar samt frågor om svenskt medborgarskap. Åtgärder för att den etniska och kulturella mångfalden i samhället skall tas till vara och för att främja lika rättigheter och skyldigheter för alla oavsett etnisk och kulturell bakgrund ingår i området liksom åtgärder för att förebygga och motverka etnisk diskriminering, främlingsfientlighet och rasism. Inom politikområdet finns myndigheterna Integrationsverket, Ombudsmannen mot etnisk diskriminering (DO) samt Nämnden </w:t>
      </w:r>
      <w:r w:rsidRPr="00EA79EB">
        <w:t>mot diskr</w:t>
      </w:r>
      <w:r w:rsidRPr="00EA79EB">
        <w:t>i</w:t>
      </w:r>
      <w:r w:rsidRPr="00EA79EB">
        <w:t>min</w:t>
      </w:r>
      <w:r w:rsidRPr="00EA79EB">
        <w:t>e</w:t>
      </w:r>
      <w:r w:rsidRPr="00EA79EB">
        <w:t xml:space="preserve">ring. </w:t>
      </w:r>
    </w:p>
    <w:p w:rsidR="00940677" w:rsidRPr="00EA79EB" w:rsidRDefault="00940677">
      <w:pPr>
        <w:pStyle w:val="Normaltindrag"/>
      </w:pPr>
      <w:r w:rsidRPr="00EA79EB">
        <w:t>Storstadspolitiken är i sin tur ett tvärsektoriellt politikområde och omfattar frågor om hur en god utveckling skall främjas i storstädernas utsatta bostad</w:t>
      </w:r>
      <w:r w:rsidRPr="00EA79EB">
        <w:t>s</w:t>
      </w:r>
      <w:r w:rsidRPr="00EA79EB">
        <w:t xml:space="preserve">områden. Anslag till storstadspolitiken finns också inom utgiftsområde 16, anslaget 11:1 Förstärkning av utbildning i storstadsregionerna. </w:t>
      </w:r>
    </w:p>
    <w:p w:rsidR="00940677" w:rsidRPr="00EA79EB" w:rsidRDefault="00940677">
      <w:pPr>
        <w:pStyle w:val="Normaltindrag"/>
      </w:pPr>
      <w:r w:rsidRPr="00EA79EB">
        <w:t>Migrationspolitiken innefattar flyktingpolitik, invandring till Sverige, mottagande av asylsökande, utlänningars rätt att vistas i Sverige samt inte</w:t>
      </w:r>
      <w:r w:rsidRPr="00EA79EB">
        <w:t>r</w:t>
      </w:r>
      <w:r w:rsidRPr="00EA79EB">
        <w:t>nationellt arbete inom det migrationspolitiska området. Inom politikområdet finns myndigheterna Migrationsverket och U</w:t>
      </w:r>
      <w:r w:rsidRPr="00EA79EB">
        <w:t>t</w:t>
      </w:r>
      <w:r w:rsidRPr="00EA79EB">
        <w:t xml:space="preserve">länningsnämnden. </w:t>
      </w:r>
    </w:p>
    <w:p w:rsidR="00940677" w:rsidRPr="00EA79EB" w:rsidRDefault="00940677">
      <w:pPr>
        <w:pStyle w:val="Normaltindrag"/>
      </w:pPr>
      <w:r w:rsidRPr="00EA79EB">
        <w:t>Slutligen finns inom utgiftsområde 8 även minoritetspolitiken, med frågor rörande skydd och stöd för de nationella minoriteterna och de historiska m</w:t>
      </w:r>
      <w:r w:rsidRPr="00EA79EB">
        <w:t>i</w:t>
      </w:r>
      <w:r w:rsidRPr="00EA79EB">
        <w:t xml:space="preserve">noritetsspråken. </w:t>
      </w:r>
    </w:p>
    <w:p w:rsidR="00940677" w:rsidRPr="00EA79EB" w:rsidRDefault="00940677">
      <w:pPr>
        <w:pStyle w:val="Normaltindrag"/>
      </w:pPr>
      <w:r w:rsidRPr="00EA79EB">
        <w:t>Genom riksdagens beslut med anledning av 2001 års ekonomiska vårpr</w:t>
      </w:r>
      <w:r w:rsidRPr="00EA79EB">
        <w:t>o</w:t>
      </w:r>
      <w:r w:rsidRPr="00EA79EB">
        <w:t>position (prop. 2000/01:100, bet. 2000/01:FiU20, rskr. 2000/01:288) bestä</w:t>
      </w:r>
      <w:r w:rsidRPr="00EA79EB">
        <w:t>m</w:t>
      </w:r>
      <w:r w:rsidRPr="00EA79EB">
        <w:t>des ramen för år 2002 preliminärt till 4 827 miljoner kronor. I budgetpropos</w:t>
      </w:r>
      <w:r w:rsidRPr="00EA79EB">
        <w:t>i</w:t>
      </w:r>
      <w:r w:rsidRPr="00EA79EB">
        <w:t>tionen föreslås en utgiftsram på 5 239 miljoner kronor för budgetåret 2002. Skillnaden mellan det preliminära beslutet och regeringens förslag anges i budgetpropositionen till stor del bero på volymförändringar till följd av ant</w:t>
      </w:r>
      <w:r w:rsidRPr="00EA79EB">
        <w:t>a</w:t>
      </w:r>
      <w:r w:rsidRPr="00EA79EB">
        <w:t>ganden om ett ökat antal asylsökande. Det leder till att utgifterna för mott</w:t>
      </w:r>
      <w:r w:rsidRPr="00EA79EB">
        <w:t>a</w:t>
      </w:r>
      <w:r w:rsidRPr="00EA79EB">
        <w:t xml:space="preserve">gandet av asylsökande ökar. </w:t>
      </w:r>
    </w:p>
    <w:p w:rsidR="00940677" w:rsidRPr="00EA79EB" w:rsidRDefault="00940677">
      <w:pPr>
        <w:pStyle w:val="Normaltindrag"/>
      </w:pPr>
      <w:r w:rsidRPr="00EA79EB">
        <w:t>Den preliminära fördelnin</w:t>
      </w:r>
      <w:r w:rsidRPr="00EA79EB">
        <w:t xml:space="preserve">gen för budgetåret 2003 föreslås beräknas till 5 165 miljoner kronor och för budgetåret 2004 till 4 646 miljoner kronor. </w:t>
      </w:r>
    </w:p>
    <w:p w:rsidR="00940677" w:rsidRPr="00EA79EB" w:rsidRDefault="00940677">
      <w:pPr>
        <w:rPr>
          <w:snapToGrid w:val="0"/>
          <w:lang w:eastAsia="sv-SE"/>
        </w:rPr>
      </w:pPr>
      <w:r w:rsidRPr="00EA79EB">
        <w:rPr>
          <w:snapToGrid w:val="0"/>
          <w:lang w:eastAsia="sv-SE"/>
        </w:rPr>
        <w:t>I budgetpropositionen anges att regeringen enligt preliminära prognoser b</w:t>
      </w:r>
      <w:r w:rsidRPr="00EA79EB">
        <w:rPr>
          <w:snapToGrid w:val="0"/>
          <w:lang w:eastAsia="sv-SE"/>
        </w:rPr>
        <w:t>e</w:t>
      </w:r>
      <w:r w:rsidRPr="00EA79EB">
        <w:rPr>
          <w:snapToGrid w:val="0"/>
          <w:lang w:eastAsia="sv-SE"/>
        </w:rPr>
        <w:t>räknar antalet asylsökande till 18 000 år 2001. Vissa tendenser tyder dock på att det kan bli så många som 20 000.</w:t>
      </w:r>
    </w:p>
    <w:p w:rsidR="00940677" w:rsidRPr="00EA79EB" w:rsidRDefault="00940677">
      <w:pPr>
        <w:pStyle w:val="Normaltindrag"/>
        <w:rPr>
          <w:snapToGrid w:val="0"/>
          <w:lang w:eastAsia="sv-SE"/>
        </w:rPr>
      </w:pPr>
      <w:r w:rsidRPr="00EA79EB">
        <w:rPr>
          <w:snapToGrid w:val="0"/>
          <w:lang w:eastAsia="sv-SE"/>
        </w:rPr>
        <w:t>Kostnaderna för politikområdet Migrationspolitik bedöms även under 2001 komma att överskrida tilldelade medel främst genom en allmän ökning av antalet asylsökande beroende på Sveriges inträde i Schengensamarbetet och en markant ökning av asylsökande irakier. Regeringen bedömer att antalet asylsökande även 2002 kommer att ligga på en hög nivå. Anslagen till Migrationsverket och Utlänningsnämnde</w:t>
      </w:r>
      <w:r w:rsidRPr="00EA79EB">
        <w:rPr>
          <w:snapToGrid w:val="0"/>
          <w:lang w:eastAsia="sv-SE"/>
        </w:rPr>
        <w:t>n behöver förstärkas 2002 för att korta handläggningstiderna samt vistelsetiderna i Migrationsverkets mott</w:t>
      </w:r>
      <w:r w:rsidRPr="00EA79EB">
        <w:rPr>
          <w:snapToGrid w:val="0"/>
          <w:lang w:eastAsia="sv-SE"/>
        </w:rPr>
        <w:t>a</w:t>
      </w:r>
      <w:r w:rsidRPr="00EA79EB">
        <w:rPr>
          <w:snapToGrid w:val="0"/>
          <w:lang w:eastAsia="sv-SE"/>
        </w:rPr>
        <w:t>gandes</w:t>
      </w:r>
      <w:r w:rsidRPr="00EA79EB">
        <w:rPr>
          <w:snapToGrid w:val="0"/>
          <w:lang w:eastAsia="sv-SE"/>
        </w:rPr>
        <w:t>y</w:t>
      </w:r>
      <w:r w:rsidRPr="00EA79EB">
        <w:rPr>
          <w:snapToGrid w:val="0"/>
          <w:lang w:eastAsia="sv-SE"/>
        </w:rPr>
        <w:t>stem.</w:t>
      </w:r>
    </w:p>
    <w:p w:rsidR="00940677" w:rsidRPr="00EA79EB" w:rsidRDefault="00940677">
      <w:pPr>
        <w:pStyle w:val="Normaltindrag"/>
        <w:rPr>
          <w:snapToGrid w:val="0"/>
          <w:lang w:eastAsia="sv-SE"/>
        </w:rPr>
      </w:pPr>
      <w:r w:rsidRPr="00EA79EB">
        <w:rPr>
          <w:snapToGrid w:val="0"/>
          <w:lang w:eastAsia="sv-SE"/>
        </w:rPr>
        <w:t>I budgetpropositionen anges att det pågående samarbetet på asyl- och migrationsområdet inom EU på sikt kan komma att leda till en jämnare fö</w:t>
      </w:r>
      <w:r w:rsidRPr="00EA79EB">
        <w:rPr>
          <w:snapToGrid w:val="0"/>
          <w:lang w:eastAsia="sv-SE"/>
        </w:rPr>
        <w:t>r</w:t>
      </w:r>
      <w:r w:rsidRPr="00EA79EB">
        <w:rPr>
          <w:snapToGrid w:val="0"/>
          <w:lang w:eastAsia="sv-SE"/>
        </w:rPr>
        <w:t>delning av antalet asylsökande mellan medlemsstaterna. Därutöver kan arb</w:t>
      </w:r>
      <w:r w:rsidRPr="00EA79EB">
        <w:rPr>
          <w:snapToGrid w:val="0"/>
          <w:lang w:eastAsia="sv-SE"/>
        </w:rPr>
        <w:t>e</w:t>
      </w:r>
      <w:r w:rsidRPr="00EA79EB">
        <w:rPr>
          <w:snapToGrid w:val="0"/>
          <w:lang w:eastAsia="sv-SE"/>
        </w:rPr>
        <w:t>tet med att bygga upp migrationsstrukturer i kandidatländerna och i andra länder i närområdet på sikt leda till en minskad inströmning av antalet asyls</w:t>
      </w:r>
      <w:r w:rsidRPr="00EA79EB">
        <w:rPr>
          <w:snapToGrid w:val="0"/>
          <w:lang w:eastAsia="sv-SE"/>
        </w:rPr>
        <w:t>ö</w:t>
      </w:r>
      <w:r w:rsidRPr="00EA79EB">
        <w:rPr>
          <w:snapToGrid w:val="0"/>
          <w:lang w:eastAsia="sv-SE"/>
        </w:rPr>
        <w:t xml:space="preserve">kande till Sverige. Vidare har </w:t>
      </w:r>
      <w:r w:rsidRPr="00EA79EB">
        <w:t>Utrikesförvaltningens verksamhetsplanering förbättrats och rutiner utarbetats för att underlätta den praktiska ärendehant</w:t>
      </w:r>
      <w:r w:rsidRPr="00EA79EB">
        <w:t>e</w:t>
      </w:r>
      <w:r w:rsidRPr="00EA79EB">
        <w:t>ringen. Härigenom kan handläggningstiderna vid utlänningsmyndigheterna kortas och en förbättrad behovsstyrning av befintliga resurser</w:t>
      </w:r>
      <w:r w:rsidRPr="00EA79EB">
        <w:t xml:space="preserve"> ske. </w:t>
      </w:r>
      <w:r w:rsidRPr="00EA79EB">
        <w:rPr>
          <w:snapToGrid w:val="0"/>
          <w:lang w:eastAsia="sv-SE"/>
        </w:rPr>
        <w:t>Regeringen gav i november 2000 (dir. 2000:82) en särskild utredare i uppdrag att utreda under vilka former utlandsmyndigheterna bör medverka i utlänningsärenden som handläggs vid utlänningsmyndigheterna i Sverige. Utredaren skall red</w:t>
      </w:r>
      <w:r w:rsidRPr="00EA79EB">
        <w:rPr>
          <w:snapToGrid w:val="0"/>
          <w:lang w:eastAsia="sv-SE"/>
        </w:rPr>
        <w:t>o</w:t>
      </w:r>
      <w:r w:rsidRPr="00EA79EB">
        <w:rPr>
          <w:snapToGrid w:val="0"/>
          <w:lang w:eastAsia="sv-SE"/>
        </w:rPr>
        <w:t>visa sitt arbete senast den 31 dece</w:t>
      </w:r>
      <w:r w:rsidRPr="00EA79EB">
        <w:rPr>
          <w:snapToGrid w:val="0"/>
          <w:lang w:eastAsia="sv-SE"/>
        </w:rPr>
        <w:t>m</w:t>
      </w:r>
      <w:r w:rsidRPr="00EA79EB">
        <w:rPr>
          <w:snapToGrid w:val="0"/>
          <w:lang w:eastAsia="sv-SE"/>
        </w:rPr>
        <w:t>ber 2001.</w:t>
      </w:r>
    </w:p>
    <w:p w:rsidR="00940677" w:rsidRPr="00EA79EB" w:rsidRDefault="00940677">
      <w:pPr>
        <w:pStyle w:val="Normaltindrag"/>
        <w:rPr>
          <w:snapToGrid w:val="0"/>
          <w:lang w:eastAsia="sv-SE"/>
        </w:rPr>
      </w:pPr>
      <w:r w:rsidRPr="00EA79EB">
        <w:rPr>
          <w:snapToGrid w:val="0"/>
          <w:lang w:eastAsia="sv-SE"/>
        </w:rPr>
        <w:t>Den pågående parlamentariska Anhörigkommittén utreder utlänningsl</w:t>
      </w:r>
      <w:r w:rsidRPr="00EA79EB">
        <w:rPr>
          <w:snapToGrid w:val="0"/>
          <w:lang w:eastAsia="sv-SE"/>
        </w:rPr>
        <w:t>a</w:t>
      </w:r>
      <w:r w:rsidRPr="00EA79EB">
        <w:rPr>
          <w:snapToGrid w:val="0"/>
          <w:lang w:eastAsia="sv-SE"/>
        </w:rPr>
        <w:t>gens regler om anhöriginvandring och skall även göra en översyn av utlä</w:t>
      </w:r>
      <w:r w:rsidRPr="00EA79EB">
        <w:rPr>
          <w:snapToGrid w:val="0"/>
          <w:lang w:eastAsia="sv-SE"/>
        </w:rPr>
        <w:t>n</w:t>
      </w:r>
      <w:r w:rsidRPr="00EA79EB">
        <w:rPr>
          <w:snapToGrid w:val="0"/>
          <w:lang w:eastAsia="sv-SE"/>
        </w:rPr>
        <w:t>ningslagens bestämmelser om straff för människosmuggling och utreda om det kan bli lättare att lagföra gärningsmän för människosmuggling och mä</w:t>
      </w:r>
      <w:r w:rsidRPr="00EA79EB">
        <w:rPr>
          <w:snapToGrid w:val="0"/>
          <w:lang w:eastAsia="sv-SE"/>
        </w:rPr>
        <w:t>n</w:t>
      </w:r>
      <w:r w:rsidRPr="00EA79EB">
        <w:rPr>
          <w:snapToGrid w:val="0"/>
          <w:lang w:eastAsia="sv-SE"/>
        </w:rPr>
        <w:t>niskohandel. Kommittén skall redovisa uppdraget om anhöriginvandring senast den 31 januari 2002. För övriga delar gäller redovisning senast den 31 juli 2002.</w:t>
      </w:r>
    </w:p>
    <w:p w:rsidR="00940677" w:rsidRPr="00EA79EB" w:rsidRDefault="00940677">
      <w:pPr>
        <w:pStyle w:val="Normaltindrag"/>
      </w:pPr>
      <w:r w:rsidRPr="00EA79EB">
        <w:rPr>
          <w:snapToGrid w:val="0"/>
          <w:lang w:eastAsia="sv-SE"/>
        </w:rPr>
        <w:t>Migrationsverket och Arbetsmarknadsstyrelsen fick i december 2000 i uppdrag av regeringen att lämna förslag på vad som kan göras inom gäl</w:t>
      </w:r>
      <w:r w:rsidRPr="00EA79EB">
        <w:rPr>
          <w:snapToGrid w:val="0"/>
          <w:lang w:eastAsia="sv-SE"/>
        </w:rPr>
        <w:t>lande lagstiftning för att bättre kunna tillgodose de ökade behoven av arbetskraft. I sin rapport framhöll myndigheterna bl.a. att de ser behov av en mer generell översyn av dagens regelsystem när det gäller arbetskraftsinvandring. Rap-porten bereds för närvarande inom Regeringskansl</w:t>
      </w:r>
      <w:r w:rsidRPr="00EA79EB">
        <w:rPr>
          <w:snapToGrid w:val="0"/>
          <w:lang w:eastAsia="sv-SE"/>
        </w:rPr>
        <w:t>i</w:t>
      </w:r>
      <w:r w:rsidRPr="00EA79EB">
        <w:rPr>
          <w:snapToGrid w:val="0"/>
          <w:lang w:eastAsia="sv-SE"/>
        </w:rPr>
        <w:t>et.</w:t>
      </w:r>
    </w:p>
    <w:p w:rsidR="00940677" w:rsidRPr="00EA79EB" w:rsidRDefault="00940677">
      <w:pPr>
        <w:rPr>
          <w:snapToGrid w:val="0"/>
          <w:lang w:eastAsia="sv-SE"/>
        </w:rPr>
      </w:pPr>
      <w:r w:rsidRPr="00EA79EB">
        <w:rPr>
          <w:snapToGrid w:val="0"/>
          <w:lang w:eastAsia="sv-SE"/>
        </w:rPr>
        <w:t>Av budgetpropositionen framgår att Integrationsverket hösten 2001 skall redovisa hur integrationspolitikens mål och synsätt fått genomslag inom olika områden. Regeringen kommer därefter att i en särskild skrivelse till riks</w:t>
      </w:r>
      <w:r w:rsidRPr="00EA79EB">
        <w:rPr>
          <w:snapToGrid w:val="0"/>
          <w:lang w:eastAsia="sv-SE"/>
        </w:rPr>
        <w:t>dagen våren 2002 redovisa utvecklingen inom integrationspolitiken sedan den b</w:t>
      </w:r>
      <w:r w:rsidRPr="00EA79EB">
        <w:rPr>
          <w:snapToGrid w:val="0"/>
          <w:lang w:eastAsia="sv-SE"/>
        </w:rPr>
        <w:t>e</w:t>
      </w:r>
      <w:r w:rsidRPr="00EA79EB">
        <w:rPr>
          <w:snapToGrid w:val="0"/>
          <w:lang w:eastAsia="sv-SE"/>
        </w:rPr>
        <w:t xml:space="preserve">slutades 1997. </w:t>
      </w:r>
      <w:r w:rsidRPr="00EA79EB">
        <w:t>Vidare pågår inom Regeringskansliet ett arbete i en interd</w:t>
      </w:r>
      <w:r w:rsidRPr="00EA79EB">
        <w:t>e</w:t>
      </w:r>
      <w:r w:rsidRPr="00EA79EB">
        <w:t>partemental arbetsgrupp för att identifiera strukturer som kan vara diskrimin</w:t>
      </w:r>
      <w:r w:rsidRPr="00EA79EB">
        <w:t>e</w:t>
      </w:r>
      <w:r w:rsidRPr="00EA79EB">
        <w:t>rande eller på annat sätt motverka integrationen.</w:t>
      </w:r>
      <w:r w:rsidRPr="00EA79EB">
        <w:rPr>
          <w:snapToGrid w:val="0"/>
          <w:sz w:val="20"/>
          <w:lang w:eastAsia="sv-SE"/>
        </w:rPr>
        <w:t xml:space="preserve"> </w:t>
      </w:r>
      <w:r w:rsidRPr="00EA79EB">
        <w:rPr>
          <w:snapToGrid w:val="0"/>
          <w:lang w:eastAsia="sv-SE"/>
        </w:rPr>
        <w:t xml:space="preserve">En försöksverksamhet med lokala och regionala diskrimineringsombud skall påbörjas under 2002. </w:t>
      </w:r>
    </w:p>
    <w:p w:rsidR="00940677" w:rsidRPr="00EA79EB" w:rsidRDefault="00940677">
      <w:pPr>
        <w:pStyle w:val="Normaltindrag"/>
        <w:rPr>
          <w:snapToGrid w:val="0"/>
          <w:lang w:eastAsia="sv-SE"/>
        </w:rPr>
      </w:pPr>
      <w:r w:rsidRPr="00EA79EB">
        <w:rPr>
          <w:snapToGrid w:val="0"/>
          <w:lang w:eastAsia="sv-SE"/>
        </w:rPr>
        <w:t>I budgetpropositionen för 2001 avsattes 100 miljoner kronor per år 2001–2003 för att öka sysselsättningen bland invandrare. Några förändr</w:t>
      </w:r>
      <w:r w:rsidRPr="00EA79EB">
        <w:rPr>
          <w:snapToGrid w:val="0"/>
          <w:lang w:eastAsia="sv-SE"/>
        </w:rPr>
        <w:t>ingar av medlens fördelning i förhållande till 2001 föreslås nu. Inom utgiftsområde 8 föreslås att Integrationsverket får disponera 10 miljoner kronor bl.a. för fö</w:t>
      </w:r>
      <w:r w:rsidRPr="00EA79EB">
        <w:rPr>
          <w:snapToGrid w:val="0"/>
          <w:lang w:eastAsia="sv-SE"/>
        </w:rPr>
        <w:t>r</w:t>
      </w:r>
      <w:r w:rsidRPr="00EA79EB">
        <w:rPr>
          <w:snapToGrid w:val="0"/>
          <w:lang w:eastAsia="sv-SE"/>
        </w:rPr>
        <w:t>bättrad introduktion för invandrare och 5 miljoner kronor för att stimulera till ökad etnisk och kulturell mångfald inom den offentliga och privata se</w:t>
      </w:r>
      <w:r w:rsidRPr="00EA79EB">
        <w:rPr>
          <w:snapToGrid w:val="0"/>
          <w:lang w:eastAsia="sv-SE"/>
        </w:rPr>
        <w:t>k</w:t>
      </w:r>
      <w:r w:rsidRPr="00EA79EB">
        <w:rPr>
          <w:snapToGrid w:val="0"/>
          <w:lang w:eastAsia="sv-SE"/>
        </w:rPr>
        <w:t xml:space="preserve">torn.  </w:t>
      </w:r>
    </w:p>
    <w:p w:rsidR="00940677" w:rsidRPr="00EA79EB" w:rsidRDefault="00940677">
      <w:pPr>
        <w:pStyle w:val="Normaltindrag"/>
        <w:rPr>
          <w:snapToGrid w:val="0"/>
          <w:lang w:eastAsia="sv-SE"/>
        </w:rPr>
      </w:pPr>
      <w:r w:rsidRPr="00EA79EB">
        <w:rPr>
          <w:snapToGrid w:val="0"/>
          <w:lang w:eastAsia="sv-SE"/>
        </w:rPr>
        <w:t>Det antirasistiska arbetet skall förstärkas, och för detta ändamål har 10 miljoner kronor per år beräknats. Grupper, organisationer och institutioner som har en tydlig målsättning att värna</w:t>
      </w:r>
      <w:r w:rsidRPr="00EA79EB">
        <w:rPr>
          <w:snapToGrid w:val="0"/>
          <w:lang w:eastAsia="sv-SE"/>
        </w:rPr>
        <w:t xml:space="preserve"> det demokratiska samhället mot rasism, främlingsfientlighet, homofobi och diskriminering skall stödjas. Det finns dock skäl att se över formerna och organisationen för hur det antirasi</w:t>
      </w:r>
      <w:r w:rsidRPr="00EA79EB">
        <w:rPr>
          <w:snapToGrid w:val="0"/>
          <w:lang w:eastAsia="sv-SE"/>
        </w:rPr>
        <w:t>s</w:t>
      </w:r>
      <w:r w:rsidRPr="00EA79EB">
        <w:rPr>
          <w:snapToGrid w:val="0"/>
          <w:lang w:eastAsia="sv-SE"/>
        </w:rPr>
        <w:t>tiska arbetet kan bedrivas bäst på sikt. En sådan översyn kommer enligt pr</w:t>
      </w:r>
      <w:r w:rsidRPr="00EA79EB">
        <w:rPr>
          <w:snapToGrid w:val="0"/>
          <w:lang w:eastAsia="sv-SE"/>
        </w:rPr>
        <w:t>o</w:t>
      </w:r>
      <w:r w:rsidRPr="00EA79EB">
        <w:rPr>
          <w:snapToGrid w:val="0"/>
          <w:lang w:eastAsia="sv-SE"/>
        </w:rPr>
        <w:t>positionen att initieras under hösten 2001.</w:t>
      </w:r>
    </w:p>
    <w:p w:rsidR="00940677" w:rsidRPr="00EA79EB" w:rsidRDefault="00940677">
      <w:pPr>
        <w:pStyle w:val="Normaltindrag"/>
        <w:rPr>
          <w:snapToGrid w:val="0"/>
          <w:lang w:eastAsia="sv-SE"/>
        </w:rPr>
      </w:pPr>
      <w:r w:rsidRPr="00EA79EB">
        <w:rPr>
          <w:snapToGrid w:val="0"/>
          <w:lang w:eastAsia="sv-SE"/>
        </w:rPr>
        <w:t>När det gäller kommunmottagandet mottogs 11 900 personer år 2000. Pr</w:t>
      </w:r>
      <w:r w:rsidRPr="00EA79EB">
        <w:rPr>
          <w:snapToGrid w:val="0"/>
          <w:lang w:eastAsia="sv-SE"/>
        </w:rPr>
        <w:t>o</w:t>
      </w:r>
      <w:r w:rsidRPr="00EA79EB">
        <w:rPr>
          <w:snapToGrid w:val="0"/>
          <w:lang w:eastAsia="sv-SE"/>
        </w:rPr>
        <w:t>gnosen för år 2001 är 11 600 personer, för år 2002 12 600 personer och för respektive år 2003 och 2004 12 400 personer.</w:t>
      </w:r>
    </w:p>
    <w:p w:rsidR="00940677" w:rsidRPr="00EA79EB" w:rsidRDefault="00940677">
      <w:pPr>
        <w:rPr>
          <w:snapToGrid w:val="0"/>
          <w:lang w:eastAsia="sv-SE"/>
        </w:rPr>
      </w:pPr>
      <w:r w:rsidRPr="00EA79EB">
        <w:rPr>
          <w:snapToGrid w:val="0"/>
          <w:lang w:eastAsia="sv-SE"/>
        </w:rPr>
        <w:t>Beträffande storstadspolitiken kommer regeringen att göra en samlad avstä</w:t>
      </w:r>
      <w:r w:rsidRPr="00EA79EB">
        <w:rPr>
          <w:snapToGrid w:val="0"/>
          <w:lang w:eastAsia="sv-SE"/>
        </w:rPr>
        <w:t>m</w:t>
      </w:r>
      <w:r w:rsidRPr="00EA79EB">
        <w:rPr>
          <w:snapToGrid w:val="0"/>
          <w:lang w:eastAsia="sv-SE"/>
        </w:rPr>
        <w:t>ning och utvärdering av den hittills förda storstadspolitiken under 2002. Dä</w:t>
      </w:r>
      <w:r w:rsidRPr="00EA79EB">
        <w:rPr>
          <w:snapToGrid w:val="0"/>
          <w:lang w:eastAsia="sv-SE"/>
        </w:rPr>
        <w:t>r</w:t>
      </w:r>
      <w:r w:rsidRPr="00EA79EB">
        <w:rPr>
          <w:snapToGrid w:val="0"/>
          <w:lang w:eastAsia="sv-SE"/>
        </w:rPr>
        <w:t>efter avser regeringen att ta ställning till formerna för den fortsatta storstad</w:t>
      </w:r>
      <w:r w:rsidRPr="00EA79EB">
        <w:rPr>
          <w:snapToGrid w:val="0"/>
          <w:lang w:eastAsia="sv-SE"/>
        </w:rPr>
        <w:t>s</w:t>
      </w:r>
      <w:r w:rsidRPr="00EA79EB">
        <w:rPr>
          <w:snapToGrid w:val="0"/>
          <w:lang w:eastAsia="sv-SE"/>
        </w:rPr>
        <w:t>politiken.</w:t>
      </w:r>
    </w:p>
    <w:p w:rsidR="00940677" w:rsidRPr="00EA79EB" w:rsidRDefault="00940677">
      <w:r w:rsidRPr="00EA79EB">
        <w:t>I budgetpropositionen anges att flera av de organisationer som representerar de nationella minoriteterna inte har tillräckliga medel för att tillvarata gru</w:t>
      </w:r>
      <w:r w:rsidRPr="00EA79EB">
        <w:t>p</w:t>
      </w:r>
      <w:r w:rsidRPr="00EA79EB">
        <w:t>pens intressen. Några av organisationerna får betydande stöd från annat håll, bl.a. från Integrationsverket, medan andra organisationer inte har någon sådan möjlighet. En samlad översyn bör därför göras av minoritetsorganisationernas möjligheter till stöd. Eventuella förändringar bör genomföras genom omfö</w:t>
      </w:r>
      <w:r w:rsidRPr="00EA79EB">
        <w:t>r</w:t>
      </w:r>
      <w:r w:rsidRPr="00EA79EB">
        <w:t>delning av befintliga medel.</w:t>
      </w:r>
    </w:p>
    <w:p w:rsidR="00940677" w:rsidRPr="00EA79EB" w:rsidRDefault="00940677">
      <w:pPr>
        <w:pStyle w:val="R3"/>
      </w:pPr>
      <w:r w:rsidRPr="00EA79EB">
        <w:t xml:space="preserve">Motionerna </w:t>
      </w:r>
    </w:p>
    <w:p w:rsidR="00940677" w:rsidRPr="00EA79EB" w:rsidRDefault="00940677">
      <w:pPr>
        <w:pStyle w:val="R4"/>
      </w:pPr>
      <w:r w:rsidRPr="00EA79EB">
        <w:t xml:space="preserve">Moderaterna </w:t>
      </w:r>
    </w:p>
    <w:p w:rsidR="00940677" w:rsidRPr="00EA79EB" w:rsidRDefault="00940677">
      <w:r w:rsidRPr="00EA79EB">
        <w:t>I motion Fi291 yrkandena 4 och 5 föreslås – i förhållande till regeringens förslag – en minskning av utgifterna för budgetåret 2002 med 190 miljoner kronor och för budgetåren 2003 och 2004 med 373 respektive 128 miljoner kr</w:t>
      </w:r>
      <w:r w:rsidRPr="00EA79EB">
        <w:t>o</w:t>
      </w:r>
      <w:r w:rsidRPr="00EA79EB">
        <w:t xml:space="preserve">nor. </w:t>
      </w:r>
    </w:p>
    <w:p w:rsidR="00940677" w:rsidRPr="00EA79EB" w:rsidRDefault="00940677">
      <w:pPr>
        <w:pStyle w:val="Normaltindrag"/>
      </w:pPr>
      <w:r w:rsidRPr="00EA79EB">
        <w:t>Motionärerna anser att Integrationsverket bör läggas ner. Vidare bör ansl</w:t>
      </w:r>
      <w:r w:rsidRPr="00EA79EB">
        <w:t>a</w:t>
      </w:r>
      <w:r w:rsidRPr="00EA79EB">
        <w:t>get för integrationsåtgärder inte tillföras mer resurser. Motionärerna konstat</w:t>
      </w:r>
      <w:r w:rsidRPr="00EA79EB">
        <w:t>e</w:t>
      </w:r>
      <w:r w:rsidRPr="00EA79EB">
        <w:t>rar att regeringen vill fortsätta att anslå budgetmedel till vissa invandrartäta bostadsområden i storstäderna. Enligt motionärerna bör i stället andra vägar prövas som innebär en mindre belastning på statsbudgeten. De förespråkar en social och geografisk rörlighet, som uppnås bl.a. genom att arbetsmarknaden och bostadsmarknaden avregleras. Detta får i sin tur positiva effekter på i</w:t>
      </w:r>
      <w:r w:rsidRPr="00EA79EB">
        <w:t>n</w:t>
      </w:r>
      <w:r w:rsidRPr="00EA79EB">
        <w:t xml:space="preserve">tegrationen, menar motionärerna. Motionärerna </w:t>
      </w:r>
      <w:r w:rsidRPr="00EA79EB">
        <w:t>avvisar ökningen av anslaget till hemutrustningslån. Anslag 10:5 Ombudsmannen mot etnisk diskrimin</w:t>
      </w:r>
      <w:r w:rsidRPr="00EA79EB">
        <w:t>e</w:t>
      </w:r>
      <w:r w:rsidRPr="00EA79EB">
        <w:t xml:space="preserve">ring bör enligt motionärerna flyttas till utgiftsområde 14 Arbetsliv. </w:t>
      </w:r>
    </w:p>
    <w:p w:rsidR="00940677" w:rsidRPr="00EA79EB" w:rsidRDefault="00940677">
      <w:pPr>
        <w:pStyle w:val="R4"/>
      </w:pPr>
      <w:r w:rsidRPr="00EA79EB">
        <w:t xml:space="preserve">Kristdemokraterna </w:t>
      </w:r>
    </w:p>
    <w:p w:rsidR="00940677" w:rsidRPr="00EA79EB" w:rsidRDefault="00940677">
      <w:r w:rsidRPr="00EA79EB">
        <w:t xml:space="preserve">I motion Fi292 yrkandena 9 och 10 föreslås – i förhållande till regeringens förslag – en minskning för budgetåret 2002 med 147 miljoner kronor och för budgetåren 2003 och 2004 med 301 respektive 73 miljoner kronor. </w:t>
      </w:r>
    </w:p>
    <w:p w:rsidR="00940677" w:rsidRPr="00EA79EB" w:rsidRDefault="00940677">
      <w:pPr>
        <w:pStyle w:val="Normaltindrag"/>
      </w:pPr>
      <w:r w:rsidRPr="00EA79EB">
        <w:t>När det gäller anslaget Utvecklingsinsatser i storstadsregionerna avvisar motionärerna projektets förlängning. Motionärerna föreslår också en nedläg</w:t>
      </w:r>
      <w:r w:rsidRPr="00EA79EB">
        <w:t>g</w:t>
      </w:r>
      <w:r w:rsidRPr="00EA79EB">
        <w:t>ning av Integrationsverket från den 1 juni 2002. Vissa av Integrationsverkets uppgifter bör, enligt motionärerna, övertas av Migrationsverket, Ombud</w:t>
      </w:r>
      <w:r w:rsidRPr="00EA79EB">
        <w:t>s</w:t>
      </w:r>
      <w:r w:rsidRPr="00EA79EB">
        <w:t>mannen mot etnisk diskriminering (DO) samt av Riksförsäkringsverket. DO bör tillföras medel för att kunna ges ett speciellt ansvar för opinionsbildning när det gäller diskriminering, främlingsfientlighet och rasism. Motionärerna motsätter sig försöket med lokala diskrimineringsombud. Migrationsverket tillförs 13 miljoner kronor för att ytterligare förkorta han</w:t>
      </w:r>
      <w:r w:rsidRPr="00EA79EB">
        <w:t>dläggningstiderna. Verket bör enligt motionärerna inte pröva uppehållstillstånd för adopterade barn mellan 12 och 17 år varigenom resurser frigörs.</w:t>
      </w:r>
    </w:p>
    <w:p w:rsidR="00940677" w:rsidRPr="00EA79EB" w:rsidRDefault="00940677">
      <w:pPr>
        <w:pStyle w:val="R4"/>
      </w:pPr>
      <w:r w:rsidRPr="00EA79EB">
        <w:t xml:space="preserve">Centerpartiet </w:t>
      </w:r>
    </w:p>
    <w:p w:rsidR="00940677" w:rsidRPr="00EA79EB" w:rsidRDefault="00940677">
      <w:r w:rsidRPr="00EA79EB">
        <w:t xml:space="preserve">I motion Fi293 yrkandena 3 och 4 föreslås – i förhållande till regeringens förslag – en minskning för budgetåret 2002 med 557 miljoner kronor och för budgetåren 2003 och 2004 med 658 respektive 529 miljoner kronor. </w:t>
      </w:r>
    </w:p>
    <w:p w:rsidR="00940677" w:rsidRPr="00EA79EB" w:rsidRDefault="00940677">
      <w:pPr>
        <w:pStyle w:val="Normaltindrag"/>
      </w:pPr>
      <w:r w:rsidRPr="00EA79EB">
        <w:rPr>
          <w:snapToGrid w:val="0"/>
          <w:lang w:eastAsia="sv-SE"/>
        </w:rPr>
        <w:t>Motionärerna anser att det bör göras besparingar i Migrationsverkets a</w:t>
      </w:r>
      <w:r w:rsidRPr="00EA79EB">
        <w:rPr>
          <w:snapToGrid w:val="0"/>
          <w:lang w:eastAsia="sv-SE"/>
        </w:rPr>
        <w:t>d</w:t>
      </w:r>
      <w:r w:rsidRPr="00EA79EB">
        <w:rPr>
          <w:snapToGrid w:val="0"/>
          <w:lang w:eastAsia="sv-SE"/>
        </w:rPr>
        <w:t>ministration med 50 miljoner kronor. Effektiviseringar i mottagandet av asylsökande, förkortade handläggningstider och ökade möjligheter för fly</w:t>
      </w:r>
      <w:r w:rsidRPr="00EA79EB">
        <w:rPr>
          <w:snapToGrid w:val="0"/>
          <w:lang w:eastAsia="sv-SE"/>
        </w:rPr>
        <w:t>k</w:t>
      </w:r>
      <w:r w:rsidRPr="00EA79EB">
        <w:rPr>
          <w:snapToGrid w:val="0"/>
          <w:lang w:eastAsia="sv-SE"/>
        </w:rPr>
        <w:t>tingar att delta i arbete kan ge en besparing om 100 miljoner kronor. På a</w:t>
      </w:r>
      <w:r w:rsidRPr="00EA79EB">
        <w:rPr>
          <w:snapToGrid w:val="0"/>
          <w:lang w:eastAsia="sv-SE"/>
        </w:rPr>
        <w:t>n</w:t>
      </w:r>
      <w:r w:rsidRPr="00EA79EB">
        <w:rPr>
          <w:snapToGrid w:val="0"/>
          <w:lang w:eastAsia="sv-SE"/>
        </w:rPr>
        <w:t>slaget Kommunersättningar vid flyktingmottagandet görs en engångsvis i</w:t>
      </w:r>
      <w:r w:rsidRPr="00EA79EB">
        <w:rPr>
          <w:snapToGrid w:val="0"/>
          <w:lang w:eastAsia="sv-SE"/>
        </w:rPr>
        <w:t>n</w:t>
      </w:r>
      <w:r w:rsidRPr="00EA79EB">
        <w:rPr>
          <w:snapToGrid w:val="0"/>
          <w:lang w:eastAsia="sv-SE"/>
        </w:rPr>
        <w:t>dragning av anslagssparandet på 115 miljoner kronor. Därutöver bedöms kortare handläggningstider samt ökade insatser och incitament för att få mä</w:t>
      </w:r>
      <w:r w:rsidRPr="00EA79EB">
        <w:rPr>
          <w:snapToGrid w:val="0"/>
          <w:lang w:eastAsia="sv-SE"/>
        </w:rPr>
        <w:t>n</w:t>
      </w:r>
      <w:r w:rsidRPr="00EA79EB">
        <w:rPr>
          <w:snapToGrid w:val="0"/>
          <w:lang w:eastAsia="sv-SE"/>
        </w:rPr>
        <w:t>niskor i arbete leda till minskade kommunersättningar med 100 miljoner kro</w:t>
      </w:r>
      <w:r w:rsidRPr="00EA79EB">
        <w:rPr>
          <w:snapToGrid w:val="0"/>
          <w:lang w:eastAsia="sv-SE"/>
        </w:rPr>
        <w:t xml:space="preserve">nor. </w:t>
      </w:r>
      <w:r w:rsidRPr="00EA79EB">
        <w:t xml:space="preserve">Motionärerna anser att regeringens </w:t>
      </w:r>
      <w:r w:rsidRPr="00EA79EB">
        <w:rPr>
          <w:snapToGrid w:val="0"/>
          <w:lang w:eastAsia="sv-SE"/>
        </w:rPr>
        <w:t xml:space="preserve">storstadssatsning inte </w:t>
      </w:r>
      <w:r w:rsidRPr="00EA79EB">
        <w:t>leder till några långsiktiga förändringar och att projektverksamheten riskerar att bli en del vid sidan av kommunernas ordinarie verksamheter. Motionärerna föreslår därför en minskning av anslaget med 116 miljoner kronor. Slutligen föreslår motionärerna att Utlänningsnämnden avvecklas och asylärendena överförs till förvaltningsdomst</w:t>
      </w:r>
      <w:r w:rsidRPr="00EA79EB">
        <w:t>o</w:t>
      </w:r>
      <w:r w:rsidRPr="00EA79EB">
        <w:t xml:space="preserve">larna. </w:t>
      </w:r>
    </w:p>
    <w:p w:rsidR="00940677" w:rsidRPr="00EA79EB" w:rsidRDefault="00940677">
      <w:pPr>
        <w:pStyle w:val="R4"/>
      </w:pPr>
      <w:r w:rsidRPr="00EA79EB">
        <w:t xml:space="preserve">Folkpartiet </w:t>
      </w:r>
    </w:p>
    <w:p w:rsidR="00940677" w:rsidRPr="00EA79EB" w:rsidRDefault="00940677">
      <w:r w:rsidRPr="00EA79EB">
        <w:t xml:space="preserve">I motion Fi294 yrkandena 7 och 8 föreslås – i förhållande till regeringens förslag – en minskning för budgetåret 2002 med 290 miljoner kronor och för budgetåren 2003 och 2004 med 616 respektive 386 miljoner kronor. </w:t>
      </w:r>
    </w:p>
    <w:p w:rsidR="00940677" w:rsidRPr="00EA79EB" w:rsidRDefault="00940677">
      <w:pPr>
        <w:pStyle w:val="Normaltindrag"/>
      </w:pPr>
      <w:r w:rsidRPr="00EA79EB">
        <w:t>Motionärerna anför att en dominerande del av de projekt som finansieras inom anslaget Utvecklingsinsatser i storstadsregionerna inte har en tillfred</w:t>
      </w:r>
      <w:r w:rsidRPr="00EA79EB">
        <w:t>s</w:t>
      </w:r>
      <w:r w:rsidRPr="00EA79EB">
        <w:t>ställande effektivitet och förankring bland de berörda. Enligt motionärerna bör därför anslaget upphöra snabbare än regeringen föreslagit. Integr</w:t>
      </w:r>
      <w:r w:rsidRPr="00EA79EB">
        <w:t>a</w:t>
      </w:r>
      <w:r w:rsidRPr="00EA79EB">
        <w:t>tionsverket kan minska i omfattning. Genom ökade satsningar på snabbare behandling av asylärenden kan handläggningstiderna förkortas och kostn</w:t>
      </w:r>
      <w:r w:rsidRPr="00EA79EB">
        <w:t>a</w:t>
      </w:r>
      <w:r w:rsidRPr="00EA79EB">
        <w:t>derna för mottagande av asylsökande minskas. Migrationsverket tillförs 50 miljoner kronor och anslaget Offentligt biträde tillförs 18 miljoner kronor.</w:t>
      </w:r>
    </w:p>
    <w:p w:rsidR="00940677" w:rsidRPr="00EA79EB" w:rsidRDefault="00940677">
      <w:pPr>
        <w:pStyle w:val="R3"/>
      </w:pPr>
      <w:r w:rsidRPr="00EA79EB">
        <w:t xml:space="preserve">Utskottets bedömning </w:t>
      </w:r>
    </w:p>
    <w:p w:rsidR="00940677" w:rsidRPr="00EA79EB" w:rsidRDefault="00940677">
      <w:r w:rsidRPr="00EA79EB">
        <w:t xml:space="preserve">Utskottet har att ta ställning till dels förslag om utgiftsram för budgetåret 2002, dels förslag till preliminär fördelning av utgifterna för budgetåren 2003 och 2004. Förslagen redovisas i tabellen nedan. Beloppen anges i miljoner kronor. </w:t>
      </w:r>
    </w:p>
    <w:p w:rsidR="00940677" w:rsidRPr="00EA79EB" w:rsidRDefault="009406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09"/>
        <w:gridCol w:w="1015"/>
        <w:gridCol w:w="1015"/>
        <w:gridCol w:w="1015"/>
        <w:gridCol w:w="1015"/>
      </w:tblGrid>
      <w:tr w:rsidR="00000000" w:rsidRPr="00EA79EB">
        <w:tblPrEx>
          <w:tblCellMar>
            <w:top w:w="0" w:type="dxa"/>
            <w:bottom w:w="0" w:type="dxa"/>
          </w:tblCellMar>
        </w:tblPrEx>
        <w:tc>
          <w:tcPr>
            <w:tcW w:w="921" w:type="dxa"/>
          </w:tcPr>
          <w:p w:rsidR="00940677" w:rsidRPr="00EA79EB" w:rsidRDefault="00940677">
            <w:pPr>
              <w:pStyle w:val="Normaltindrag"/>
              <w:ind w:firstLine="0"/>
              <w:jc w:val="center"/>
            </w:pPr>
            <w:r w:rsidRPr="00EA79EB">
              <w:t>År</w:t>
            </w:r>
          </w:p>
        </w:tc>
        <w:tc>
          <w:tcPr>
            <w:tcW w:w="1109" w:type="dxa"/>
          </w:tcPr>
          <w:p w:rsidR="00940677" w:rsidRPr="00EA79EB" w:rsidRDefault="00940677">
            <w:pPr>
              <w:pStyle w:val="Normaltindrag"/>
              <w:ind w:firstLine="0"/>
              <w:jc w:val="center"/>
            </w:pPr>
            <w:r w:rsidRPr="00EA79EB">
              <w:t>Regerin</w:t>
            </w:r>
            <w:r w:rsidRPr="00EA79EB">
              <w:t>g</w:t>
            </w:r>
            <w:r w:rsidRPr="00EA79EB">
              <w:t>en</w:t>
            </w:r>
          </w:p>
        </w:tc>
        <w:tc>
          <w:tcPr>
            <w:tcW w:w="1015" w:type="dxa"/>
          </w:tcPr>
          <w:p w:rsidR="00940677" w:rsidRPr="00EA79EB" w:rsidRDefault="00940677">
            <w:pPr>
              <w:pStyle w:val="Normaltindrag"/>
              <w:ind w:firstLine="0"/>
              <w:jc w:val="center"/>
            </w:pPr>
            <w:r w:rsidRPr="00EA79EB">
              <w:t>m</w:t>
            </w:r>
          </w:p>
        </w:tc>
        <w:tc>
          <w:tcPr>
            <w:tcW w:w="1015" w:type="dxa"/>
          </w:tcPr>
          <w:p w:rsidR="00940677" w:rsidRPr="00EA79EB" w:rsidRDefault="00940677">
            <w:pPr>
              <w:pStyle w:val="Normaltindrag"/>
              <w:ind w:firstLine="0"/>
              <w:jc w:val="center"/>
            </w:pPr>
            <w:r w:rsidRPr="00EA79EB">
              <w:t xml:space="preserve"> kd</w:t>
            </w:r>
          </w:p>
        </w:tc>
        <w:tc>
          <w:tcPr>
            <w:tcW w:w="1015" w:type="dxa"/>
          </w:tcPr>
          <w:p w:rsidR="00940677" w:rsidRPr="00EA79EB" w:rsidRDefault="00940677">
            <w:pPr>
              <w:pStyle w:val="Normaltindrag"/>
              <w:ind w:firstLine="0"/>
              <w:jc w:val="center"/>
            </w:pPr>
            <w:r w:rsidRPr="00EA79EB">
              <w:t>c</w:t>
            </w:r>
          </w:p>
        </w:tc>
        <w:tc>
          <w:tcPr>
            <w:tcW w:w="1015" w:type="dxa"/>
          </w:tcPr>
          <w:p w:rsidR="00940677" w:rsidRPr="00EA79EB" w:rsidRDefault="00940677">
            <w:pPr>
              <w:pStyle w:val="Normaltindrag"/>
              <w:ind w:firstLine="0"/>
              <w:jc w:val="center"/>
            </w:pPr>
            <w:r w:rsidRPr="00EA79EB">
              <w:t>fp</w:t>
            </w:r>
          </w:p>
        </w:tc>
      </w:tr>
      <w:tr w:rsidR="00000000" w:rsidRPr="00EA79EB">
        <w:tblPrEx>
          <w:tblCellMar>
            <w:top w:w="0" w:type="dxa"/>
            <w:bottom w:w="0" w:type="dxa"/>
          </w:tblCellMar>
        </w:tblPrEx>
        <w:tc>
          <w:tcPr>
            <w:tcW w:w="921" w:type="dxa"/>
          </w:tcPr>
          <w:p w:rsidR="00940677" w:rsidRPr="00EA79EB" w:rsidRDefault="00940677">
            <w:pPr>
              <w:pStyle w:val="Normaltindrag"/>
              <w:ind w:firstLine="0"/>
              <w:jc w:val="center"/>
            </w:pPr>
            <w:r w:rsidRPr="00EA79EB">
              <w:t>2002</w:t>
            </w:r>
          </w:p>
          <w:p w:rsidR="00940677" w:rsidRPr="00EA79EB" w:rsidRDefault="00940677">
            <w:pPr>
              <w:pStyle w:val="Normaltindrag"/>
              <w:ind w:firstLine="0"/>
              <w:jc w:val="center"/>
            </w:pPr>
            <w:r w:rsidRPr="00EA79EB">
              <w:t>2003</w:t>
            </w:r>
          </w:p>
          <w:p w:rsidR="00940677" w:rsidRPr="00EA79EB" w:rsidRDefault="00940677">
            <w:pPr>
              <w:pStyle w:val="Normaltindrag"/>
              <w:ind w:firstLine="0"/>
              <w:jc w:val="center"/>
            </w:pPr>
            <w:r w:rsidRPr="00EA79EB">
              <w:t>2004</w:t>
            </w:r>
          </w:p>
        </w:tc>
        <w:tc>
          <w:tcPr>
            <w:tcW w:w="1109" w:type="dxa"/>
          </w:tcPr>
          <w:p w:rsidR="00940677" w:rsidRPr="00EA79EB" w:rsidRDefault="00940677">
            <w:pPr>
              <w:pStyle w:val="Normaltindrag"/>
              <w:ind w:firstLine="0"/>
              <w:jc w:val="center"/>
            </w:pPr>
            <w:r w:rsidRPr="00EA79EB">
              <w:t>5 239</w:t>
            </w:r>
          </w:p>
          <w:p w:rsidR="00940677" w:rsidRPr="00EA79EB" w:rsidRDefault="00940677">
            <w:pPr>
              <w:pStyle w:val="Normaltindrag"/>
              <w:ind w:firstLine="0"/>
              <w:jc w:val="center"/>
            </w:pPr>
            <w:r w:rsidRPr="00EA79EB">
              <w:t>5 165</w:t>
            </w:r>
          </w:p>
          <w:p w:rsidR="00940677" w:rsidRPr="00EA79EB" w:rsidRDefault="00940677">
            <w:pPr>
              <w:pStyle w:val="Normaltindrag"/>
              <w:ind w:firstLine="0"/>
              <w:jc w:val="center"/>
            </w:pPr>
            <w:r w:rsidRPr="00EA79EB">
              <w:t>4 646</w:t>
            </w:r>
          </w:p>
        </w:tc>
        <w:tc>
          <w:tcPr>
            <w:tcW w:w="1015" w:type="dxa"/>
          </w:tcPr>
          <w:p w:rsidR="00940677" w:rsidRPr="00EA79EB" w:rsidRDefault="00940677">
            <w:pPr>
              <w:pStyle w:val="Normaltindrag"/>
              <w:ind w:firstLine="0"/>
              <w:jc w:val="center"/>
            </w:pPr>
            <w:r w:rsidRPr="00EA79EB">
              <w:t>– 190</w:t>
            </w:r>
          </w:p>
          <w:p w:rsidR="00940677" w:rsidRPr="00EA79EB" w:rsidRDefault="00940677">
            <w:pPr>
              <w:pStyle w:val="Normaltindrag"/>
              <w:ind w:firstLine="0"/>
              <w:jc w:val="center"/>
            </w:pPr>
            <w:r w:rsidRPr="00EA79EB">
              <w:t>– 373</w:t>
            </w:r>
          </w:p>
          <w:p w:rsidR="00940677" w:rsidRPr="00EA79EB" w:rsidRDefault="00940677">
            <w:pPr>
              <w:pStyle w:val="Normaltindrag"/>
              <w:ind w:firstLine="0"/>
              <w:jc w:val="center"/>
            </w:pPr>
            <w:r w:rsidRPr="00EA79EB">
              <w:t>– 128</w:t>
            </w:r>
          </w:p>
        </w:tc>
        <w:tc>
          <w:tcPr>
            <w:tcW w:w="1015" w:type="dxa"/>
          </w:tcPr>
          <w:p w:rsidR="00940677" w:rsidRPr="00EA79EB" w:rsidRDefault="00940677">
            <w:pPr>
              <w:pStyle w:val="Normaltindrag"/>
              <w:ind w:firstLine="0"/>
              <w:jc w:val="center"/>
            </w:pPr>
            <w:r w:rsidRPr="00EA79EB">
              <w:t>– 147</w:t>
            </w:r>
          </w:p>
          <w:p w:rsidR="00940677" w:rsidRPr="00EA79EB" w:rsidRDefault="00940677">
            <w:pPr>
              <w:pStyle w:val="Normaltindrag"/>
              <w:ind w:firstLine="0"/>
              <w:jc w:val="center"/>
            </w:pPr>
            <w:r w:rsidRPr="00EA79EB">
              <w:t>– 301</w:t>
            </w:r>
          </w:p>
          <w:p w:rsidR="00940677" w:rsidRPr="00EA79EB" w:rsidRDefault="00940677">
            <w:pPr>
              <w:pStyle w:val="Normaltindrag"/>
              <w:ind w:firstLine="0"/>
              <w:jc w:val="center"/>
            </w:pPr>
            <w:r w:rsidRPr="00EA79EB">
              <w:t xml:space="preserve"> – 73</w:t>
            </w:r>
          </w:p>
        </w:tc>
        <w:tc>
          <w:tcPr>
            <w:tcW w:w="1015" w:type="dxa"/>
          </w:tcPr>
          <w:p w:rsidR="00940677" w:rsidRPr="00EA79EB" w:rsidRDefault="00940677">
            <w:pPr>
              <w:pStyle w:val="Normaltindrag"/>
              <w:ind w:firstLine="0"/>
              <w:jc w:val="center"/>
            </w:pPr>
            <w:r w:rsidRPr="00EA79EB">
              <w:t>– 557</w:t>
            </w:r>
          </w:p>
          <w:p w:rsidR="00940677" w:rsidRPr="00EA79EB" w:rsidRDefault="00940677">
            <w:pPr>
              <w:pStyle w:val="Normaltindrag"/>
              <w:ind w:firstLine="0"/>
              <w:jc w:val="center"/>
            </w:pPr>
            <w:r w:rsidRPr="00EA79EB">
              <w:t>– 658</w:t>
            </w:r>
          </w:p>
          <w:p w:rsidR="00940677" w:rsidRPr="00EA79EB" w:rsidRDefault="00940677">
            <w:pPr>
              <w:pStyle w:val="Normaltindrag"/>
              <w:ind w:firstLine="0"/>
              <w:jc w:val="center"/>
            </w:pPr>
            <w:r w:rsidRPr="00EA79EB">
              <w:t>– 529</w:t>
            </w:r>
          </w:p>
        </w:tc>
        <w:tc>
          <w:tcPr>
            <w:tcW w:w="1015" w:type="dxa"/>
          </w:tcPr>
          <w:p w:rsidR="00940677" w:rsidRPr="00EA79EB" w:rsidRDefault="00940677">
            <w:pPr>
              <w:pStyle w:val="Normaltindrag"/>
              <w:ind w:firstLine="0"/>
              <w:jc w:val="center"/>
            </w:pPr>
            <w:r w:rsidRPr="00EA79EB">
              <w:t>– 290</w:t>
            </w:r>
          </w:p>
          <w:p w:rsidR="00940677" w:rsidRPr="00EA79EB" w:rsidRDefault="00940677">
            <w:pPr>
              <w:pStyle w:val="Normaltindrag"/>
              <w:ind w:firstLine="0"/>
              <w:jc w:val="center"/>
            </w:pPr>
            <w:r w:rsidRPr="00EA79EB">
              <w:t>– 616</w:t>
            </w:r>
          </w:p>
          <w:p w:rsidR="00940677" w:rsidRPr="00EA79EB" w:rsidRDefault="00940677">
            <w:pPr>
              <w:pStyle w:val="Normaltindrag"/>
              <w:ind w:firstLine="0"/>
              <w:jc w:val="center"/>
            </w:pPr>
            <w:r w:rsidRPr="00EA79EB">
              <w:t>– 386</w:t>
            </w:r>
          </w:p>
        </w:tc>
      </w:tr>
    </w:tbl>
    <w:p w:rsidR="00940677" w:rsidRPr="00EA79EB" w:rsidRDefault="00940677">
      <w:pPr>
        <w:pStyle w:val="Normaltindrag"/>
      </w:pPr>
    </w:p>
    <w:p w:rsidR="00940677" w:rsidRPr="00EA79EB" w:rsidRDefault="00940677">
      <w:r w:rsidRPr="00EA79EB">
        <w:rPr>
          <w:snapToGrid w:val="0"/>
          <w:lang w:eastAsia="sv-SE"/>
        </w:rPr>
        <w:t>Utskottet kan liksom vid behandlingen av vårpropositionen (yttr. 2000/01:SfU5y) konstatera att a</w:t>
      </w:r>
      <w:r w:rsidRPr="00EA79EB">
        <w:t xml:space="preserve">ntalet asylsökande är av avgörande betydelse för kostnadernas utveckling inom området. Prognosen för antalet asylsökande är emellertid alltid mycket osäker, och olika händelser kan påverka antalet ansökningar. </w:t>
      </w:r>
    </w:p>
    <w:p w:rsidR="00940677" w:rsidRPr="00EA79EB" w:rsidRDefault="00940677">
      <w:pPr>
        <w:pStyle w:val="Normaltindrag"/>
        <w:rPr>
          <w:snapToGrid w:val="0"/>
          <w:lang w:eastAsia="sv-SE"/>
        </w:rPr>
      </w:pPr>
      <w:r w:rsidRPr="00EA79EB">
        <w:rPr>
          <w:snapToGrid w:val="0"/>
          <w:lang w:eastAsia="sv-SE"/>
        </w:rPr>
        <w:t>Utskottet noterar att kostnaderna för migrationspolitiken under 2001 b</w:t>
      </w:r>
      <w:r w:rsidRPr="00EA79EB">
        <w:rPr>
          <w:snapToGrid w:val="0"/>
          <w:lang w:eastAsia="sv-SE"/>
        </w:rPr>
        <w:t>e</w:t>
      </w:r>
      <w:r w:rsidRPr="00EA79EB">
        <w:rPr>
          <w:snapToGrid w:val="0"/>
          <w:lang w:eastAsia="sv-SE"/>
        </w:rPr>
        <w:t>döms komma att överskrida tilldelade medel, främst på grund av en allmän ökning av antalet asylsökande beroende på Sveriges inträde i Schenge</w:t>
      </w:r>
      <w:r w:rsidRPr="00EA79EB">
        <w:rPr>
          <w:snapToGrid w:val="0"/>
          <w:lang w:eastAsia="sv-SE"/>
        </w:rPr>
        <w:t>n</w:t>
      </w:r>
      <w:r w:rsidRPr="00EA79EB">
        <w:rPr>
          <w:snapToGrid w:val="0"/>
          <w:lang w:eastAsia="sv-SE"/>
        </w:rPr>
        <w:t xml:space="preserve">samarbetet samt en markant ökning av asylsökande irakier. Enligt preliminära prognoser beräknas antalet asylsökande till 18 000 år 2001. Vissa tendenser tyder dock på att det kan bli så många som 20 000. Regeringen bedömer att antalet asylsökande även 2002 kommer att ligga på en hög nivå. Utskottet utgår vid sin bedömning av ramen från dessa antaganden. </w:t>
      </w:r>
    </w:p>
    <w:p w:rsidR="00940677" w:rsidRPr="00EA79EB" w:rsidRDefault="00940677">
      <w:pPr>
        <w:pStyle w:val="Normaltindrag"/>
        <w:rPr>
          <w:snapToGrid w:val="0"/>
          <w:lang w:eastAsia="sv-SE"/>
        </w:rPr>
      </w:pPr>
      <w:r w:rsidRPr="00EA79EB">
        <w:rPr>
          <w:snapToGrid w:val="0"/>
          <w:lang w:eastAsia="sv-SE"/>
        </w:rPr>
        <w:t>Den totala g</w:t>
      </w:r>
      <w:r w:rsidRPr="00EA79EB">
        <w:rPr>
          <w:snapToGrid w:val="0"/>
          <w:lang w:eastAsia="sv-SE"/>
        </w:rPr>
        <w:t>enomsnittliga handläggningstiden för grundärenden hos utlä</w:t>
      </w:r>
      <w:r w:rsidRPr="00EA79EB">
        <w:rPr>
          <w:snapToGrid w:val="0"/>
          <w:lang w:eastAsia="sv-SE"/>
        </w:rPr>
        <w:t>n</w:t>
      </w:r>
      <w:r w:rsidRPr="00EA79EB">
        <w:rPr>
          <w:snapToGrid w:val="0"/>
          <w:lang w:eastAsia="sv-SE"/>
        </w:rPr>
        <w:t>ningsmyndigheterna under 2000 var kortare än under 1999. Trots detta kunde inte verksamhetsmålet på sex månaders handläggningstid nås. En viktig orsak härtill är tidskrävande arbete med att klarlägga identiteter, resvägar m.m. Av de drygt 16 300 personer som sökte asyl i Sverige 2000 saknade 74 % pass eller andra identitet</w:t>
      </w:r>
      <w:r w:rsidRPr="00EA79EB">
        <w:rPr>
          <w:snapToGrid w:val="0"/>
          <w:lang w:eastAsia="sv-SE"/>
        </w:rPr>
        <w:t>s</w:t>
      </w:r>
      <w:r w:rsidRPr="00EA79EB">
        <w:rPr>
          <w:snapToGrid w:val="0"/>
          <w:lang w:eastAsia="sv-SE"/>
        </w:rPr>
        <w:t xml:space="preserve">handlingar. </w:t>
      </w:r>
    </w:p>
    <w:p w:rsidR="00940677" w:rsidRPr="00EA79EB" w:rsidRDefault="00940677">
      <w:pPr>
        <w:pStyle w:val="Normaltindrag"/>
      </w:pPr>
      <w:r w:rsidRPr="00EA79EB">
        <w:t>Utskottet har tidigare (se bl.a. bet. 2000/01:SfU2) påtalat att långa han</w:t>
      </w:r>
      <w:r w:rsidRPr="00EA79EB">
        <w:t>d</w:t>
      </w:r>
      <w:r w:rsidRPr="00EA79EB">
        <w:t>läggningstider i asylärenden är kostsamma bl.a. på grund av att de sökande under tiden vistas i Migrationsverkets mottagningssystem. Den ansvariga myndigheten bör därför kunna utnyttja de samlade resurserna på bästa möjl</w:t>
      </w:r>
      <w:r w:rsidRPr="00EA79EB">
        <w:t>i</w:t>
      </w:r>
      <w:r w:rsidRPr="00EA79EB">
        <w:t>ga sätt i en verksamhet som kan fluktuera snabbt och där det är av stor vikt med tidiga insatser. I rapporten Uppehållstillstånd för asylsökande – tidså</w:t>
      </w:r>
      <w:r w:rsidRPr="00EA79EB">
        <w:t>t</w:t>
      </w:r>
      <w:r w:rsidRPr="00EA79EB">
        <w:t>gång, kostnader, reformarbete (Riksdagens revisorer 2001/02:6) anförs att extra insatser till asylprövning kan motiveras om de ses som en</w:t>
      </w:r>
      <w:r w:rsidRPr="00EA79EB">
        <w:t xml:space="preserve"> investering i en bättre fungerande asylprocess. Detta gäller även om vinsterna av en sådan investering inte kan hämtas hem förrän något år senare. I rapporten föreslås att anslagsstrukturen inom migrationspolitiken bör ändras för att uppnå större flexibil</w:t>
      </w:r>
      <w:r w:rsidRPr="00EA79EB">
        <w:t>i</w:t>
      </w:r>
      <w:r w:rsidRPr="00EA79EB">
        <w:t>tet.</w:t>
      </w:r>
    </w:p>
    <w:p w:rsidR="00940677" w:rsidRPr="00EA79EB" w:rsidRDefault="00940677">
      <w:pPr>
        <w:pStyle w:val="Normaltindrag"/>
        <w:rPr>
          <w:snapToGrid w:val="0"/>
          <w:lang w:eastAsia="sv-SE"/>
        </w:rPr>
      </w:pPr>
      <w:r w:rsidRPr="00EA79EB">
        <w:t xml:space="preserve">Utskottet välkomnar regeringens förslag om att området </w:t>
      </w:r>
      <w:r w:rsidRPr="00EA79EB">
        <w:rPr>
          <w:snapToGrid w:val="0"/>
          <w:lang w:eastAsia="sv-SE"/>
        </w:rPr>
        <w:t>förstärks 2002 för att korta handläggningstiderna samt vistelsetiderna i Migrationsverkets mo</w:t>
      </w:r>
      <w:r w:rsidRPr="00EA79EB">
        <w:rPr>
          <w:snapToGrid w:val="0"/>
          <w:lang w:eastAsia="sv-SE"/>
        </w:rPr>
        <w:t>t</w:t>
      </w:r>
      <w:r w:rsidRPr="00EA79EB">
        <w:rPr>
          <w:snapToGrid w:val="0"/>
          <w:lang w:eastAsia="sv-SE"/>
        </w:rPr>
        <w:t>tagandesystem. Utskottet kommer därtill vid behandlingen av förslagen på anslagsnivå att särskilt överväga hur medlen inom utgiftsområdet skall kunna utnyt</w:t>
      </w:r>
      <w:r w:rsidRPr="00EA79EB">
        <w:rPr>
          <w:snapToGrid w:val="0"/>
          <w:lang w:eastAsia="sv-SE"/>
        </w:rPr>
        <w:t>t</w:t>
      </w:r>
      <w:r w:rsidRPr="00EA79EB">
        <w:rPr>
          <w:snapToGrid w:val="0"/>
          <w:lang w:eastAsia="sv-SE"/>
        </w:rPr>
        <w:t>jas på bästa sätt.</w:t>
      </w:r>
    </w:p>
    <w:p w:rsidR="00940677" w:rsidRPr="00EA79EB" w:rsidRDefault="00940677">
      <w:pPr>
        <w:pStyle w:val="Normaltindrag"/>
      </w:pPr>
      <w:r w:rsidRPr="00EA79EB">
        <w:rPr>
          <w:snapToGrid w:val="0"/>
          <w:lang w:eastAsia="sv-SE"/>
        </w:rPr>
        <w:t>Integrationspolitiken är tvärsektoriell och åtgärder som sker inom andra politikområden är avgörande för att de integrationspolitiska målen skall ku</w:t>
      </w:r>
      <w:r w:rsidRPr="00EA79EB">
        <w:rPr>
          <w:snapToGrid w:val="0"/>
          <w:lang w:eastAsia="sv-SE"/>
        </w:rPr>
        <w:t>n</w:t>
      </w:r>
      <w:r w:rsidRPr="00EA79EB">
        <w:rPr>
          <w:snapToGrid w:val="0"/>
          <w:lang w:eastAsia="sv-SE"/>
        </w:rPr>
        <w:t>na nås. Särskilt betydelsefull är inriktningen på arbetsmarknads- och utbil</w:t>
      </w:r>
      <w:r w:rsidRPr="00EA79EB">
        <w:rPr>
          <w:snapToGrid w:val="0"/>
          <w:lang w:eastAsia="sv-SE"/>
        </w:rPr>
        <w:t>d</w:t>
      </w:r>
      <w:r w:rsidRPr="00EA79EB">
        <w:rPr>
          <w:snapToGrid w:val="0"/>
          <w:lang w:eastAsia="sv-SE"/>
        </w:rPr>
        <w:t>ningspolitiken. Utskottet kan konstatera att regeringen i en särskild skrivelse till riksdagen våren 2002 kommer att redovisa en uppföljning av integration</w:t>
      </w:r>
      <w:r w:rsidRPr="00EA79EB">
        <w:rPr>
          <w:snapToGrid w:val="0"/>
          <w:lang w:eastAsia="sv-SE"/>
        </w:rPr>
        <w:t>s</w:t>
      </w:r>
      <w:r w:rsidRPr="00EA79EB">
        <w:rPr>
          <w:snapToGrid w:val="0"/>
          <w:lang w:eastAsia="sv-SE"/>
        </w:rPr>
        <w:t>polit</w:t>
      </w:r>
      <w:r w:rsidRPr="00EA79EB">
        <w:rPr>
          <w:snapToGrid w:val="0"/>
          <w:lang w:eastAsia="sv-SE"/>
        </w:rPr>
        <w:t>i</w:t>
      </w:r>
      <w:r w:rsidRPr="00EA79EB">
        <w:rPr>
          <w:snapToGrid w:val="0"/>
          <w:lang w:eastAsia="sv-SE"/>
        </w:rPr>
        <w:t>ken.</w:t>
      </w:r>
    </w:p>
    <w:p w:rsidR="00940677" w:rsidRPr="00EA79EB" w:rsidRDefault="00940677">
      <w:pPr>
        <w:pStyle w:val="Normaltindrag"/>
        <w:rPr>
          <w:snapToGrid w:val="0"/>
          <w:lang w:eastAsia="sv-SE"/>
        </w:rPr>
      </w:pPr>
      <w:r w:rsidRPr="00EA79EB">
        <w:rPr>
          <w:snapToGrid w:val="0"/>
          <w:lang w:eastAsia="sv-SE"/>
        </w:rPr>
        <w:t>Utskottet noterar att arbetsmarknadsläget för utlandsfödda har förbättrats under de senaste åren och att den</w:t>
      </w:r>
      <w:r w:rsidRPr="00EA79EB">
        <w:t xml:space="preserve"> särskilda satsningen på sysselsättning och förbättrad introduktion fortgår. </w:t>
      </w:r>
    </w:p>
    <w:p w:rsidR="00940677" w:rsidRPr="00EA79EB" w:rsidRDefault="00940677">
      <w:pPr>
        <w:pStyle w:val="Normaltindrag"/>
        <w:rPr>
          <w:snapToGrid w:val="0"/>
          <w:lang w:eastAsia="sv-SE"/>
        </w:rPr>
      </w:pPr>
      <w:r w:rsidRPr="00EA79EB">
        <w:rPr>
          <w:snapToGrid w:val="0"/>
          <w:lang w:eastAsia="sv-SE"/>
        </w:rPr>
        <w:t xml:space="preserve">En preliminär rapport från Integrationsverket om kommunernas kostnader för försörjningsstöd för flyktingar som mottagits 1997 visar att kostnaderna för försörjning per flykting är den lägsta som uppmätts sedan uppföljningar av kommunernas kostnader för flyktingmottagande påbörjades. Förbättrad egenförsörjning anges som ett av huvudskälen till att försörjningsstödet har minskat. Utskottet konstaterar att denna utveckling är mycket </w:t>
      </w:r>
      <w:r w:rsidRPr="00EA79EB">
        <w:rPr>
          <w:snapToGrid w:val="0"/>
          <w:lang w:eastAsia="sv-SE"/>
        </w:rPr>
        <w:t xml:space="preserve">positiv. </w:t>
      </w:r>
    </w:p>
    <w:p w:rsidR="00940677" w:rsidRPr="00EA79EB" w:rsidRDefault="00940677">
      <w:pPr>
        <w:pStyle w:val="Normaltindrag"/>
      </w:pPr>
      <w:r w:rsidRPr="00EA79EB">
        <w:t xml:space="preserve">Utskottet anser att anslaget till DO bör vara kvar inom utgiftsområde 8. </w:t>
      </w:r>
      <w:r w:rsidRPr="00EA79EB">
        <w:rPr>
          <w:snapToGrid w:val="0"/>
          <w:lang w:eastAsia="sv-SE"/>
        </w:rPr>
        <w:t>Regeringen föreslår att en försöksverksamhet med lokala och regionala di</w:t>
      </w:r>
      <w:r w:rsidRPr="00EA79EB">
        <w:rPr>
          <w:snapToGrid w:val="0"/>
          <w:lang w:eastAsia="sv-SE"/>
        </w:rPr>
        <w:t>s</w:t>
      </w:r>
      <w:r w:rsidRPr="00EA79EB">
        <w:rPr>
          <w:snapToGrid w:val="0"/>
          <w:lang w:eastAsia="sv-SE"/>
        </w:rPr>
        <w:t>krimineringsombud skall påbörjas under 2002. Utskottet ser positivt på fö</w:t>
      </w:r>
      <w:r w:rsidRPr="00EA79EB">
        <w:rPr>
          <w:snapToGrid w:val="0"/>
          <w:lang w:eastAsia="sv-SE"/>
        </w:rPr>
        <w:t>r</w:t>
      </w:r>
      <w:r w:rsidRPr="00EA79EB">
        <w:rPr>
          <w:snapToGrid w:val="0"/>
          <w:lang w:eastAsia="sv-SE"/>
        </w:rPr>
        <w:t xml:space="preserve">slaget och att politikområdet tillförs 4 miljoner kronor för detta ändamål. </w:t>
      </w:r>
      <w:r w:rsidRPr="00EA79EB">
        <w:t>Vidare delar utskottet regeringens bedömning om vikten av ett långsiktigt utvecklingsarbete i storstadsregionerna. I avvaktan på den utvärdering som regeringen avser att göra ställer sig utskottet bakom den nuvarande satsningen inom storstadspolit</w:t>
      </w:r>
      <w:r w:rsidRPr="00EA79EB">
        <w:t>i</w:t>
      </w:r>
      <w:r w:rsidRPr="00EA79EB">
        <w:t xml:space="preserve">ken. </w:t>
      </w:r>
    </w:p>
    <w:p w:rsidR="00940677" w:rsidRPr="00EA79EB" w:rsidRDefault="00940677">
      <w:pPr>
        <w:pStyle w:val="Normaltindrag"/>
      </w:pPr>
      <w:r w:rsidRPr="00EA79EB">
        <w:t>Enligt utskottet finns det inte skä</w:t>
      </w:r>
      <w:r w:rsidRPr="00EA79EB">
        <w:t>l att göra någon annan bedömning än r</w:t>
      </w:r>
      <w:r w:rsidRPr="00EA79EB">
        <w:t>e</w:t>
      </w:r>
      <w:r w:rsidRPr="00EA79EB">
        <w:t>geringen vad gäller utgiftsramen, och utskottet godtar därför regeringens förslag till utgiftsram för budgetåret 2002 samt förslag till preliminär förde</w:t>
      </w:r>
      <w:r w:rsidRPr="00EA79EB">
        <w:t>l</w:t>
      </w:r>
      <w:r w:rsidRPr="00EA79EB">
        <w:t>ning av utgifterna för budgetåren 2003 och 2004. Utskottet tillstyrker reg</w:t>
      </w:r>
      <w:r w:rsidRPr="00EA79EB">
        <w:t>e</w:t>
      </w:r>
      <w:r w:rsidRPr="00EA79EB">
        <w:t xml:space="preserve">ringens förslag och avstyrker motionerna Fi291 yrkandena 4 och 5, Fi292 yrkandena 9 och 10, Fi293 yrkandena 3 och 4 samt Fi294 yrkandena 7 och 8. </w:t>
      </w:r>
    </w:p>
    <w:p w:rsidR="00940677" w:rsidRPr="00EA79EB" w:rsidRDefault="00940677">
      <w:pPr>
        <w:pStyle w:val="Rubrik2"/>
      </w:pPr>
      <w:bookmarkStart w:id="5" w:name="_Toc528409965"/>
      <w:r w:rsidRPr="00EA79EB">
        <w:t>Utgiftsområde 10 Ekonomisk trygghet vid sjukdom och handikapp</w:t>
      </w:r>
      <w:bookmarkEnd w:id="5"/>
    </w:p>
    <w:p w:rsidR="00940677" w:rsidRPr="00EA79EB" w:rsidRDefault="00940677">
      <w:pPr>
        <w:pStyle w:val="R3"/>
        <w:spacing w:before="110"/>
      </w:pPr>
      <w:r w:rsidRPr="00EA79EB">
        <w:t xml:space="preserve">Propositionen </w:t>
      </w:r>
    </w:p>
    <w:p w:rsidR="00940677" w:rsidRPr="00EA79EB" w:rsidRDefault="00940677">
      <w:r w:rsidRPr="00EA79EB">
        <w:t>Utgiftsområdet omfattar politikområdet Ersättning vid arbetsoförmåga. Pol</w:t>
      </w:r>
      <w:r w:rsidRPr="00EA79EB">
        <w:t>i</w:t>
      </w:r>
      <w:r w:rsidRPr="00EA79EB">
        <w:t>tikområdet omfattar sjukpenning, rehabilitering, närståendepenning, förtid</w:t>
      </w:r>
      <w:r w:rsidRPr="00EA79EB">
        <w:t>s</w:t>
      </w:r>
      <w:r w:rsidRPr="00EA79EB">
        <w:t>pension, ersättning vid handikapp samt arbets- och kroppsskador, kostnader för sysselsättning av vissa förtidspensionärer samt anslagen för Riksförsä</w:t>
      </w:r>
      <w:r w:rsidRPr="00EA79EB">
        <w:t>k</w:t>
      </w:r>
      <w:r w:rsidRPr="00EA79EB">
        <w:t>ringsverket och de allmänna försäkringskassorna.</w:t>
      </w:r>
    </w:p>
    <w:p w:rsidR="00940677" w:rsidRPr="00EA79EB" w:rsidRDefault="00940677">
      <w:pPr>
        <w:pStyle w:val="Normaltindrag"/>
      </w:pPr>
      <w:r w:rsidRPr="00EA79EB">
        <w:t>Genom riksdagens beslut med anledning av den ekonomiska vårpropos</w:t>
      </w:r>
      <w:r w:rsidRPr="00EA79EB">
        <w:t>i</w:t>
      </w:r>
      <w:r w:rsidRPr="00EA79EB">
        <w:t>tionen (prop. 2000/01:100) bestämdes ramen för utgiftsområdet för år 2002 preliminärt till 110 711 miljoner kronor. I propositionen föreslås nu en u</w:t>
      </w:r>
      <w:r w:rsidRPr="00EA79EB">
        <w:t>t</w:t>
      </w:r>
      <w:r w:rsidRPr="00EA79EB">
        <w:t>giftsram på 108 357 miljoner kronor för budgetåret 2002. I förhållande till utgiftsramen för 2001 (107 490 miljoner kronor inkl. såväl tilläggsbudget beslutad under våren 2001 som det nu föreliggande förslaget till tilläggsbu</w:t>
      </w:r>
      <w:r w:rsidRPr="00EA79EB">
        <w:t>d</w:t>
      </w:r>
      <w:r w:rsidRPr="00EA79EB">
        <w:t>get) har ramen ökats. Utgiftsökningen beror enligt regeringen främst på att utgifterna för sjukpenning och förtidspensioner ökar kraftig</w:t>
      </w:r>
      <w:r w:rsidRPr="00EA79EB">
        <w:t>t till följd av ökad sjukfrånvaro och ett ökat antal långa sju</w:t>
      </w:r>
      <w:r w:rsidRPr="00EA79EB">
        <w:t>k</w:t>
      </w:r>
      <w:r w:rsidRPr="00EA79EB">
        <w:t xml:space="preserve">fall.   </w:t>
      </w:r>
    </w:p>
    <w:p w:rsidR="00940677" w:rsidRPr="00EA79EB" w:rsidRDefault="00940677">
      <w:pPr>
        <w:pStyle w:val="Normaltindrag"/>
      </w:pPr>
      <w:r w:rsidRPr="00EA79EB">
        <w:t xml:space="preserve">Regeringen föreslår att den preliminära fördelningen för budgetåret 2003 beräknas till 116 929 miljoner kronor och för budgetåret 2004 till 122 215 miljoner kronor. </w:t>
      </w:r>
    </w:p>
    <w:p w:rsidR="00940677" w:rsidRPr="00EA79EB" w:rsidRDefault="00940677">
      <w:pPr>
        <w:pStyle w:val="Normaltindrag"/>
      </w:pPr>
      <w:r w:rsidRPr="00EA79EB">
        <w:t>Det ökande antalet sjukskrivningar har enligt regeringen medfört att utgi</w:t>
      </w:r>
      <w:r w:rsidRPr="00EA79EB">
        <w:t>f</w:t>
      </w:r>
      <w:r w:rsidRPr="00EA79EB">
        <w:t>terna för sjukpenning har ökat dramatiskt. Under 1998 utbetaldes ca 20 mi</w:t>
      </w:r>
      <w:r w:rsidRPr="00EA79EB">
        <w:t>l</w:t>
      </w:r>
      <w:r w:rsidRPr="00EA79EB">
        <w:t>jarder kronor. År 2002 beräknas utgifterna uppgå till närmare 50 miljarder kronor. Mot bakgrund härav anser regeringen att det behövs kraftfulla åtgä</w:t>
      </w:r>
      <w:r w:rsidRPr="00EA79EB">
        <w:t>r</w:t>
      </w:r>
      <w:r w:rsidRPr="00EA79EB">
        <w:t xml:space="preserve">der för att motverka den ogynnsamma utvecklingen. </w:t>
      </w:r>
    </w:p>
    <w:p w:rsidR="00940677" w:rsidRPr="00EA79EB" w:rsidRDefault="00940677">
      <w:pPr>
        <w:pStyle w:val="Normaltindrag"/>
      </w:pPr>
      <w:r w:rsidRPr="00EA79EB">
        <w:t>I propositionen presenteras ett elvapunktsprogram för att främja hälsan i arbetslivet. Programmet omfattar arbetsmiljö, en förnyelse av rehabiliteringen samt ekonomiska incitament för att minska sjukskrivningarna. Syftet är att sätta de</w:t>
      </w:r>
      <w:r w:rsidRPr="00EA79EB">
        <w:t>n försäkrade i centrum och att göra arbetsgivarens ansvar för ohälsan tydligare. I programmet ingår också justeringar av den gällande lagstiftningen för att höja kvaliteten i rehabiliteringsarbetet liksom formerna för sjukskri</w:t>
      </w:r>
      <w:r w:rsidRPr="00EA79EB">
        <w:t>v</w:t>
      </w:r>
      <w:r w:rsidRPr="00EA79EB">
        <w:t>ningsprocessen. Vidare har en särskild utredare tillsatts för att utarbeta förslag till en samlad handlingsplan för ökad hälsa i arbetslivet, HpH-utredningen (dir. 2000:92). Utredaren, som lämnat en delrapport i juni 2001, skall senast i december 2001 redovisa förslag till åtgärder på</w:t>
      </w:r>
      <w:r w:rsidRPr="00EA79EB">
        <w:t xml:space="preserve"> längre sikt. </w:t>
      </w:r>
    </w:p>
    <w:p w:rsidR="00940677" w:rsidRPr="00EA79EB" w:rsidRDefault="00940677">
      <w:pPr>
        <w:pStyle w:val="Normaltindrag"/>
      </w:pPr>
      <w:r w:rsidRPr="00EA79EB">
        <w:t>Såvitt gäller långa sjukskrivningar är problemen särskilt stora inom den o</w:t>
      </w:r>
      <w:r w:rsidRPr="00EA79EB">
        <w:t>f</w:t>
      </w:r>
      <w:r w:rsidRPr="00EA79EB">
        <w:t>fentliga sektorn. Regeringen avser därför att inleda särskilda försök hos några av de stora offentliga arbetsgivarna för att förebygga och minska sjukfrånv</w:t>
      </w:r>
      <w:r w:rsidRPr="00EA79EB">
        <w:t>a</w:t>
      </w:r>
      <w:r w:rsidRPr="00EA79EB">
        <w:t xml:space="preserve">ron. Regeringen har på tilläggsbudget föreslagit att 50 miljoner kronor avsätts till denna verksamhet redan under 2001. </w:t>
      </w:r>
    </w:p>
    <w:p w:rsidR="00940677" w:rsidRPr="00EA79EB" w:rsidRDefault="00940677">
      <w:pPr>
        <w:pStyle w:val="Normaltindrag"/>
      </w:pPr>
      <w:r w:rsidRPr="00EA79EB">
        <w:t>Regeringen avser vidare att föreslå en höjning av inkomsttaket i sjuk- och föräldraförsäkringen från nuvarande 7,5 till 10 prisbasbelopp fr.o.m. den 1 juli 2003, om det statsfinansiella läget tillåter det. I ramen för utgiftsområdet h</w:t>
      </w:r>
      <w:r w:rsidRPr="00EA79EB">
        <w:t>ar därför beaktats utgiftsökningar i sjukförsäkringen med 775 miljoner kr</w:t>
      </w:r>
      <w:r w:rsidRPr="00EA79EB">
        <w:t>o</w:t>
      </w:r>
      <w:r w:rsidRPr="00EA79EB">
        <w:t xml:space="preserve">nor 2003 och med 1 550 miljoner kronor 2004. </w:t>
      </w:r>
    </w:p>
    <w:p w:rsidR="00940677" w:rsidRPr="00EA79EB" w:rsidRDefault="00940677">
      <w:pPr>
        <w:pStyle w:val="Normaltindrag"/>
      </w:pPr>
      <w:r w:rsidRPr="00EA79EB">
        <w:t>I propositionen föreslås att 200 miljoner kronor av de s.k. Dagmarmedlen får användas för finansiell samordning under 2002. Av Dagmarmedlen under anslaget 19:1 Sjukpenning och rehabilitering m.m. används 100 miljoner kronor och av anslaget 13:3 Bidrag till hälso- och sjukvård inom utgiftsomr</w:t>
      </w:r>
      <w:r w:rsidRPr="00EA79EB">
        <w:t>å</w:t>
      </w:r>
      <w:r w:rsidRPr="00EA79EB">
        <w:t>de 9 används 100 miljoner kronor. Regeringen, som avser att återkomma om den finansiella samordningens närmare utformning, är vidare beredd att i tilläggsbudget under 2002 eller i budgetpropositionen för 2003 pröva om ytterligare medel skall göras til</w:t>
      </w:r>
      <w:r w:rsidRPr="00EA79EB">
        <w:t>l</w:t>
      </w:r>
      <w:r w:rsidRPr="00EA79EB">
        <w:t>gängliga för denna verksamhet.</w:t>
      </w:r>
    </w:p>
    <w:p w:rsidR="00940677" w:rsidRPr="00EA79EB" w:rsidRDefault="00940677">
      <w:pPr>
        <w:pStyle w:val="R3"/>
      </w:pPr>
      <w:r w:rsidRPr="00EA79EB">
        <w:t xml:space="preserve">Motionerna </w:t>
      </w:r>
    </w:p>
    <w:p w:rsidR="00940677" w:rsidRPr="00EA79EB" w:rsidRDefault="00940677">
      <w:pPr>
        <w:pStyle w:val="R4"/>
        <w:spacing w:before="125"/>
      </w:pPr>
      <w:r w:rsidRPr="00EA79EB">
        <w:t xml:space="preserve">Moderaterna </w:t>
      </w:r>
    </w:p>
    <w:p w:rsidR="00940677" w:rsidRPr="00EA79EB" w:rsidRDefault="00940677">
      <w:r w:rsidRPr="00EA79EB">
        <w:t>I motion Fi291 yrkandena 4 och 5 föreslås – i förhållande till regeringens förslag – en minskning av utgiftsramen för budgetåret 2002 med 12 168 mi</w:t>
      </w:r>
      <w:r w:rsidRPr="00EA79EB">
        <w:t>l</w:t>
      </w:r>
      <w:r w:rsidRPr="00EA79EB">
        <w:t xml:space="preserve">joner kronor och för budgetåren 2003 och 2004 med 20 031 respektive 28 330 miljoner kronor. </w:t>
      </w:r>
    </w:p>
    <w:p w:rsidR="00940677" w:rsidRPr="00EA79EB" w:rsidRDefault="00940677">
      <w:pPr>
        <w:pStyle w:val="Normaltindrag"/>
      </w:pPr>
      <w:r w:rsidRPr="00EA79EB">
        <w:t>Enligt motionärerna avspeglar de ökande sjukskrivningarna en växande ohälsa och har därmed en allvarlig social baksida. Detta kräver en rad åtgä</w:t>
      </w:r>
      <w:r w:rsidRPr="00EA79EB">
        <w:t>r</w:t>
      </w:r>
      <w:r w:rsidRPr="00EA79EB">
        <w:t>der som syftar till att vända trenden för ohälsan i arbetslivet. Motionärerna, som avvisar regeringens strategi för att motverka ohälsa i arbetslivet, anser att sjukskrivningar måste handhas på ett medicinskt genomtänkt sätt och föreslår att utbildningen i försäkringsmedicin förbättras för sjukskrivande personal. Många patienter har oklara sjukdomssymtom som fordrar en fördjupad sa</w:t>
      </w:r>
      <w:r w:rsidRPr="00EA79EB">
        <w:t>m</w:t>
      </w:r>
      <w:r w:rsidRPr="00EA79EB">
        <w:t xml:space="preserve">verkan mellan försäkringskassan, företagsläkaren och arbetsledningen på den försäkrades arbetsplats. En genomtänkt användning </w:t>
      </w:r>
      <w:r w:rsidRPr="00EA79EB">
        <w:t>av sjukskrivning minskar antalet långtidssjukskrivna och på sikt antalet förtidspensionärer. För att försäkringskassan skall kunna höja kvaliteten på rehabiliteringsverksamheten föreslås att 1 miljard kronor, utöver vad regeringen föreslagit, anslås till fö</w:t>
      </w:r>
      <w:r w:rsidRPr="00EA79EB">
        <w:t>r</w:t>
      </w:r>
      <w:r w:rsidRPr="00EA79EB">
        <w:t>säkringskassorna bl.a. till 500 heltidstjänster. Motionärerna föreslår vidare att sjukskrivningar till följd av trafikskador förs över till trafikskadeförsäkringen i syfte att avlasta sjukförsäkringen. Försäkringskassorna bör vidare ges en större självst</w:t>
      </w:r>
      <w:r w:rsidRPr="00EA79EB">
        <w:t>ändighet och ett tydligt ekonomiskt/finansiellt ansvar för rehab</w:t>
      </w:r>
      <w:r w:rsidRPr="00EA79EB">
        <w:t>i</w:t>
      </w:r>
      <w:r w:rsidRPr="00EA79EB">
        <w:t>literingsverksamheten. Försäkringskassorna föreslås bl.a. få möjlighet att köpa specialistvård utanför landstingssektorn för att minska väntetider. Därtill föreslås att 7 miljarder kronor överförs direkt till sjukvården för att den e</w:t>
      </w:r>
      <w:r w:rsidRPr="00EA79EB">
        <w:t>n</w:t>
      </w:r>
      <w:r w:rsidRPr="00EA79EB">
        <w:t>skilde patienten skall tillförsäkras erforderlig vård. Detta ger radikalt minsk</w:t>
      </w:r>
      <w:r w:rsidRPr="00EA79EB">
        <w:t>a</w:t>
      </w:r>
      <w:r w:rsidRPr="00EA79EB">
        <w:t xml:space="preserve">de väntetider och därigenom minskad sjukfrånvaro. </w:t>
      </w:r>
    </w:p>
    <w:p w:rsidR="00940677" w:rsidRPr="00EA79EB" w:rsidRDefault="00940677">
      <w:pPr>
        <w:pStyle w:val="Normaltindrag"/>
      </w:pPr>
      <w:r w:rsidRPr="00EA79EB">
        <w:t>Såvitt gäller arbetsskadeförsäkringen avvisar motionärerna en förändring av bevisr</w:t>
      </w:r>
      <w:r w:rsidRPr="00EA79EB">
        <w:t xml:space="preserve">eglerna. De föreslår i stället att arbetsskadeförsäkringen lyfts ut ur statsbudgeten och att avgifterna anpassas till de risker olika företag skapar. Motionärerna föreslår vidare att ytterligare en karensdag införs fr.o.m. den åttonde frånvarodagen, att ersättningsnivån skall vara 80 % under ett års rehabilitering och att sjukpenninggrundande inkomst skall beräknas på ett genomsnitt av de senaste två årens inkomster. Motionärerna föreslår också att sjuk- och rehabiliteringspenning skall utges för inkomster </w:t>
      </w:r>
      <w:r w:rsidRPr="00EA79EB">
        <w:t>upp till 7,5 i</w:t>
      </w:r>
      <w:r w:rsidRPr="00EA79EB">
        <w:t>n</w:t>
      </w:r>
      <w:r w:rsidRPr="00EA79EB">
        <w:t>komstbasbelopp och att taket i sjukförsäkringen skall indexeras med inkoms</w:t>
      </w:r>
      <w:r w:rsidRPr="00EA79EB">
        <w:t>t</w:t>
      </w:r>
      <w:r w:rsidRPr="00EA79EB">
        <w:t xml:space="preserve">basbeloppet som grund. Dessutom bör havandeskapspenningen föras från utgiftsområde 12 till utgiftsområde 10. </w:t>
      </w:r>
    </w:p>
    <w:p w:rsidR="00940677" w:rsidRPr="00EA79EB" w:rsidRDefault="00940677">
      <w:pPr>
        <w:pStyle w:val="R4"/>
      </w:pPr>
      <w:r w:rsidRPr="00EA79EB">
        <w:t xml:space="preserve">Kristdemokraterna </w:t>
      </w:r>
    </w:p>
    <w:p w:rsidR="00940677" w:rsidRPr="00EA79EB" w:rsidRDefault="00940677">
      <w:r w:rsidRPr="00EA79EB">
        <w:t>I motion Fi292 yrkandena 9 och 10 föreslås – i förhållande till regeringens förslag – en minskning av utgiftsramen för budgetåret 2002 med 5 902 milj</w:t>
      </w:r>
      <w:r w:rsidRPr="00EA79EB">
        <w:t>o</w:t>
      </w:r>
      <w:r w:rsidRPr="00EA79EB">
        <w:t xml:space="preserve">ner kronor och för budgetåren 2003 och 2004 med 8 340 respektive 11 485 miljoner kronor. </w:t>
      </w:r>
    </w:p>
    <w:p w:rsidR="00940677" w:rsidRPr="00EA79EB" w:rsidRDefault="00940677">
      <w:pPr>
        <w:pStyle w:val="Normaltindrag"/>
        <w:rPr>
          <w:snapToGrid w:val="0"/>
          <w:lang w:eastAsia="sv-SE"/>
        </w:rPr>
      </w:pPr>
      <w:r w:rsidRPr="00EA79EB">
        <w:rPr>
          <w:snapToGrid w:val="0"/>
          <w:lang w:eastAsia="sv-SE"/>
        </w:rPr>
        <w:t>Regeringen har enligt motionärerna ännu inte lämnat förslag till åtgärder som drastiskt kan minska de höga sjukskrivningskostnaderna eller lagt fram förslag som syftar till en helhetssyn på politikområdet. De föreslår med hä</w:t>
      </w:r>
      <w:r w:rsidRPr="00EA79EB">
        <w:rPr>
          <w:snapToGrid w:val="0"/>
          <w:lang w:eastAsia="sv-SE"/>
        </w:rPr>
        <w:t>n</w:t>
      </w:r>
      <w:r w:rsidRPr="00EA79EB">
        <w:rPr>
          <w:snapToGrid w:val="0"/>
          <w:lang w:eastAsia="sv-SE"/>
        </w:rPr>
        <w:t>syn härtill att det förslag till en ny rehabiliteringsförsäkring som presenterats i kommittébetänkandet SOU 2000:78 i allt väsentligt genomförs fr.o.m. den 1 juli 2002. Kostnadsminskningarna i form av lägre utbetalningar av sjukpe</w:t>
      </w:r>
      <w:r w:rsidRPr="00EA79EB">
        <w:rPr>
          <w:snapToGrid w:val="0"/>
          <w:lang w:eastAsia="sv-SE"/>
        </w:rPr>
        <w:t>n</w:t>
      </w:r>
      <w:r w:rsidRPr="00EA79EB">
        <w:rPr>
          <w:snapToGrid w:val="0"/>
          <w:lang w:eastAsia="sv-SE"/>
        </w:rPr>
        <w:t>ning och förtidspension balanserar kostnaderna det första året och ökar dä</w:t>
      </w:r>
      <w:r w:rsidRPr="00EA79EB">
        <w:rPr>
          <w:snapToGrid w:val="0"/>
          <w:lang w:eastAsia="sv-SE"/>
        </w:rPr>
        <w:t>r</w:t>
      </w:r>
      <w:r w:rsidRPr="00EA79EB">
        <w:rPr>
          <w:snapToGrid w:val="0"/>
          <w:lang w:eastAsia="sv-SE"/>
        </w:rPr>
        <w:t xml:space="preserve">efter kraftigt under de kommande åren. </w:t>
      </w:r>
    </w:p>
    <w:p w:rsidR="00940677" w:rsidRPr="00EA79EB" w:rsidRDefault="00940677">
      <w:pPr>
        <w:pStyle w:val="Normaltindrag"/>
        <w:rPr>
          <w:snapToGrid w:val="0"/>
          <w:lang w:eastAsia="sv-SE"/>
        </w:rPr>
      </w:pPr>
      <w:r w:rsidRPr="00EA79EB">
        <w:rPr>
          <w:snapToGrid w:val="0"/>
          <w:lang w:eastAsia="sv-SE"/>
        </w:rPr>
        <w:t>Motionärerna föreslår vidare att ytterligare en karensdag införs i sjukfö</w:t>
      </w:r>
      <w:r w:rsidRPr="00EA79EB">
        <w:rPr>
          <w:snapToGrid w:val="0"/>
          <w:lang w:eastAsia="sv-SE"/>
        </w:rPr>
        <w:t>r</w:t>
      </w:r>
      <w:r w:rsidRPr="00EA79EB">
        <w:rPr>
          <w:snapToGrid w:val="0"/>
          <w:lang w:eastAsia="sv-SE"/>
        </w:rPr>
        <w:t xml:space="preserve">säkringen samtidigt som högriskskyddet på tio dagar per år bibehålls. Vidare föreslås att särskilda regler införs för att komma till rätta med de problem som karensdagssystemet kan innebära för bl.a. timanställda och personer med flera arbetsgivare. Mot bakgrund av regeringens prognoser om den ekonomiska utvecklingen de närmaste åren anser motionärerna att en höjning av taket i sjukförsäkringen måste anstå. Motionärerna föreslår också att det skall vara möjligt att få sjukersättning med vilken procentsats </w:t>
      </w:r>
      <w:r w:rsidRPr="00EA79EB">
        <w:rPr>
          <w:snapToGrid w:val="0"/>
          <w:lang w:eastAsia="sv-SE"/>
        </w:rPr>
        <w:t>som helst mellan 25 och 100 % och att sjukpenninggrundande inkomst skall beräknas på snittinkom</w:t>
      </w:r>
      <w:r w:rsidRPr="00EA79EB">
        <w:rPr>
          <w:snapToGrid w:val="0"/>
          <w:lang w:eastAsia="sv-SE"/>
        </w:rPr>
        <w:t>s</w:t>
      </w:r>
      <w:r w:rsidRPr="00EA79EB">
        <w:rPr>
          <w:snapToGrid w:val="0"/>
          <w:lang w:eastAsia="sv-SE"/>
        </w:rPr>
        <w:t>ten under de 24 senaste månaderna. Samtidigt bör skattepliktiga förmåner och semesterersättning vara sjukpenninggrundande. Motionärerna föreslår att en ny modell för trafikförsäkringen införs där samtliga personskadekostnader i samband med trafikolyckor förs över till trafikförsäkringen. Därmed avlyfts det offentliga kostnader på ca 4 miljarder kr</w:t>
      </w:r>
      <w:r w:rsidRPr="00EA79EB">
        <w:rPr>
          <w:snapToGrid w:val="0"/>
          <w:lang w:eastAsia="sv-SE"/>
        </w:rPr>
        <w:t>o</w:t>
      </w:r>
      <w:r w:rsidRPr="00EA79EB">
        <w:rPr>
          <w:snapToGrid w:val="0"/>
          <w:lang w:eastAsia="sv-SE"/>
        </w:rPr>
        <w:t xml:space="preserve">nor. </w:t>
      </w:r>
    </w:p>
    <w:p w:rsidR="00940677" w:rsidRPr="00EA79EB" w:rsidRDefault="00940677">
      <w:pPr>
        <w:pStyle w:val="R4"/>
        <w:rPr>
          <w:lang w:eastAsia="sv-SE"/>
        </w:rPr>
      </w:pPr>
      <w:r w:rsidRPr="00EA79EB">
        <w:rPr>
          <w:lang w:eastAsia="sv-SE"/>
        </w:rPr>
        <w:t xml:space="preserve">Centerpartiet </w:t>
      </w:r>
    </w:p>
    <w:p w:rsidR="00940677" w:rsidRPr="00EA79EB" w:rsidRDefault="00940677">
      <w:r w:rsidRPr="00EA79EB">
        <w:t>I motion Fi293 yrkandena 3 och 4 föreslås – i förhållande till regeringens förslag – en minskning av utgiftsramen för budgetåret 2002 med 3 870 milj</w:t>
      </w:r>
      <w:r w:rsidRPr="00EA79EB">
        <w:t>o</w:t>
      </w:r>
      <w:r w:rsidRPr="00EA79EB">
        <w:t>ner kronor och för budgetåren 2003 och 2004 med 10 255 respektive 15 610 mi</w:t>
      </w:r>
      <w:r w:rsidRPr="00EA79EB">
        <w:t>l</w:t>
      </w:r>
      <w:r w:rsidRPr="00EA79EB">
        <w:t xml:space="preserve">joner kronor. </w:t>
      </w:r>
    </w:p>
    <w:p w:rsidR="00940677" w:rsidRPr="00EA79EB" w:rsidRDefault="00940677">
      <w:pPr>
        <w:pStyle w:val="Normaltindrag"/>
        <w:rPr>
          <w:snapToGrid w:val="0"/>
          <w:lang w:eastAsia="sv-SE"/>
        </w:rPr>
      </w:pPr>
      <w:r w:rsidRPr="00EA79EB">
        <w:rPr>
          <w:snapToGrid w:val="0"/>
          <w:lang w:eastAsia="sv-SE"/>
        </w:rPr>
        <w:t>För att motverka de sociala klyftorna i samhället är det enligt motionärerna viktigt att börja från grunden med att höja de lägsta ersättningarna i trygghet</w:t>
      </w:r>
      <w:r w:rsidRPr="00EA79EB">
        <w:rPr>
          <w:snapToGrid w:val="0"/>
          <w:lang w:eastAsia="sv-SE"/>
        </w:rPr>
        <w:t>s</w:t>
      </w:r>
      <w:r w:rsidRPr="00EA79EB">
        <w:rPr>
          <w:snapToGrid w:val="0"/>
          <w:lang w:eastAsia="sv-SE"/>
        </w:rPr>
        <w:t>systemen. De föreslår därför att grundnivån i bl.a. sjukförsäkringen höjs till 200 kr per dag fr.o.m. den 1 januari 2002. De föreslår vidare att sjukpennin</w:t>
      </w:r>
      <w:r w:rsidRPr="00EA79EB">
        <w:rPr>
          <w:snapToGrid w:val="0"/>
          <w:lang w:eastAsia="sv-SE"/>
        </w:rPr>
        <w:t>g</w:t>
      </w:r>
      <w:r w:rsidRPr="00EA79EB">
        <w:rPr>
          <w:snapToGrid w:val="0"/>
          <w:lang w:eastAsia="sv-SE"/>
        </w:rPr>
        <w:t>grundande inkomst beräknas utifrån historisk inkomst samt avvisar en hö</w:t>
      </w:r>
      <w:r w:rsidRPr="00EA79EB">
        <w:rPr>
          <w:snapToGrid w:val="0"/>
          <w:lang w:eastAsia="sv-SE"/>
        </w:rPr>
        <w:t>j</w:t>
      </w:r>
      <w:r w:rsidRPr="00EA79EB">
        <w:rPr>
          <w:snapToGrid w:val="0"/>
          <w:lang w:eastAsia="sv-SE"/>
        </w:rPr>
        <w:t xml:space="preserve">ning av taket i sjuk- och föräldraförsäkringen liksom den aviserade ändringen av arbetsskadeförsäkringen. </w:t>
      </w:r>
    </w:p>
    <w:p w:rsidR="00940677" w:rsidRPr="00EA79EB" w:rsidRDefault="00940677">
      <w:pPr>
        <w:pStyle w:val="Normaltindrag"/>
        <w:rPr>
          <w:sz w:val="20"/>
        </w:rPr>
      </w:pPr>
      <w:r w:rsidRPr="00EA79EB">
        <w:rPr>
          <w:snapToGrid w:val="0"/>
          <w:lang w:eastAsia="sv-SE"/>
        </w:rPr>
        <w:t>För att den enskildes rätt skall stärkas vill motionärerna införa en rehabil</w:t>
      </w:r>
      <w:r w:rsidRPr="00EA79EB">
        <w:rPr>
          <w:snapToGrid w:val="0"/>
          <w:lang w:eastAsia="sv-SE"/>
        </w:rPr>
        <w:t>i</w:t>
      </w:r>
      <w:r w:rsidRPr="00EA79EB">
        <w:rPr>
          <w:snapToGrid w:val="0"/>
          <w:lang w:eastAsia="sv-SE"/>
        </w:rPr>
        <w:t>teringsgaranti, som innebär en växling från sjukpenning till rehabiliteringse</w:t>
      </w:r>
      <w:r w:rsidRPr="00EA79EB">
        <w:rPr>
          <w:snapToGrid w:val="0"/>
          <w:lang w:eastAsia="sv-SE"/>
        </w:rPr>
        <w:t>r</w:t>
      </w:r>
      <w:r w:rsidRPr="00EA79EB">
        <w:rPr>
          <w:snapToGrid w:val="0"/>
          <w:lang w:eastAsia="sv-SE"/>
        </w:rPr>
        <w:t>sättnin</w:t>
      </w:r>
      <w:r w:rsidRPr="00EA79EB">
        <w:t>g</w:t>
      </w:r>
      <w:r w:rsidRPr="00EA79EB">
        <w:rPr>
          <w:snapToGrid w:val="0"/>
          <w:lang w:eastAsia="sv-SE"/>
        </w:rPr>
        <w:t xml:space="preserve"> senast efter tre månaders sjukskrivning.</w:t>
      </w:r>
      <w:r w:rsidRPr="00EA79EB">
        <w:rPr>
          <w:sz w:val="20"/>
        </w:rPr>
        <w:t xml:space="preserve"> </w:t>
      </w:r>
      <w:r w:rsidRPr="00EA79EB">
        <w:rPr>
          <w:snapToGrid w:val="0"/>
          <w:lang w:eastAsia="sv-SE"/>
        </w:rPr>
        <w:t>Motionärerna förordar vidare en bättre samordning mellan främst hälso- och sjukvård, socialförsäkring och socialtjänst i syfte att uppnå bättre hälsa, kortare vårdköer och utökade reh</w:t>
      </w:r>
      <w:r w:rsidRPr="00EA79EB">
        <w:rPr>
          <w:snapToGrid w:val="0"/>
          <w:lang w:eastAsia="sv-SE"/>
        </w:rPr>
        <w:t>a</w:t>
      </w:r>
      <w:r w:rsidRPr="00EA79EB">
        <w:rPr>
          <w:snapToGrid w:val="0"/>
          <w:lang w:eastAsia="sv-SE"/>
        </w:rPr>
        <w:t>biliteringsinsatser. Mot bakgrund av betydelsen av en permanent finansiell samordning över hela landet föreslår motionärerna att försäkringskassorna fr.o.m. 2002 skall få disponera upp till 10 % av a</w:t>
      </w:r>
      <w:r w:rsidRPr="00EA79EB">
        <w:rPr>
          <w:snapToGrid w:val="0"/>
          <w:lang w:eastAsia="sv-SE"/>
        </w:rPr>
        <w:t>nvisade medel för sjukpe</w:t>
      </w:r>
      <w:r w:rsidRPr="00EA79EB">
        <w:rPr>
          <w:snapToGrid w:val="0"/>
          <w:lang w:eastAsia="sv-SE"/>
        </w:rPr>
        <w:t>n</w:t>
      </w:r>
      <w:r w:rsidRPr="00EA79EB">
        <w:rPr>
          <w:snapToGrid w:val="0"/>
          <w:lang w:eastAsia="sv-SE"/>
        </w:rPr>
        <w:t xml:space="preserve">ning, arbetsskadesjukpenning och rehabiliteringsersättning på det sätt som gällde i Finsam- och Socsamförsöken. </w:t>
      </w:r>
    </w:p>
    <w:p w:rsidR="00940677" w:rsidRPr="00EA79EB" w:rsidRDefault="00940677">
      <w:pPr>
        <w:pStyle w:val="Normaltindrag"/>
      </w:pPr>
      <w:r w:rsidRPr="00EA79EB">
        <w:rPr>
          <w:sz w:val="20"/>
        </w:rPr>
        <w:t>Motionärerna anser slutligen att en besparing kan göras inom socia</w:t>
      </w:r>
      <w:r w:rsidRPr="00EA79EB">
        <w:rPr>
          <w:sz w:val="20"/>
        </w:rPr>
        <w:t>l</w:t>
      </w:r>
      <w:r w:rsidRPr="00EA79EB">
        <w:rPr>
          <w:sz w:val="20"/>
        </w:rPr>
        <w:t>försäkringsa</w:t>
      </w:r>
      <w:r w:rsidRPr="00EA79EB">
        <w:rPr>
          <w:sz w:val="20"/>
        </w:rPr>
        <w:t>d</w:t>
      </w:r>
      <w:r w:rsidRPr="00EA79EB">
        <w:rPr>
          <w:sz w:val="20"/>
        </w:rPr>
        <w:t xml:space="preserve">ministrationen på 70 miljoner kronor. </w:t>
      </w:r>
    </w:p>
    <w:p w:rsidR="00940677" w:rsidRPr="00EA79EB" w:rsidRDefault="00940677">
      <w:pPr>
        <w:pStyle w:val="R4"/>
      </w:pPr>
      <w:r w:rsidRPr="00EA79EB">
        <w:t>Folkpartiet</w:t>
      </w:r>
    </w:p>
    <w:p w:rsidR="00940677" w:rsidRPr="00EA79EB" w:rsidRDefault="00940677">
      <w:r w:rsidRPr="00EA79EB">
        <w:t>I motion Fi294 yrkandena 7 och 8 föreslås – i förhållande till regeringens förslag – en minskning av utgiftsramen för budgetåret 2002 med 4 175 milj</w:t>
      </w:r>
      <w:r w:rsidRPr="00EA79EB">
        <w:t>o</w:t>
      </w:r>
      <w:r w:rsidRPr="00EA79EB">
        <w:t xml:space="preserve">ner kronor och för budgetåren 2003 och 2004 med 7 350 respektive 11 610 miljoner kronor. </w:t>
      </w:r>
    </w:p>
    <w:p w:rsidR="00940677" w:rsidRPr="00EA79EB" w:rsidRDefault="00940677">
      <w:pPr>
        <w:pStyle w:val="Normaltindrag"/>
        <w:rPr>
          <w:snapToGrid w:val="0"/>
          <w:lang w:eastAsia="sv-SE"/>
        </w:rPr>
      </w:pPr>
      <w:r w:rsidRPr="00EA79EB">
        <w:rPr>
          <w:snapToGrid w:val="0"/>
          <w:lang w:eastAsia="sv-SE"/>
        </w:rPr>
        <w:t>Eftersom utgifterna för sjukpenning och rehabilitering har ökat särskilt snabbt under de senaste åren anser motionärerna att aktiva åtgärder måste sättas in så att den ökande sjukfrånvaron kan hejdas. Motionärerna föreslår införandet av en rehabiliteringsgaranti som innebär att ingen skall behöva vänta mer än en månad på en rehabiliteringsutredning samt att försäkring</w:t>
      </w:r>
      <w:r w:rsidRPr="00EA79EB">
        <w:rPr>
          <w:snapToGrid w:val="0"/>
          <w:lang w:eastAsia="sv-SE"/>
        </w:rPr>
        <w:t>s</w:t>
      </w:r>
      <w:r w:rsidRPr="00EA79EB">
        <w:rPr>
          <w:snapToGrid w:val="0"/>
          <w:lang w:eastAsia="sv-SE"/>
        </w:rPr>
        <w:t>kassornas anslag för inköp av rehabiliteringstjänster ökas med 550 miljoner kronor. De föreslår vidare ett aktivt användande av finansiell samordning mellan sjukförsäkringen och sjukvården (Finsam), som enligt motionärerna har visat sig kunna ge betydande besparingar. Försäkringskassorna föreslås fr.o.m. 2002 få disponera upp till 10 % av anvisade medel för sjukpenning, arbetsskadesjukpenning och rehabiliteringsersättning på det sätt som gällde i Finsam- och Socsamförsöken. Med lägre sjukfrånvaro kan också</w:t>
      </w:r>
      <w:r w:rsidRPr="00EA79EB">
        <w:rPr>
          <w:snapToGrid w:val="0"/>
          <w:lang w:eastAsia="sv-SE"/>
        </w:rPr>
        <w:t xml:space="preserve"> kostnaderna för förtid</w:t>
      </w:r>
      <w:r w:rsidRPr="00EA79EB">
        <w:rPr>
          <w:snapToGrid w:val="0"/>
          <w:lang w:eastAsia="sv-SE"/>
        </w:rPr>
        <w:t>s</w:t>
      </w:r>
      <w:r w:rsidRPr="00EA79EB">
        <w:rPr>
          <w:snapToGrid w:val="0"/>
          <w:lang w:eastAsia="sv-SE"/>
        </w:rPr>
        <w:t xml:space="preserve">pensioner hållas nere. </w:t>
      </w:r>
    </w:p>
    <w:p w:rsidR="00940677" w:rsidRPr="00EA79EB" w:rsidRDefault="00940677">
      <w:pPr>
        <w:pStyle w:val="Normaltindrag"/>
        <w:rPr>
          <w:snapToGrid w:val="0"/>
          <w:lang w:eastAsia="sv-SE"/>
        </w:rPr>
      </w:pPr>
      <w:r w:rsidRPr="00EA79EB">
        <w:rPr>
          <w:snapToGrid w:val="0"/>
          <w:lang w:eastAsia="sv-SE"/>
        </w:rPr>
        <w:t>Motionärerna föreslår också att taket i sjukförsäkringen höjs till 10 pri</w:t>
      </w:r>
      <w:r w:rsidRPr="00EA79EB">
        <w:rPr>
          <w:snapToGrid w:val="0"/>
          <w:lang w:eastAsia="sv-SE"/>
        </w:rPr>
        <w:t>s</w:t>
      </w:r>
      <w:r w:rsidRPr="00EA79EB">
        <w:rPr>
          <w:snapToGrid w:val="0"/>
          <w:lang w:eastAsia="sv-SE"/>
        </w:rPr>
        <w:t>basbelopp redan fr.o.m. 2002 och att närståendepenningen förbättras genom att antalet dagar utökas från 60 till 120 och att den berättigade kretsen vidgas. Vidare föreslås att den del av sjukförsäkringens kostnader som hänför sig till trafikskador förs över till trafikförsäkringen.</w:t>
      </w:r>
    </w:p>
    <w:p w:rsidR="00940677" w:rsidRPr="00EA79EB" w:rsidRDefault="00940677">
      <w:pPr>
        <w:pStyle w:val="R3"/>
        <w:rPr>
          <w:lang w:eastAsia="sv-SE"/>
        </w:rPr>
      </w:pPr>
      <w:r w:rsidRPr="00EA79EB">
        <w:rPr>
          <w:lang w:eastAsia="sv-SE"/>
        </w:rPr>
        <w:t xml:space="preserve">Utskottets bedömning </w:t>
      </w:r>
    </w:p>
    <w:p w:rsidR="00940677" w:rsidRPr="00EA79EB" w:rsidRDefault="00940677">
      <w:r w:rsidRPr="00EA79EB">
        <w:t xml:space="preserve">Utskottet har att ta ställning till dels förslag till utgiftsram för budgetåret 2002, dels förslag till preliminär fördelning av utgifterna för budgetåren 2003 och 2004. Förslagen redovisas i tabellen nedan. Beloppen anges i miljoner kronor. </w:t>
      </w:r>
    </w:p>
    <w:p w:rsidR="00940677" w:rsidRPr="00EA79EB" w:rsidRDefault="009406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09"/>
        <w:gridCol w:w="1015"/>
        <w:gridCol w:w="1015"/>
        <w:gridCol w:w="1015"/>
        <w:gridCol w:w="1015"/>
      </w:tblGrid>
      <w:tr w:rsidR="00000000" w:rsidRPr="00EA79EB">
        <w:tblPrEx>
          <w:tblCellMar>
            <w:top w:w="0" w:type="dxa"/>
            <w:bottom w:w="0" w:type="dxa"/>
          </w:tblCellMar>
        </w:tblPrEx>
        <w:tc>
          <w:tcPr>
            <w:tcW w:w="921" w:type="dxa"/>
          </w:tcPr>
          <w:p w:rsidR="00940677" w:rsidRPr="00EA79EB" w:rsidRDefault="00940677">
            <w:pPr>
              <w:pStyle w:val="Normaltindrag"/>
              <w:ind w:firstLine="0"/>
              <w:jc w:val="center"/>
            </w:pPr>
            <w:r w:rsidRPr="00EA79EB">
              <w:t>År</w:t>
            </w:r>
          </w:p>
        </w:tc>
        <w:tc>
          <w:tcPr>
            <w:tcW w:w="1109" w:type="dxa"/>
          </w:tcPr>
          <w:p w:rsidR="00940677" w:rsidRPr="00EA79EB" w:rsidRDefault="00940677">
            <w:pPr>
              <w:pStyle w:val="Normaltindrag"/>
              <w:ind w:firstLine="0"/>
              <w:jc w:val="center"/>
            </w:pPr>
            <w:r w:rsidRPr="00EA79EB">
              <w:t>Regerin</w:t>
            </w:r>
            <w:r w:rsidRPr="00EA79EB">
              <w:t>g</w:t>
            </w:r>
            <w:r w:rsidRPr="00EA79EB">
              <w:t>en</w:t>
            </w:r>
          </w:p>
        </w:tc>
        <w:tc>
          <w:tcPr>
            <w:tcW w:w="1015" w:type="dxa"/>
          </w:tcPr>
          <w:p w:rsidR="00940677" w:rsidRPr="00EA79EB" w:rsidRDefault="00940677">
            <w:pPr>
              <w:pStyle w:val="Normaltindrag"/>
              <w:ind w:firstLine="0"/>
              <w:jc w:val="center"/>
            </w:pPr>
            <w:r w:rsidRPr="00EA79EB">
              <w:t>m</w:t>
            </w:r>
          </w:p>
        </w:tc>
        <w:tc>
          <w:tcPr>
            <w:tcW w:w="1015" w:type="dxa"/>
          </w:tcPr>
          <w:p w:rsidR="00940677" w:rsidRPr="00EA79EB" w:rsidRDefault="00940677">
            <w:pPr>
              <w:pStyle w:val="Normaltindrag"/>
              <w:ind w:firstLine="0"/>
              <w:jc w:val="center"/>
            </w:pPr>
            <w:r w:rsidRPr="00EA79EB">
              <w:t>kd</w:t>
            </w:r>
          </w:p>
        </w:tc>
        <w:tc>
          <w:tcPr>
            <w:tcW w:w="1015" w:type="dxa"/>
          </w:tcPr>
          <w:p w:rsidR="00940677" w:rsidRPr="00EA79EB" w:rsidRDefault="00940677">
            <w:pPr>
              <w:pStyle w:val="Normaltindrag"/>
              <w:ind w:firstLine="0"/>
              <w:jc w:val="center"/>
            </w:pPr>
            <w:r w:rsidRPr="00EA79EB">
              <w:t>c</w:t>
            </w:r>
          </w:p>
        </w:tc>
        <w:tc>
          <w:tcPr>
            <w:tcW w:w="1015" w:type="dxa"/>
          </w:tcPr>
          <w:p w:rsidR="00940677" w:rsidRPr="00EA79EB" w:rsidRDefault="00940677">
            <w:pPr>
              <w:pStyle w:val="Normaltindrag"/>
              <w:ind w:firstLine="0"/>
              <w:jc w:val="center"/>
            </w:pPr>
            <w:r w:rsidRPr="00EA79EB">
              <w:t>fp</w:t>
            </w:r>
          </w:p>
        </w:tc>
      </w:tr>
      <w:tr w:rsidR="00000000" w:rsidRPr="00EA79EB">
        <w:tblPrEx>
          <w:tblCellMar>
            <w:top w:w="0" w:type="dxa"/>
            <w:bottom w:w="0" w:type="dxa"/>
          </w:tblCellMar>
        </w:tblPrEx>
        <w:tc>
          <w:tcPr>
            <w:tcW w:w="921" w:type="dxa"/>
          </w:tcPr>
          <w:p w:rsidR="00940677" w:rsidRPr="00EA79EB" w:rsidRDefault="00940677">
            <w:pPr>
              <w:pStyle w:val="Normaltindrag"/>
              <w:ind w:firstLine="0"/>
              <w:jc w:val="center"/>
            </w:pPr>
            <w:r w:rsidRPr="00EA79EB">
              <w:t>2002</w:t>
            </w:r>
          </w:p>
          <w:p w:rsidR="00940677" w:rsidRPr="00EA79EB" w:rsidRDefault="00940677">
            <w:pPr>
              <w:pStyle w:val="Normaltindrag"/>
              <w:ind w:firstLine="0"/>
              <w:jc w:val="center"/>
            </w:pPr>
            <w:r w:rsidRPr="00EA79EB">
              <w:t>2003</w:t>
            </w:r>
          </w:p>
          <w:p w:rsidR="00940677" w:rsidRPr="00EA79EB" w:rsidRDefault="00940677">
            <w:pPr>
              <w:pStyle w:val="Normaltindrag"/>
              <w:ind w:firstLine="0"/>
              <w:jc w:val="center"/>
            </w:pPr>
            <w:r w:rsidRPr="00EA79EB">
              <w:t>2004</w:t>
            </w:r>
          </w:p>
        </w:tc>
        <w:tc>
          <w:tcPr>
            <w:tcW w:w="1109" w:type="dxa"/>
          </w:tcPr>
          <w:p w:rsidR="00940677" w:rsidRPr="00EA79EB" w:rsidRDefault="00940677">
            <w:pPr>
              <w:pStyle w:val="Normaltindrag"/>
              <w:ind w:firstLine="0"/>
              <w:jc w:val="center"/>
            </w:pPr>
            <w:r w:rsidRPr="00EA79EB">
              <w:t>108 357</w:t>
            </w:r>
          </w:p>
          <w:p w:rsidR="00940677" w:rsidRPr="00EA79EB" w:rsidRDefault="00940677">
            <w:pPr>
              <w:pStyle w:val="Normaltindrag"/>
              <w:ind w:firstLine="0"/>
              <w:jc w:val="center"/>
            </w:pPr>
            <w:r w:rsidRPr="00EA79EB">
              <w:t>116 929</w:t>
            </w:r>
          </w:p>
          <w:p w:rsidR="00940677" w:rsidRPr="00EA79EB" w:rsidRDefault="00940677">
            <w:pPr>
              <w:pStyle w:val="Normaltindrag"/>
              <w:ind w:firstLine="0"/>
              <w:jc w:val="center"/>
            </w:pPr>
            <w:r w:rsidRPr="00EA79EB">
              <w:t>122 215</w:t>
            </w:r>
          </w:p>
        </w:tc>
        <w:tc>
          <w:tcPr>
            <w:tcW w:w="1015" w:type="dxa"/>
          </w:tcPr>
          <w:p w:rsidR="00940677" w:rsidRPr="00EA79EB" w:rsidRDefault="00940677">
            <w:pPr>
              <w:pStyle w:val="Normaltindrag"/>
              <w:ind w:firstLine="0"/>
              <w:jc w:val="center"/>
            </w:pPr>
            <w:r w:rsidRPr="00EA79EB">
              <w:t>– 12 168</w:t>
            </w:r>
          </w:p>
          <w:p w:rsidR="00940677" w:rsidRPr="00EA79EB" w:rsidRDefault="00940677">
            <w:pPr>
              <w:pStyle w:val="Normaltindrag"/>
              <w:ind w:firstLine="0"/>
              <w:jc w:val="center"/>
            </w:pPr>
            <w:r w:rsidRPr="00EA79EB">
              <w:t>– 20 031</w:t>
            </w:r>
          </w:p>
          <w:p w:rsidR="00940677" w:rsidRPr="00EA79EB" w:rsidRDefault="00940677">
            <w:pPr>
              <w:pStyle w:val="Normaltindrag"/>
              <w:ind w:firstLine="0"/>
              <w:jc w:val="center"/>
            </w:pPr>
            <w:r w:rsidRPr="00EA79EB">
              <w:t>– 28 330</w:t>
            </w:r>
          </w:p>
        </w:tc>
        <w:tc>
          <w:tcPr>
            <w:tcW w:w="1015" w:type="dxa"/>
          </w:tcPr>
          <w:p w:rsidR="00940677" w:rsidRPr="00EA79EB" w:rsidRDefault="00940677">
            <w:pPr>
              <w:pStyle w:val="Normaltindrag"/>
              <w:ind w:firstLine="0"/>
              <w:jc w:val="center"/>
            </w:pPr>
            <w:r w:rsidRPr="00EA79EB">
              <w:t xml:space="preserve"> – 5 902</w:t>
            </w:r>
          </w:p>
          <w:p w:rsidR="00940677" w:rsidRPr="00EA79EB" w:rsidRDefault="00940677">
            <w:pPr>
              <w:pStyle w:val="Normaltindrag"/>
              <w:ind w:firstLine="0"/>
              <w:jc w:val="center"/>
            </w:pPr>
            <w:r w:rsidRPr="00EA79EB">
              <w:t xml:space="preserve"> – 8 340</w:t>
            </w:r>
          </w:p>
          <w:p w:rsidR="00940677" w:rsidRPr="00EA79EB" w:rsidRDefault="00940677">
            <w:pPr>
              <w:pStyle w:val="Normaltindrag"/>
              <w:ind w:firstLine="0"/>
              <w:jc w:val="center"/>
            </w:pPr>
            <w:r w:rsidRPr="00EA79EB">
              <w:t>– 11 485</w:t>
            </w:r>
          </w:p>
        </w:tc>
        <w:tc>
          <w:tcPr>
            <w:tcW w:w="1015" w:type="dxa"/>
          </w:tcPr>
          <w:p w:rsidR="00940677" w:rsidRPr="00EA79EB" w:rsidRDefault="00940677">
            <w:pPr>
              <w:pStyle w:val="Normaltindrag"/>
              <w:ind w:firstLine="0"/>
              <w:jc w:val="center"/>
            </w:pPr>
            <w:r w:rsidRPr="00EA79EB">
              <w:t xml:space="preserve">  – 3 870</w:t>
            </w:r>
          </w:p>
          <w:p w:rsidR="00940677" w:rsidRPr="00EA79EB" w:rsidRDefault="00940677">
            <w:pPr>
              <w:pStyle w:val="Normaltindrag"/>
              <w:ind w:firstLine="0"/>
              <w:jc w:val="center"/>
            </w:pPr>
            <w:r w:rsidRPr="00EA79EB">
              <w:t>– 10 255</w:t>
            </w:r>
          </w:p>
          <w:p w:rsidR="00940677" w:rsidRPr="00EA79EB" w:rsidRDefault="00940677">
            <w:pPr>
              <w:pStyle w:val="Normaltindrag"/>
              <w:ind w:firstLine="0"/>
              <w:jc w:val="center"/>
            </w:pPr>
            <w:r w:rsidRPr="00EA79EB">
              <w:t>– 15 610</w:t>
            </w:r>
          </w:p>
        </w:tc>
        <w:tc>
          <w:tcPr>
            <w:tcW w:w="1015" w:type="dxa"/>
          </w:tcPr>
          <w:p w:rsidR="00940677" w:rsidRPr="00EA79EB" w:rsidRDefault="00940677">
            <w:pPr>
              <w:pStyle w:val="Normaltindrag"/>
              <w:ind w:firstLine="0"/>
              <w:jc w:val="center"/>
            </w:pPr>
            <w:r w:rsidRPr="00EA79EB">
              <w:t xml:space="preserve"> – 4 175</w:t>
            </w:r>
          </w:p>
          <w:p w:rsidR="00940677" w:rsidRPr="00EA79EB" w:rsidRDefault="00940677">
            <w:pPr>
              <w:pStyle w:val="Normaltindrag"/>
              <w:ind w:firstLine="0"/>
              <w:jc w:val="center"/>
            </w:pPr>
            <w:r w:rsidRPr="00EA79EB">
              <w:t>–  7 350</w:t>
            </w:r>
          </w:p>
          <w:p w:rsidR="00940677" w:rsidRPr="00EA79EB" w:rsidRDefault="00940677">
            <w:pPr>
              <w:pStyle w:val="Normaltindrag"/>
              <w:ind w:firstLine="0"/>
              <w:jc w:val="center"/>
            </w:pPr>
            <w:r w:rsidRPr="00EA79EB">
              <w:t>– 11 610</w:t>
            </w:r>
          </w:p>
        </w:tc>
      </w:tr>
    </w:tbl>
    <w:p w:rsidR="00940677" w:rsidRPr="00EA79EB" w:rsidRDefault="00940677">
      <w:pPr>
        <w:pStyle w:val="Normaltindrag"/>
      </w:pPr>
    </w:p>
    <w:p w:rsidR="00940677" w:rsidRPr="00EA79EB" w:rsidRDefault="00940677">
      <w:r w:rsidRPr="00EA79EB">
        <w:t>Sjukpenningkostnaderna ökade kraftigt under slutet av 1998, dock från en relativt låg nivå. Ökningen har fortsatt under de följande åren. Kostnaderna för sjukpenningen, exklusive statlig ålderspensionsavgift, uppgick 1999 till 24 219 miljoner kronor, vilket är en ökning med ca 30 % jämfört med 1998 (sedan budgetåret 1999 belastas sjukpenning m.fl. socialförsäkringsersät</w:t>
      </w:r>
      <w:r w:rsidRPr="00EA79EB">
        <w:t>t</w:t>
      </w:r>
      <w:r w:rsidRPr="00EA79EB">
        <w:t>ningar av en statlig ålderspensionsavgift). Utfallet för anslaget Sjukpenning och rehabilitering m.m. för 2000 visar en kostnadsökning på 6 556 miljoner kronor eller ca 27 % jämfört med året innan. En jämförelse mellan utfallet för perioden januari–september 2000 med motsvarande period 2001 visar en kostnadsökning på ca 20 %. För 2001 beräknas kostnaderna för sjukpenning, inklusive statlig ålderspensionsavgift, uppgå till 40 011 miljoner kronor och för 2002 till 42 320 milj</w:t>
      </w:r>
      <w:r w:rsidRPr="00EA79EB">
        <w:t>o</w:t>
      </w:r>
      <w:r w:rsidRPr="00EA79EB">
        <w:t>ner kronor, dvs. en ökning på kn</w:t>
      </w:r>
      <w:r w:rsidRPr="00EA79EB">
        <w:t xml:space="preserve">appt 6 %. </w:t>
      </w:r>
    </w:p>
    <w:p w:rsidR="00940677" w:rsidRPr="00EA79EB" w:rsidRDefault="00940677">
      <w:pPr>
        <w:pStyle w:val="Normaltindrag"/>
      </w:pPr>
      <w:r w:rsidRPr="00EA79EB">
        <w:t xml:space="preserve">Ett särskilt problem är att de långa sjukfallen ökar. I oktober 2000 fanns det drygt 33 000 sjukfall som pågått två år eller längre. Det är en ökning med 58 % jämfört med 1998. I och med antalet långtidssjukskrivna ökar även antalet nybeviljade förtidspensioner. I slutet av 2001 beräknas ca 450 000 personer uppbära sjukbidrag eller förtidspension jämfört med drygt 417 000 år 1998. </w:t>
      </w:r>
    </w:p>
    <w:p w:rsidR="00940677" w:rsidRPr="00EA79EB" w:rsidRDefault="00940677">
      <w:pPr>
        <w:pStyle w:val="Normaltindrag"/>
      </w:pPr>
      <w:r w:rsidRPr="00EA79EB">
        <w:t>Trots att ökningstakten vad gäller sjukpenningkostnaderna har avtagit s</w:t>
      </w:r>
      <w:r w:rsidRPr="00EA79EB">
        <w:t>e</w:t>
      </w:r>
      <w:r w:rsidRPr="00EA79EB">
        <w:t>dan 2000 kan utskottet konstatera att det för närvarande inte finns något som tyder på att antalet långtidssjukskrivna och nybeviljade förtidspensioner kommer att minska under de närmaste åren. De ökade sjukpenningkostnade</w:t>
      </w:r>
      <w:r w:rsidRPr="00EA79EB">
        <w:t>r</w:t>
      </w:r>
      <w:r w:rsidRPr="00EA79EB">
        <w:t>na har medfört att regeringen på tilläggsbudget för budgetåret 2001 föreslår att ytterligare 2,4 miljarder kronor tillförs anslaget Sjukpenning och rehabil</w:t>
      </w:r>
      <w:r w:rsidRPr="00EA79EB">
        <w:t>i</w:t>
      </w:r>
      <w:r w:rsidRPr="00EA79EB">
        <w:t>tering m.m. Därtill har till anslaget redan anvisats 3 miljarder kronor på tillägg</w:t>
      </w:r>
      <w:r w:rsidRPr="00EA79EB">
        <w:t>s</w:t>
      </w:r>
      <w:r w:rsidRPr="00EA79EB">
        <w:t xml:space="preserve">budget för 2001 i samband med vårpropositionen. </w:t>
      </w:r>
    </w:p>
    <w:p w:rsidR="00940677" w:rsidRPr="00EA79EB" w:rsidRDefault="00940677">
      <w:pPr>
        <w:pStyle w:val="Normaltindrag"/>
      </w:pPr>
      <w:r w:rsidRPr="00EA79EB">
        <w:t>Utskottet har tidigare uttalat stark oro för den ökande kostnadsutvecklin</w:t>
      </w:r>
      <w:r w:rsidRPr="00EA79EB">
        <w:t>g</w:t>
      </w:r>
      <w:r w:rsidRPr="00EA79EB">
        <w:t>en inom sjukförsäkringen och att de bakomliggande orsakerna måste analys</w:t>
      </w:r>
      <w:r w:rsidRPr="00EA79EB">
        <w:t>e</w:t>
      </w:r>
      <w:r w:rsidRPr="00EA79EB">
        <w:t>ras ingående. Utskottet har även påtalat vikten av att ett helhetsgrepp tas kring frågorna och att ökningen av sjukförsäkringskostnaderna inte får medföra en övervältring på enskilda genom försämrade förmåner. Enligt utskottets m</w:t>
      </w:r>
      <w:r w:rsidRPr="00EA79EB">
        <w:t>e</w:t>
      </w:r>
      <w:r w:rsidRPr="00EA79EB">
        <w:t>ning är situationen fortfarande alarmerande och utskottet anser att framför allt den fortgående ökningen av antalet långtidssjukskrivna och nybeviljade fö</w:t>
      </w:r>
      <w:r w:rsidRPr="00EA79EB">
        <w:t>r</w:t>
      </w:r>
      <w:r w:rsidRPr="00EA79EB">
        <w:t>tidspensioner måste hejdas. Utskottet kan dock konsta</w:t>
      </w:r>
      <w:r w:rsidRPr="00EA79EB">
        <w:t>tera att regeringen har inlett en omfattande översyn av orsakerna till den ökade ohälsan i arbetslivet. Som ett led i arbetet har olika utredningsinsatser genomförts eller påbörjats. Exempel på sådana är Sjukförsäkringsutredningen (S 1999:11) och Utre</w:t>
      </w:r>
      <w:r w:rsidRPr="00EA79EB">
        <w:t>d</w:t>
      </w:r>
      <w:r w:rsidRPr="00EA79EB">
        <w:t>ningen om den arbetslivsinriktade rehabiliteringen (S 1999:8) samt det arbete som sker inom Regeringskansliet för att ta fram en handlingsplan för åtgärder på arbetsmiljöområdet. Arbetet har bedrivits parallellt och ett antal förslag har lämnats eller kommer a</w:t>
      </w:r>
      <w:r w:rsidRPr="00EA79EB">
        <w:t>tt lämnas inom en nära framtid. En särskild utredare, Jan Rydh, har tillsatts för att sammanställa de förslag, faktaunderlag och uppslag som har framkommit på olika håll till en helhet. Utredaren, som i februari respektive juni 2001 lämnat en redovisning av handlingsplanens uppläggning och inriktning och delrapporten Punkter i en handlingsplan, skall också utarbeta förslag till en samlad handlingsplan för ökad hälsa i arbetsl</w:t>
      </w:r>
      <w:r w:rsidRPr="00EA79EB">
        <w:t>i</w:t>
      </w:r>
      <w:r w:rsidRPr="00EA79EB">
        <w:t xml:space="preserve">vet. </w:t>
      </w:r>
    </w:p>
    <w:p w:rsidR="00940677" w:rsidRPr="00EA79EB" w:rsidRDefault="00940677">
      <w:pPr>
        <w:pStyle w:val="Normaltindrag"/>
      </w:pPr>
      <w:r w:rsidRPr="00EA79EB">
        <w:t>Regeringen har således intensifierat arbetet med att öka hälsan i arbetsl</w:t>
      </w:r>
      <w:r w:rsidRPr="00EA79EB">
        <w:t>i</w:t>
      </w:r>
      <w:r w:rsidRPr="00EA79EB">
        <w:t>vet. I budgetpropositionen har nu presenterats ett elvapunktsprogram som omfattar en rad åtgärder för att förebygga ohälsa i arbetslivet, åtgärder för att rehabilitera dem som drabbats av ohälsa samt vissa åtgärder inom hälso- och sjukvården. Syftet med åtgärderna är att sätta den försäkrade i centrum och att göra arbetsgivarens ansvar för ohälsan tydligare. Det betonas samtidigt att det är särskilt viktigt att i en strategi för hälsa i arbetslivet uppmärksamma kvi</w:t>
      </w:r>
      <w:r w:rsidRPr="00EA79EB">
        <w:t>n</w:t>
      </w:r>
      <w:r w:rsidRPr="00EA79EB">
        <w:t xml:space="preserve">nors hälsa. Eftersom problemen med långa </w:t>
      </w:r>
      <w:r w:rsidRPr="00EA79EB">
        <w:t>sjukskrivningar är särskilt stora bland anställda i den offentliga sektorn, där en stor del av de anställda utgörs av kvinnor, innefattar programmet också försök att minska ohälsan hos några av de stora offen</w:t>
      </w:r>
      <w:r w:rsidRPr="00EA79EB">
        <w:t>t</w:t>
      </w:r>
      <w:r w:rsidRPr="00EA79EB">
        <w:t xml:space="preserve">liga arbetsgivarna. </w:t>
      </w:r>
    </w:p>
    <w:p w:rsidR="00940677" w:rsidRPr="00EA79EB" w:rsidRDefault="00940677">
      <w:pPr>
        <w:pStyle w:val="Normaltindrag"/>
      </w:pPr>
      <w:r w:rsidRPr="00EA79EB">
        <w:t>Eftersom det inte finns någon enskild faktor som kan förklara den stora ökningen av sjukfrånvaron är det enligt utskottets mening nödvändigt med en bred satsning på flera fronter. Utskottet anser att regeringens elvapunktspr</w:t>
      </w:r>
      <w:r w:rsidRPr="00EA79EB">
        <w:t>o</w:t>
      </w:r>
      <w:r w:rsidRPr="00EA79EB">
        <w:t>gram utgör en sådan satsning. Det är dock ofrånkomligt att arbetet med att genomföra programmet kommer att ta tid. Utskottet anser emellertid att det finns goda förutsättningar för att det på sikt kommer att ge resultat i form av att alltfler sjukskrivna kan komma tillbaka till arbetslivet och att sjukskri</w:t>
      </w:r>
      <w:r w:rsidRPr="00EA79EB">
        <w:t>v</w:t>
      </w:r>
      <w:r w:rsidRPr="00EA79EB">
        <w:t>ningar ko</w:t>
      </w:r>
      <w:r w:rsidRPr="00EA79EB">
        <w:t>m</w:t>
      </w:r>
      <w:r w:rsidRPr="00EA79EB">
        <w:t xml:space="preserve">mer att kunna förebyggas. </w:t>
      </w:r>
    </w:p>
    <w:p w:rsidR="00940677" w:rsidRPr="00EA79EB" w:rsidRDefault="00940677">
      <w:pPr>
        <w:pStyle w:val="Normaltindrag"/>
      </w:pPr>
      <w:r w:rsidRPr="00EA79EB">
        <w:t>Vad gäller partiernas förslag till förändringar av sjukförsäkringen har u</w:t>
      </w:r>
      <w:r w:rsidRPr="00EA79EB">
        <w:t>t</w:t>
      </w:r>
      <w:r w:rsidRPr="00EA79EB">
        <w:t>skottet tidigare behandlat och avstyrkt flertalet av dessa, senast i yttrande över vårpropositionen (yttr. 2000/01:SfU5y). Utskottet, som har att ta ställning till ramen för utgiftsområdet, finner ingen anledning att nu frångå sina tidigare ställningstaga</w:t>
      </w:r>
      <w:r w:rsidRPr="00EA79EB">
        <w:t>n</w:t>
      </w:r>
      <w:r w:rsidRPr="00EA79EB">
        <w:t xml:space="preserve">den. </w:t>
      </w:r>
    </w:p>
    <w:p w:rsidR="00940677" w:rsidRPr="00EA79EB" w:rsidRDefault="00940677">
      <w:pPr>
        <w:pStyle w:val="Normaltindrag"/>
      </w:pPr>
      <w:r w:rsidRPr="00EA79EB">
        <w:t>I fråga om finansiell samordning mellan olika sektorer, t.ex. hälso- och sjukvården och försäkringskassan, noterar utskottet att regeringen har föresl</w:t>
      </w:r>
      <w:r w:rsidRPr="00EA79EB">
        <w:t>a</w:t>
      </w:r>
      <w:r w:rsidRPr="00EA79EB">
        <w:t>git att 200 miljoner kronor skall få användas för detta ändamål under 2002. Centerpartiet och Folkpartiet har såväl i sina ekonomisk-politiska motioner som i kommittémotioner föreslagit att 10 % av anvisade medel för bl.a. sju</w:t>
      </w:r>
      <w:r w:rsidRPr="00EA79EB">
        <w:t>k</w:t>
      </w:r>
      <w:r w:rsidRPr="00EA79EB">
        <w:t>penning och rehabiliteringsersättning skall få användas för finansiell samor</w:t>
      </w:r>
      <w:r w:rsidRPr="00EA79EB">
        <w:t>d</w:t>
      </w:r>
      <w:r w:rsidRPr="00EA79EB">
        <w:t>ning. Förslagen i fråga är utformade som villkor för användningen av vissa anslag inom utgiftsområdet. Utskottet kommer därmed att ta ställning till de olika förslagen i samband med behandlingen av anslagen.</w:t>
      </w:r>
      <w:r w:rsidRPr="00EA79EB">
        <w:t xml:space="preserve"> Utskottet konstat</w:t>
      </w:r>
      <w:r w:rsidRPr="00EA79EB">
        <w:t>e</w:t>
      </w:r>
      <w:r w:rsidRPr="00EA79EB">
        <w:t>rar att ytterligare motionsyrkanden har väckts i frågan om finansiell samor</w:t>
      </w:r>
      <w:r w:rsidRPr="00EA79EB">
        <w:t>d</w:t>
      </w:r>
      <w:r w:rsidRPr="00EA79EB">
        <w:t>ning och att även dessa kommer att behandlas i samband med ansl</w:t>
      </w:r>
      <w:r w:rsidRPr="00EA79EB">
        <w:t>a</w:t>
      </w:r>
      <w:r w:rsidRPr="00EA79EB">
        <w:t xml:space="preserve">gen. </w:t>
      </w:r>
    </w:p>
    <w:p w:rsidR="00940677" w:rsidRPr="00EA79EB" w:rsidRDefault="00940677">
      <w:pPr>
        <w:pStyle w:val="Normaltindrag"/>
      </w:pPr>
      <w:r w:rsidRPr="00EA79EB">
        <w:t>Mot bakgrund av det anförda godtar utskottet regeringens förslag till u</w:t>
      </w:r>
      <w:r w:rsidRPr="00EA79EB">
        <w:t>t</w:t>
      </w:r>
      <w:r w:rsidRPr="00EA79EB">
        <w:t xml:space="preserve">giftsram för budgetåret 2002 liksom förslagen till preliminär fördelning av utgifterna för budgetåren 2003 och 2004. Motionerna Fi291 yrkandena 4 och 5, Fi292 yrkandena 9 och 10, Fi293 yrkandena 3 och 4 samt Fi294 yrkandena 7 och 8 avstyrks med det anförda. </w:t>
      </w:r>
    </w:p>
    <w:p w:rsidR="00940677" w:rsidRPr="00EA79EB" w:rsidRDefault="00940677">
      <w:pPr>
        <w:pStyle w:val="Rubrik2"/>
      </w:pPr>
      <w:bookmarkStart w:id="6" w:name="_Toc528409966"/>
      <w:r w:rsidRPr="00EA79EB">
        <w:t>Utgiftsområde 11 Ekonomisk trygghet vid ålderdom</w:t>
      </w:r>
      <w:bookmarkEnd w:id="6"/>
    </w:p>
    <w:p w:rsidR="00940677" w:rsidRPr="00EA79EB" w:rsidRDefault="00940677">
      <w:pPr>
        <w:pStyle w:val="R3"/>
      </w:pPr>
      <w:r w:rsidRPr="00EA79EB">
        <w:t>Propositionen</w:t>
      </w:r>
    </w:p>
    <w:p w:rsidR="00940677" w:rsidRPr="00EA79EB" w:rsidRDefault="00940677">
      <w:r w:rsidRPr="00EA79EB">
        <w:t>Utgiftsområdet omfattar politikområdet Ekonomisk äldrepolitik. I politiko</w:t>
      </w:r>
      <w:r w:rsidRPr="00EA79EB">
        <w:t>m</w:t>
      </w:r>
      <w:r w:rsidRPr="00EA79EB">
        <w:t>rådet ingår samtliga anslag inom utgiftsområdet. Anslagen innefattar folkpe</w:t>
      </w:r>
      <w:r w:rsidRPr="00EA79EB">
        <w:t>n</w:t>
      </w:r>
      <w:r w:rsidRPr="00EA79EB">
        <w:t>sion till ålderspensionärer som inte uppbär tilläggspension, folkpension och tilläggspension i form av efterlevandepension, pensionstillskott till såväl ålderspension som efterlevandepension, bostadstillägg till pensionärer samt delpension. Utgiftsområdet kommer 2003 att påföras markant ökade utgifter. Då förs utgifterna för den bosättningsbaserade delen av folkpensionen från ålderspensionssystemet vid sidan av statsbudgeten till u</w:t>
      </w:r>
      <w:r w:rsidRPr="00EA79EB">
        <w:t>tgiftsområdet, och en beskattad garantipension för såväl ålderspension som efterlevandepension införs. Garantipensionen ersätter nuvarande folkpension, pensionstillskott och det särskilda grundavdraget för pensionärer. Fr.o.m. 2003 kommer utgiftso</w:t>
      </w:r>
      <w:r w:rsidRPr="00EA79EB">
        <w:t>m</w:t>
      </w:r>
      <w:r w:rsidRPr="00EA79EB">
        <w:t>rådet också att omfatta äldreförsörjning</w:t>
      </w:r>
      <w:r w:rsidRPr="00EA79EB">
        <w:t>s</w:t>
      </w:r>
      <w:r w:rsidRPr="00EA79EB">
        <w:t>stöd.</w:t>
      </w:r>
    </w:p>
    <w:p w:rsidR="00940677" w:rsidRPr="00EA79EB" w:rsidRDefault="00940677">
      <w:pPr>
        <w:pStyle w:val="Normaltindrag"/>
      </w:pPr>
      <w:r w:rsidRPr="00EA79EB">
        <w:t>I propositionen föreslås att ramen för utgiftsområdet för budgetåret 2002 fastställs till 33 534,5 miljoner kronor Vidare föreslås att riksdagen godkä</w:t>
      </w:r>
      <w:r w:rsidRPr="00EA79EB">
        <w:t>n</w:t>
      </w:r>
      <w:r w:rsidRPr="00EA79EB">
        <w:t>ner den preliminära fördelningen för budgetåret 2003 till 51 855 miljoner kronor och för budgetåret 2004 till 51 334 miljoner kronor. Förändringen av utgiftsområdesramen för 2002 jämfört med beräkningen i 2001 års ekonomi</w:t>
      </w:r>
      <w:r w:rsidRPr="00EA79EB">
        <w:t>s</w:t>
      </w:r>
      <w:r w:rsidRPr="00EA79EB">
        <w:t>ka vårproposition uppgår till 294 miljoner kronor. Denna ökning är främst en effekt av ett antagande om ett lägre prisbasbelopp vid beräkningen i vårpr</w:t>
      </w:r>
      <w:r w:rsidRPr="00EA79EB">
        <w:t>o</w:t>
      </w:r>
      <w:r w:rsidRPr="00EA79EB">
        <w:t>positionen. För åren 2003 och 2004 beräknas det bli ökningar på 240 respe</w:t>
      </w:r>
      <w:r w:rsidRPr="00EA79EB">
        <w:t>k</w:t>
      </w:r>
      <w:r w:rsidRPr="00EA79EB">
        <w:t xml:space="preserve">tive 133 miljoner kronor. Även dessa ökningar förklaras främst </w:t>
      </w:r>
      <w:r w:rsidRPr="00EA79EB">
        <w:t>med ett högre antagande om pri</w:t>
      </w:r>
      <w:r w:rsidRPr="00EA79EB">
        <w:t>s</w:t>
      </w:r>
      <w:r w:rsidRPr="00EA79EB">
        <w:t>basbeloppet.</w:t>
      </w:r>
    </w:p>
    <w:p w:rsidR="00940677" w:rsidRPr="00EA79EB" w:rsidRDefault="00940677">
      <w:pPr>
        <w:pStyle w:val="Normaltindrag"/>
      </w:pPr>
      <w:r w:rsidRPr="00EA79EB">
        <w:t>Regeringen uppger att utgifterna minskar inom stora delar av utgiftsomr</w:t>
      </w:r>
      <w:r w:rsidRPr="00EA79EB">
        <w:t>å</w:t>
      </w:r>
      <w:r w:rsidRPr="00EA79EB">
        <w:t>det genom att antalet pensionärer som uppbär ålderspension utan ATP min</w:t>
      </w:r>
      <w:r w:rsidRPr="00EA79EB">
        <w:t>s</w:t>
      </w:r>
      <w:r w:rsidRPr="00EA79EB">
        <w:t>kar samt att antalet personer berättigade till pensionstillskott och b</w:t>
      </w:r>
      <w:r w:rsidRPr="00EA79EB">
        <w:t>o</w:t>
      </w:r>
      <w:r w:rsidRPr="00EA79EB">
        <w:t>stadstillägg därmed reduceras. Höjningen av den genomsnittliga ATP-nivån innebär dock att kostnaden för efterlevandepensioner till vuxna ökar. Tende</w:t>
      </w:r>
      <w:r w:rsidRPr="00EA79EB">
        <w:t>n</w:t>
      </w:r>
      <w:r w:rsidRPr="00EA79EB">
        <w:t>sen till minskade utgifter uppvägs till en del av regelän</w:t>
      </w:r>
      <w:r w:rsidRPr="00EA79EB">
        <w:t>d</w:t>
      </w:r>
      <w:r w:rsidRPr="00EA79EB">
        <w:t>ringar.</w:t>
      </w:r>
    </w:p>
    <w:p w:rsidR="00940677" w:rsidRPr="00EA79EB" w:rsidRDefault="00940677">
      <w:pPr>
        <w:pStyle w:val="Normaltindrag"/>
      </w:pPr>
      <w:r w:rsidRPr="00EA79EB">
        <w:t>I propositionen framhålls att dagens ATP-pensionärer kommer att få del av standardutvecklingen i samhället genom att ATP-pensionerna för ålderspe</w:t>
      </w:r>
      <w:r w:rsidRPr="00EA79EB">
        <w:t>n</w:t>
      </w:r>
      <w:r w:rsidRPr="00EA79EB">
        <w:t>sionärer fr.o.m. 2002 följsa</w:t>
      </w:r>
      <w:r w:rsidRPr="00EA79EB">
        <w:t>m</w:t>
      </w:r>
      <w:r w:rsidRPr="00EA79EB">
        <w:t>hetsindexeras. Detta innebär att ATP-pen-sionerna huvudsakligen skall följa inkomstutvecklingen i stället för prisu</w:t>
      </w:r>
      <w:r w:rsidRPr="00EA79EB">
        <w:t>t</w:t>
      </w:r>
      <w:r w:rsidRPr="00EA79EB">
        <w:t>vecklingen. S.k. automatisk balansering av det nya ålderspensionssystemet införs även, vilket är en metod som syftar till att säkerställa att pensionssku</w:t>
      </w:r>
      <w:r w:rsidRPr="00EA79EB">
        <w:t>l</w:t>
      </w:r>
      <w:r w:rsidRPr="00EA79EB">
        <w:t>den inte överstiger systemets tillgångar. En ny bestämmelse har införts i lagen om anställningsskydd innebärande att en arbetstagare har rätt, men inte sky</w:t>
      </w:r>
      <w:r w:rsidRPr="00EA79EB">
        <w:t>l</w:t>
      </w:r>
      <w:r w:rsidRPr="00EA79EB">
        <w:t>dighet, att kvarstå i anställningen till 67 års ålder. A</w:t>
      </w:r>
      <w:r w:rsidRPr="00EA79EB">
        <w:t>rbetstagare får därmed möjlighet att förbättra sin pension. Rätten till omställningspension förlängs från sex till tio må</w:t>
      </w:r>
      <w:r w:rsidRPr="00EA79EB">
        <w:t>n</w:t>
      </w:r>
      <w:r w:rsidRPr="00EA79EB">
        <w:t>ader fr.o.m. 2003.</w:t>
      </w:r>
    </w:p>
    <w:p w:rsidR="00940677" w:rsidRPr="00EA79EB" w:rsidRDefault="00940677">
      <w:pPr>
        <w:pStyle w:val="Normaltindrag"/>
      </w:pPr>
      <w:r w:rsidRPr="00EA79EB">
        <w:t>I budgetpropositionen föreslår regeringen förbättringar av bostadsstödet fr.o.m. den 1 januari 2002, dels genom att högst 91 %, mot nuvarande 90 procent, av bostadskostnader upp till 4 500 kr skall kunna läggas till grund för bostadstillägg till pensionärer (BTP), dels genom att åldersgränsen för när ett hemmavarande barn skall anses som självförsörjande, och därmed sv</w:t>
      </w:r>
      <w:r w:rsidRPr="00EA79EB">
        <w:t>ara för en del av bostadskostnaden, höjs från 18 till 20 år. Den senare ändringen innebär även en förbättring för vissa änkor, eftersom änkepension inkoms</w:t>
      </w:r>
      <w:r w:rsidRPr="00EA79EB">
        <w:t>t</w:t>
      </w:r>
      <w:r w:rsidRPr="00EA79EB">
        <w:t>prövas enligt motsvarande regler. Kostnaden för höjningen av ersättningsn</w:t>
      </w:r>
      <w:r w:rsidRPr="00EA79EB">
        <w:t>i</w:t>
      </w:r>
      <w:r w:rsidRPr="00EA79EB">
        <w:t>vån av BTP beräknas till 160 miljoner kronor. Beträffande höjningen av åldersgränsen har regeringen anfört att man i budgeten har satt av 30 miljoner kronor till förbättringar i reglerna för inkomstprövning av änkepensionerna. Det här lämnade förslaget om höjd åldersgräns innebär fö</w:t>
      </w:r>
      <w:r w:rsidRPr="00EA79EB">
        <w:t xml:space="preserve">rbättringar för vissa änkor. Kostnadsberäkningen är dock behäftad med viss osäkerhet. Förslag till ytterligare förbättringar som ryms inom ramen för de 30 miljoner kronorna kommer att lämnas under januari 2002. Därutöver innebär det nu aktuella förslaget något ökade kostnader för BTP. </w:t>
      </w:r>
    </w:p>
    <w:p w:rsidR="00940677" w:rsidRPr="00EA79EB" w:rsidRDefault="00940677">
      <w:pPr>
        <w:pStyle w:val="Normaltindrag"/>
      </w:pPr>
      <w:r w:rsidRPr="00EA79EB">
        <w:t>I budgetpropositionen föreslår regeringen även att pensionärer ges skatt</w:t>
      </w:r>
      <w:r w:rsidRPr="00EA79EB">
        <w:t>e</w:t>
      </w:r>
      <w:r w:rsidRPr="00EA79EB">
        <w:t>lättnader genom en utvidgning av den särskilda skattereduktionen. Utvid</w:t>
      </w:r>
      <w:r w:rsidRPr="00EA79EB">
        <w:t>g</w:t>
      </w:r>
      <w:r w:rsidRPr="00EA79EB">
        <w:t>ningen sker genom att reduktionen ges mot taxerad förvärvsinkomst i stället för enbart mot sådan inkomst som grundar rätt till pension. En sådan utvidgad skattereduktion kommer fr.o.m. inkomståret 2003, då pensionärer och lönt</w:t>
      </w:r>
      <w:r w:rsidRPr="00EA79EB">
        <w:t>a</w:t>
      </w:r>
      <w:r w:rsidRPr="00EA79EB">
        <w:t>gare omfattas av samma skatteregler, att ersättas av ett i vissa inkomstskikt förhöjt grunda</w:t>
      </w:r>
      <w:r w:rsidRPr="00EA79EB">
        <w:t>v</w:t>
      </w:r>
      <w:r w:rsidRPr="00EA79EB">
        <w:t xml:space="preserve">drag. </w:t>
      </w:r>
    </w:p>
    <w:p w:rsidR="00940677" w:rsidRPr="00EA79EB" w:rsidRDefault="00940677">
      <w:pPr>
        <w:pStyle w:val="Normaltindrag"/>
      </w:pPr>
      <w:r w:rsidRPr="00EA79EB">
        <w:t>I proposition 2000/01:136 Äldreförsörjningsstöd föreslår regeringen att ett nytt stöd för äldre införs fr.o.m. j</w:t>
      </w:r>
      <w:r w:rsidRPr="00EA79EB">
        <w:t>anuari 2003. Stödet, som föreslås bli i</w:t>
      </w:r>
      <w:r w:rsidRPr="00EA79EB">
        <w:t>n</w:t>
      </w:r>
      <w:r w:rsidRPr="00EA79EB">
        <w:t>komstprövat, skall garantera personer som är bosatta i Sverige och är 65 år eller äldre en viss lägsta levnadsnivå. Kostnaden för stödet beräknas till 710 miljoner kronor för 2003. Regeringen föreslår därtill i proposition 2000/01:140 Reformerade regler för bostadstillägg till pensionärer m.fl. nya regler för BTP. De nya reglerna skall gälla fr.o.m. januari 2003 och är i h</w:t>
      </w:r>
      <w:r w:rsidRPr="00EA79EB">
        <w:t>u</w:t>
      </w:r>
      <w:r w:rsidRPr="00EA79EB">
        <w:t>vudsak en anpassning till det nya ålder</w:t>
      </w:r>
      <w:r w:rsidRPr="00EA79EB">
        <w:t>s</w:t>
      </w:r>
      <w:r w:rsidRPr="00EA79EB">
        <w:t xml:space="preserve">pensionssystemet.  </w:t>
      </w:r>
    </w:p>
    <w:p w:rsidR="00940677" w:rsidRPr="00EA79EB" w:rsidRDefault="00940677">
      <w:pPr>
        <w:pStyle w:val="R3"/>
      </w:pPr>
      <w:r w:rsidRPr="00EA79EB">
        <w:t>Motionerna</w:t>
      </w:r>
    </w:p>
    <w:p w:rsidR="00940677" w:rsidRPr="00EA79EB" w:rsidRDefault="00940677">
      <w:pPr>
        <w:pStyle w:val="R4"/>
      </w:pPr>
      <w:r w:rsidRPr="00EA79EB">
        <w:t>Moderaterna</w:t>
      </w:r>
    </w:p>
    <w:p w:rsidR="00940677" w:rsidRPr="00EA79EB" w:rsidRDefault="00940677">
      <w:r w:rsidRPr="00EA79EB">
        <w:t>I motion FI291 yrkandena 4 och 5 föreslås – i förhållande till regeringens förslag – en ökning av utgiftsramen för budgetåret 2002 med 180 miljoner kronor och minskningar för budgetåren 2003 och 2004 med 120 miljoner kronor va</w:t>
      </w:r>
      <w:r w:rsidRPr="00EA79EB">
        <w:t>r</w:t>
      </w:r>
      <w:r w:rsidRPr="00EA79EB">
        <w:t>dera.</w:t>
      </w:r>
    </w:p>
    <w:p w:rsidR="00940677" w:rsidRPr="00EA79EB" w:rsidRDefault="00940677">
      <w:pPr>
        <w:pStyle w:val="Normaltindrag"/>
      </w:pPr>
      <w:r w:rsidRPr="00EA79EB">
        <w:t>Vad avser BTP föreslår motionärerna att 90 % av bostadskostnaden mellan 100 kronor och 4 000 kr skall kunna ersättas. Beträffande särskilt b</w:t>
      </w:r>
      <w:r w:rsidRPr="00EA79EB">
        <w:t>o</w:t>
      </w:r>
      <w:r w:rsidRPr="00EA79EB">
        <w:t>stadstillägg föreslås en höjning av den skäliga levnadsnivån till 135,4 % av prisbasbeloppet för den som är ensamstående och till 114,4 % av prisbasb</w:t>
      </w:r>
      <w:r w:rsidRPr="00EA79EB">
        <w:t>e</w:t>
      </w:r>
      <w:r w:rsidRPr="00EA79EB">
        <w:t>loppet för den som är gift. För dem som var pensionärer under perioden 1993–1998 beräknades folkpensionen på ett basbelopp minskat med 2 %. För att kompensera dessa pensionärer föreslår motionärerna att folkpensionen under det kommande året beräknas på prisbasbeloppet förhöjt med 2 %. M</w:t>
      </w:r>
      <w:r w:rsidRPr="00EA79EB">
        <w:t>o</w:t>
      </w:r>
      <w:r w:rsidRPr="00EA79EB">
        <w:t>tionärerna anser även att inkomstprövningen i änkepensionen skall up</w:t>
      </w:r>
      <w:r w:rsidRPr="00EA79EB">
        <w:t>p</w:t>
      </w:r>
      <w:r w:rsidRPr="00EA79EB">
        <w:t>höra</w:t>
      </w:r>
      <w:r w:rsidRPr="00EA79EB">
        <w:t xml:space="preserve">. </w:t>
      </w:r>
    </w:p>
    <w:p w:rsidR="00940677" w:rsidRPr="00EA79EB" w:rsidRDefault="00940677">
      <w:pPr>
        <w:pStyle w:val="R4"/>
      </w:pPr>
      <w:r w:rsidRPr="00EA79EB">
        <w:t>Kristdemokraterna</w:t>
      </w:r>
    </w:p>
    <w:p w:rsidR="00940677" w:rsidRPr="00EA79EB" w:rsidRDefault="00940677">
      <w:r w:rsidRPr="00EA79EB">
        <w:t>I motion Fi292 yrkandena 9 och 10 föreslås – i förhållande till regeringens förslag – en ökning av utgiftsramen för budgetåret 2002 med 2 090 kr och för budgetåren 2003 och 2004 med 1 060 respektive 1 020 kr.</w:t>
      </w:r>
    </w:p>
    <w:p w:rsidR="00940677" w:rsidRPr="00EA79EB" w:rsidRDefault="00940677">
      <w:pPr>
        <w:pStyle w:val="Normaltindrag"/>
      </w:pPr>
      <w:r w:rsidRPr="00EA79EB">
        <w:t>Motionärerna anser att pensionstillskottet skall höjas med 200 kr per m</w:t>
      </w:r>
      <w:r w:rsidRPr="00EA79EB">
        <w:t>å</w:t>
      </w:r>
      <w:r w:rsidRPr="00EA79EB">
        <w:t>nad för år 2002. Vidare föreslår motionärerna att änkepensionen inte skall inkomstprövas, att omställningspensionen skall utges under tolv månader fr.o.m. 2002 samt att innehav av fritidsfastighet inte skall påverka inkoms</w:t>
      </w:r>
      <w:r w:rsidRPr="00EA79EB">
        <w:t>t</w:t>
      </w:r>
      <w:r w:rsidRPr="00EA79EB">
        <w:t>prövnin</w:t>
      </w:r>
      <w:r w:rsidRPr="00EA79EB">
        <w:t>g</w:t>
      </w:r>
      <w:r w:rsidRPr="00EA79EB">
        <w:t xml:space="preserve">en av BTP. </w:t>
      </w:r>
    </w:p>
    <w:p w:rsidR="00940677" w:rsidRPr="00EA79EB" w:rsidRDefault="00940677">
      <w:pPr>
        <w:pStyle w:val="R4"/>
      </w:pPr>
      <w:r w:rsidRPr="00EA79EB">
        <w:t>Centerpartiet</w:t>
      </w:r>
    </w:p>
    <w:p w:rsidR="00940677" w:rsidRPr="00EA79EB" w:rsidRDefault="00940677">
      <w:r w:rsidRPr="00EA79EB">
        <w:t>I motion Fi293 yrkandena 3 och 4 föreslås – i förhållande till regeringens förslag – en minskning av utgiftsramen för budgetåret 2002 med 410 miljoner kronor och för budgetåren 2003 och 2004 med 510 respektive 490 miljoner kronor.</w:t>
      </w:r>
    </w:p>
    <w:p w:rsidR="00940677" w:rsidRPr="00EA79EB" w:rsidRDefault="00940677">
      <w:pPr>
        <w:pStyle w:val="Normaltindrag"/>
      </w:pPr>
      <w:r w:rsidRPr="00EA79EB">
        <w:t xml:space="preserve">Vad avser BTP föreslår motionärerna att 80 % av bostadskostnaden upp till 4 000 kr skall kunna ersättas. Motionärerna anser att det är viktigare med en generell höjning av pensionstillskottet med 3 000 kr per år eftersom det kommer fler låginkomstpensionärer till del. När det nya pensionssystemet införs 2003 bör garantipensionen höjas med 3 000 kr. </w:t>
      </w:r>
    </w:p>
    <w:p w:rsidR="00940677" w:rsidRPr="00EA79EB" w:rsidRDefault="00940677">
      <w:pPr>
        <w:pStyle w:val="R4"/>
      </w:pPr>
      <w:r w:rsidRPr="00EA79EB">
        <w:t>Folkpartiet</w:t>
      </w:r>
    </w:p>
    <w:p w:rsidR="00940677" w:rsidRPr="00EA79EB" w:rsidRDefault="00940677">
      <w:r w:rsidRPr="00EA79EB">
        <w:t>I motion Fi294 yrkandena 7 och 8 föreslås – i förhållande till regeringens förslag – en ökning av utgiftsramen för budgetåret 2002 med 860 miljoner kronor och för budgetåren 2003 och 2004 med 940 respektive 985 miljoner kr</w:t>
      </w:r>
      <w:r w:rsidRPr="00EA79EB">
        <w:t>o</w:t>
      </w:r>
      <w:r w:rsidRPr="00EA79EB">
        <w:t>nor.</w:t>
      </w:r>
    </w:p>
    <w:p w:rsidR="00940677" w:rsidRPr="00EA79EB" w:rsidRDefault="00940677">
      <w:pPr>
        <w:pStyle w:val="Normaltindrag"/>
      </w:pPr>
      <w:r w:rsidRPr="00EA79EB">
        <w:t>Motionärerna anser att änkepensionen inte skall inkomstprövas, att o</w:t>
      </w:r>
      <w:r w:rsidRPr="00EA79EB">
        <w:t>m</w:t>
      </w:r>
      <w:r w:rsidRPr="00EA79EB">
        <w:t xml:space="preserve">ställningspensionen skall utges under tolv månader fr.o.m. 2002 samt att innehav av fritidsfastighet inte skall påverka inkomstprövningen av BTP. </w:t>
      </w:r>
    </w:p>
    <w:p w:rsidR="00940677" w:rsidRPr="00EA79EB" w:rsidRDefault="00940677">
      <w:pPr>
        <w:pStyle w:val="R3"/>
      </w:pPr>
      <w:r w:rsidRPr="00EA79EB">
        <w:t>Utskottets bedömning</w:t>
      </w:r>
    </w:p>
    <w:p w:rsidR="00940677" w:rsidRPr="00EA79EB" w:rsidRDefault="00940677">
      <w:r w:rsidRPr="00EA79EB">
        <w:t xml:space="preserve">Utskottet har att ta ställning till dels förslag till utgiftsram för budgetåret 2002, dels förslag till preliminär fördelning av utgifterna för budgetåren 2003 och 2004. Förslagen redovisas i tabellen nedan. Beloppen anges i miljoner kronor. </w:t>
      </w:r>
    </w:p>
    <w:p w:rsidR="00940677" w:rsidRPr="00EA79EB" w:rsidRDefault="009406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09"/>
        <w:gridCol w:w="1015"/>
        <w:gridCol w:w="1015"/>
        <w:gridCol w:w="1015"/>
        <w:gridCol w:w="1015"/>
      </w:tblGrid>
      <w:tr w:rsidR="00000000" w:rsidRPr="00EA79EB">
        <w:tblPrEx>
          <w:tblCellMar>
            <w:top w:w="0" w:type="dxa"/>
            <w:bottom w:w="0" w:type="dxa"/>
          </w:tblCellMar>
        </w:tblPrEx>
        <w:tc>
          <w:tcPr>
            <w:tcW w:w="921" w:type="dxa"/>
          </w:tcPr>
          <w:p w:rsidR="00940677" w:rsidRPr="00EA79EB" w:rsidRDefault="00940677">
            <w:pPr>
              <w:pStyle w:val="Normaltindrag"/>
              <w:ind w:firstLine="0"/>
              <w:jc w:val="center"/>
            </w:pPr>
            <w:r w:rsidRPr="00EA79EB">
              <w:t>År</w:t>
            </w:r>
          </w:p>
        </w:tc>
        <w:tc>
          <w:tcPr>
            <w:tcW w:w="1109" w:type="dxa"/>
          </w:tcPr>
          <w:p w:rsidR="00940677" w:rsidRPr="00EA79EB" w:rsidRDefault="00940677">
            <w:pPr>
              <w:pStyle w:val="Normaltindrag"/>
              <w:ind w:firstLine="0"/>
              <w:jc w:val="center"/>
            </w:pPr>
            <w:r w:rsidRPr="00EA79EB">
              <w:t>Regerin</w:t>
            </w:r>
            <w:r w:rsidRPr="00EA79EB">
              <w:t>g</w:t>
            </w:r>
            <w:r w:rsidRPr="00EA79EB">
              <w:t>en</w:t>
            </w:r>
          </w:p>
        </w:tc>
        <w:tc>
          <w:tcPr>
            <w:tcW w:w="1015" w:type="dxa"/>
          </w:tcPr>
          <w:p w:rsidR="00940677" w:rsidRPr="00EA79EB" w:rsidRDefault="00940677">
            <w:pPr>
              <w:pStyle w:val="Normaltindrag"/>
              <w:ind w:firstLine="0"/>
              <w:jc w:val="center"/>
            </w:pPr>
            <w:r w:rsidRPr="00EA79EB">
              <w:t>m</w:t>
            </w:r>
          </w:p>
        </w:tc>
        <w:tc>
          <w:tcPr>
            <w:tcW w:w="1015" w:type="dxa"/>
          </w:tcPr>
          <w:p w:rsidR="00940677" w:rsidRPr="00EA79EB" w:rsidRDefault="00940677">
            <w:pPr>
              <w:pStyle w:val="Normaltindrag"/>
              <w:ind w:firstLine="0"/>
              <w:jc w:val="center"/>
            </w:pPr>
            <w:r w:rsidRPr="00EA79EB">
              <w:t>kd</w:t>
            </w:r>
          </w:p>
        </w:tc>
        <w:tc>
          <w:tcPr>
            <w:tcW w:w="1015" w:type="dxa"/>
          </w:tcPr>
          <w:p w:rsidR="00940677" w:rsidRPr="00EA79EB" w:rsidRDefault="00940677">
            <w:pPr>
              <w:pStyle w:val="Normaltindrag"/>
              <w:ind w:firstLine="0"/>
              <w:jc w:val="center"/>
            </w:pPr>
            <w:r w:rsidRPr="00EA79EB">
              <w:t>c</w:t>
            </w:r>
          </w:p>
        </w:tc>
        <w:tc>
          <w:tcPr>
            <w:tcW w:w="1015" w:type="dxa"/>
          </w:tcPr>
          <w:p w:rsidR="00940677" w:rsidRPr="00EA79EB" w:rsidRDefault="00940677">
            <w:pPr>
              <w:pStyle w:val="Normaltindrag"/>
              <w:ind w:firstLine="0"/>
              <w:jc w:val="center"/>
            </w:pPr>
            <w:r w:rsidRPr="00EA79EB">
              <w:t>fp</w:t>
            </w:r>
          </w:p>
        </w:tc>
      </w:tr>
      <w:tr w:rsidR="00000000" w:rsidRPr="00EA79EB">
        <w:tblPrEx>
          <w:tblCellMar>
            <w:top w:w="0" w:type="dxa"/>
            <w:bottom w:w="0" w:type="dxa"/>
          </w:tblCellMar>
        </w:tblPrEx>
        <w:tc>
          <w:tcPr>
            <w:tcW w:w="921" w:type="dxa"/>
          </w:tcPr>
          <w:p w:rsidR="00940677" w:rsidRPr="00EA79EB" w:rsidRDefault="00940677">
            <w:pPr>
              <w:pStyle w:val="Normaltindrag"/>
              <w:ind w:firstLine="0"/>
              <w:jc w:val="center"/>
            </w:pPr>
            <w:r w:rsidRPr="00EA79EB">
              <w:t>2002</w:t>
            </w:r>
          </w:p>
          <w:p w:rsidR="00940677" w:rsidRPr="00EA79EB" w:rsidRDefault="00940677">
            <w:pPr>
              <w:pStyle w:val="Normaltindrag"/>
              <w:ind w:firstLine="0"/>
              <w:jc w:val="center"/>
            </w:pPr>
            <w:r w:rsidRPr="00EA79EB">
              <w:t>2003</w:t>
            </w:r>
          </w:p>
          <w:p w:rsidR="00940677" w:rsidRPr="00EA79EB" w:rsidRDefault="00940677">
            <w:pPr>
              <w:pStyle w:val="Normaltindrag"/>
              <w:ind w:firstLine="0"/>
              <w:jc w:val="center"/>
            </w:pPr>
            <w:r w:rsidRPr="00EA79EB">
              <w:t>2004</w:t>
            </w:r>
          </w:p>
        </w:tc>
        <w:tc>
          <w:tcPr>
            <w:tcW w:w="1109" w:type="dxa"/>
          </w:tcPr>
          <w:p w:rsidR="00940677" w:rsidRPr="00EA79EB" w:rsidRDefault="00940677">
            <w:pPr>
              <w:pStyle w:val="Normaltindrag"/>
              <w:ind w:firstLine="0"/>
              <w:jc w:val="center"/>
            </w:pPr>
            <w:r w:rsidRPr="00EA79EB">
              <w:t>33 535</w:t>
            </w:r>
          </w:p>
          <w:p w:rsidR="00940677" w:rsidRPr="00EA79EB" w:rsidRDefault="00940677">
            <w:pPr>
              <w:pStyle w:val="Normaltindrag"/>
              <w:ind w:firstLine="0"/>
              <w:jc w:val="center"/>
            </w:pPr>
            <w:r w:rsidRPr="00EA79EB">
              <w:t>51 855</w:t>
            </w:r>
          </w:p>
          <w:p w:rsidR="00940677" w:rsidRPr="00EA79EB" w:rsidRDefault="00940677">
            <w:pPr>
              <w:pStyle w:val="Normaltindrag"/>
              <w:ind w:firstLine="0"/>
              <w:jc w:val="center"/>
            </w:pPr>
            <w:r w:rsidRPr="00EA79EB">
              <w:t>51 334</w:t>
            </w:r>
          </w:p>
        </w:tc>
        <w:tc>
          <w:tcPr>
            <w:tcW w:w="1015" w:type="dxa"/>
          </w:tcPr>
          <w:p w:rsidR="00940677" w:rsidRPr="00EA79EB" w:rsidRDefault="00940677">
            <w:pPr>
              <w:pStyle w:val="Normaltindrag"/>
              <w:ind w:firstLine="0"/>
              <w:jc w:val="center"/>
            </w:pPr>
            <w:r w:rsidRPr="00EA79EB">
              <w:t>+ 180</w:t>
            </w:r>
          </w:p>
          <w:p w:rsidR="00940677" w:rsidRPr="00EA79EB" w:rsidRDefault="00940677">
            <w:pPr>
              <w:pStyle w:val="Normaltindrag"/>
              <w:ind w:firstLine="0"/>
              <w:jc w:val="center"/>
            </w:pPr>
            <w:r w:rsidRPr="00EA79EB">
              <w:t>– 120</w:t>
            </w:r>
          </w:p>
          <w:p w:rsidR="00940677" w:rsidRPr="00EA79EB" w:rsidRDefault="00940677">
            <w:pPr>
              <w:pStyle w:val="Normaltindrag"/>
              <w:ind w:firstLine="0"/>
              <w:jc w:val="center"/>
            </w:pPr>
            <w:r w:rsidRPr="00EA79EB">
              <w:t>– 120</w:t>
            </w:r>
          </w:p>
        </w:tc>
        <w:tc>
          <w:tcPr>
            <w:tcW w:w="1015" w:type="dxa"/>
          </w:tcPr>
          <w:p w:rsidR="00940677" w:rsidRPr="00EA79EB" w:rsidRDefault="00940677">
            <w:pPr>
              <w:pStyle w:val="Normaltindrag"/>
              <w:ind w:firstLine="0"/>
              <w:jc w:val="center"/>
            </w:pPr>
            <w:r w:rsidRPr="00EA79EB">
              <w:t>+ 2 090</w:t>
            </w:r>
          </w:p>
          <w:p w:rsidR="00940677" w:rsidRPr="00EA79EB" w:rsidRDefault="00940677">
            <w:pPr>
              <w:pStyle w:val="Normaltindrag"/>
              <w:ind w:firstLine="0"/>
              <w:jc w:val="center"/>
            </w:pPr>
            <w:r w:rsidRPr="00EA79EB">
              <w:t>+ 1 060</w:t>
            </w:r>
          </w:p>
          <w:p w:rsidR="00940677" w:rsidRPr="00EA79EB" w:rsidRDefault="00940677">
            <w:pPr>
              <w:pStyle w:val="Normaltindrag"/>
              <w:ind w:firstLine="0"/>
              <w:jc w:val="center"/>
            </w:pPr>
            <w:r w:rsidRPr="00EA79EB">
              <w:t>+ 1 020</w:t>
            </w:r>
          </w:p>
        </w:tc>
        <w:tc>
          <w:tcPr>
            <w:tcW w:w="1015" w:type="dxa"/>
          </w:tcPr>
          <w:p w:rsidR="00940677" w:rsidRPr="00EA79EB" w:rsidRDefault="00940677">
            <w:pPr>
              <w:pStyle w:val="Normaltindrag"/>
              <w:ind w:firstLine="0"/>
              <w:jc w:val="center"/>
            </w:pPr>
            <w:r w:rsidRPr="00EA79EB">
              <w:t>– 410</w:t>
            </w:r>
          </w:p>
          <w:p w:rsidR="00940677" w:rsidRPr="00EA79EB" w:rsidRDefault="00940677">
            <w:pPr>
              <w:pStyle w:val="Normaltindrag"/>
              <w:ind w:firstLine="0"/>
              <w:jc w:val="center"/>
            </w:pPr>
            <w:r w:rsidRPr="00EA79EB">
              <w:t>– 510</w:t>
            </w:r>
          </w:p>
          <w:p w:rsidR="00940677" w:rsidRPr="00EA79EB" w:rsidRDefault="00940677">
            <w:pPr>
              <w:pStyle w:val="Normaltindrag"/>
              <w:ind w:firstLine="0"/>
              <w:jc w:val="center"/>
            </w:pPr>
            <w:r w:rsidRPr="00EA79EB">
              <w:t>– 490</w:t>
            </w:r>
          </w:p>
        </w:tc>
        <w:tc>
          <w:tcPr>
            <w:tcW w:w="1015" w:type="dxa"/>
          </w:tcPr>
          <w:p w:rsidR="00940677" w:rsidRPr="00EA79EB" w:rsidRDefault="00940677">
            <w:pPr>
              <w:pStyle w:val="Normaltindrag"/>
              <w:ind w:firstLine="0"/>
              <w:jc w:val="center"/>
            </w:pPr>
            <w:r w:rsidRPr="00EA79EB">
              <w:t>+ 860</w:t>
            </w:r>
          </w:p>
          <w:p w:rsidR="00940677" w:rsidRPr="00EA79EB" w:rsidRDefault="00940677">
            <w:pPr>
              <w:pStyle w:val="Normaltindrag"/>
              <w:ind w:firstLine="0"/>
              <w:jc w:val="center"/>
            </w:pPr>
            <w:r w:rsidRPr="00EA79EB">
              <w:t>+ 940</w:t>
            </w:r>
          </w:p>
          <w:p w:rsidR="00940677" w:rsidRPr="00EA79EB" w:rsidRDefault="00940677">
            <w:pPr>
              <w:pStyle w:val="Normaltindrag"/>
              <w:ind w:firstLine="0"/>
              <w:jc w:val="center"/>
            </w:pPr>
            <w:r w:rsidRPr="00EA79EB">
              <w:t>+ 985</w:t>
            </w:r>
          </w:p>
        </w:tc>
      </w:tr>
    </w:tbl>
    <w:p w:rsidR="00940677" w:rsidRPr="00EA79EB" w:rsidRDefault="00940677">
      <w:pPr>
        <w:pStyle w:val="Normaltindrag"/>
      </w:pPr>
    </w:p>
    <w:p w:rsidR="00940677" w:rsidRPr="00EA79EB" w:rsidRDefault="00940677">
      <w:r w:rsidRPr="00EA79EB">
        <w:t>I propositionen anför regeringen att det statsfinansiella saneringsprogrammet under 1990-talet innebar att den reala disponibla inkomsten för det överv</w:t>
      </w:r>
      <w:r w:rsidRPr="00EA79EB">
        <w:t>ä</w:t>
      </w:r>
      <w:r w:rsidRPr="00EA79EB">
        <w:t>gande antalet ålderspensionärer reducerades. Statens svaga finanser innebar bl.a. att det dåvarande basbeloppet inte skrevs upp helt i linje med inflationen, vilket påverkade pensionerna åren 1993–1998. Emellertid vidtogs åtgärder för att skydda de sämst ställda pensionärerna genom förbättringar såsom högre pensionstillskott och bostadstillägg. Det på senare år förbättrade statsfinans</w:t>
      </w:r>
      <w:r w:rsidRPr="00EA79EB">
        <w:t>i</w:t>
      </w:r>
      <w:r w:rsidRPr="00EA79EB">
        <w:t>ella läget har givit utrymme för ytterligare förbättringar. Vad avser 2001 kan nämnas generösare regler för bostadstillägge</w:t>
      </w:r>
      <w:r w:rsidRPr="00EA79EB">
        <w:t xml:space="preserve">t och höjningen av det särskilda grundavdraget. </w:t>
      </w:r>
    </w:p>
    <w:p w:rsidR="00940677" w:rsidRPr="00EA79EB" w:rsidRDefault="00940677">
      <w:pPr>
        <w:pStyle w:val="Normaltindrag"/>
      </w:pPr>
      <w:r w:rsidRPr="00EA79EB">
        <w:t>Utskottet ser positivt på regeringens förslag om ytterligare förbättringar av BTP. Utskottet har även i betänkande 2001/02:SfU3 nyligen tillstyrkt försl</w:t>
      </w:r>
      <w:r w:rsidRPr="00EA79EB">
        <w:t>a</w:t>
      </w:r>
      <w:r w:rsidRPr="00EA79EB">
        <w:t xml:space="preserve">get till ett nytt BTP-system fr.o.m. 2003. I propositionen som legat till grund för beslutet har angetts att kostnaderna för det nya systemet beräknas bli i stort sett oförändrade jämfört med det nuvarande. Utskottet noterar vidare att regeringen föreslagit skattelättnader för pensionärer. Oaktat de satsningar som gjorts och nu föreslås förutsätter utskottet att regeringen även fortsättningsvis följer utvecklingen av pensionärernas ekonomiska situation. </w:t>
      </w:r>
    </w:p>
    <w:p w:rsidR="00940677" w:rsidRPr="00EA79EB" w:rsidRDefault="00940677">
      <w:pPr>
        <w:pStyle w:val="Normaltindrag"/>
      </w:pPr>
      <w:r w:rsidRPr="00EA79EB">
        <w:t>Utskottet vill peka på att regeringen har uppgivit a</w:t>
      </w:r>
      <w:r w:rsidRPr="00EA79EB">
        <w:t xml:space="preserve">tt förslag till ytterligare förbättringar för änkor skall lämnas under januari 2002. </w:t>
      </w:r>
    </w:p>
    <w:p w:rsidR="00940677" w:rsidRPr="00EA79EB" w:rsidRDefault="00940677">
      <w:pPr>
        <w:pStyle w:val="Normaltindrag"/>
      </w:pPr>
      <w:r w:rsidRPr="00EA79EB">
        <w:t>Vad avser förslaget om införandet av ett äldreförsörjningsstöd har utskottet alltsedan 1992/93 års riksmöte (bet. 1992/93:SfU4) efterlyst en lösning på problemet att bl.a. en del äldre invandrare inte erhåller tillräcklig pension för sin försörjning och därmed hänvisas till ekonomiskt bistånd enligt socia</w:t>
      </w:r>
      <w:r w:rsidRPr="00EA79EB">
        <w:t>l</w:t>
      </w:r>
      <w:r w:rsidRPr="00EA79EB">
        <w:t>tjänstlagen. Utskottet ser således positivt på regeringens förslag om införande av ett äldreförsörjningsstöd. Förslaget tillstyrks samtidigt i betänkande 2001/02:SfU4.</w:t>
      </w:r>
    </w:p>
    <w:p w:rsidR="00940677" w:rsidRPr="00EA79EB" w:rsidRDefault="00940677">
      <w:pPr>
        <w:pStyle w:val="Normaltindrag"/>
      </w:pPr>
      <w:r w:rsidRPr="00EA79EB">
        <w:t xml:space="preserve">Riksdagen har tidigare beslutat att omställningspensionen skall förlängas från sex till tio månader fr.o.m. 2003. Regeringen har vidare aviserat sin avsikt att återkomma med förslag som förlänger omställningspensionen till tolv månader 2005. Utskottet vill i sammanhanget erinra om att utskottet i betänkande 1999/2000:SfU13 har förutsatt att </w:t>
      </w:r>
      <w:r w:rsidRPr="00EA79EB">
        <w:t>regeringen återkommer med förslag till riksdagen om det visar sig ekonomiskt möjligt att tidigarelägga den aviserade förlängningen till tolv m</w:t>
      </w:r>
      <w:r w:rsidRPr="00EA79EB">
        <w:t>å</w:t>
      </w:r>
      <w:r w:rsidRPr="00EA79EB">
        <w:t>nader.</w:t>
      </w:r>
    </w:p>
    <w:p w:rsidR="00940677" w:rsidRPr="00EA79EB" w:rsidRDefault="00940677">
      <w:pPr>
        <w:pStyle w:val="Normaltindrag"/>
      </w:pPr>
      <w:r w:rsidRPr="00EA79EB">
        <w:t>Utskottet tillstyrker den av regeringen föreslagna utgiftsramen för budge</w:t>
      </w:r>
      <w:r w:rsidRPr="00EA79EB">
        <w:t>t</w:t>
      </w:r>
      <w:r w:rsidRPr="00EA79EB">
        <w:t>året 2002 samt den preliminära fördelningen av utgifterna för budgetåren 2003 och 2004. Utskottet avstyrker i denna del motionerna Fi291 yrkandena 4 och 5, Fi292 yrkandena 9 och 10, Fi293 yrkandena 3 och 4 samt Fi294 yrka</w:t>
      </w:r>
      <w:r w:rsidRPr="00EA79EB">
        <w:t>n</w:t>
      </w:r>
      <w:r w:rsidRPr="00EA79EB">
        <w:t xml:space="preserve">dena 7 och 8. </w:t>
      </w:r>
    </w:p>
    <w:p w:rsidR="00940677" w:rsidRPr="00EA79EB" w:rsidRDefault="00940677">
      <w:pPr>
        <w:pStyle w:val="Rubrik2"/>
      </w:pPr>
      <w:bookmarkStart w:id="7" w:name="_Toc528409967"/>
      <w:r w:rsidRPr="00EA79EB">
        <w:t>Utgiftsområde 12 Ekonomisk trygghet för familjer och barn</w:t>
      </w:r>
      <w:bookmarkEnd w:id="7"/>
    </w:p>
    <w:p w:rsidR="00940677" w:rsidRPr="00EA79EB" w:rsidRDefault="00940677">
      <w:pPr>
        <w:pStyle w:val="R3"/>
        <w:spacing w:before="110"/>
      </w:pPr>
      <w:r w:rsidRPr="00EA79EB">
        <w:t>Propositionen</w:t>
      </w:r>
    </w:p>
    <w:p w:rsidR="00940677" w:rsidRPr="00EA79EB" w:rsidRDefault="00940677">
      <w:r w:rsidRPr="00EA79EB">
        <w:t>Politikområdet Ekonomisk familjepolitik omfattar utgiftsområde 12 Ekon</w:t>
      </w:r>
      <w:r w:rsidRPr="00EA79EB">
        <w:t>o</w:t>
      </w:r>
      <w:r w:rsidRPr="00EA79EB">
        <w:t>misk trygghet för familjer och barn samt anslag 21:1 Bostadsbidrag inom utgiftsområde 18 Samhällsplanering, bostadsförsörjning och byggande. St</w:t>
      </w:r>
      <w:r w:rsidRPr="00EA79EB">
        <w:t>a</w:t>
      </w:r>
      <w:r w:rsidRPr="00EA79EB">
        <w:t>tens övriga ekonomiska stöd till barnfamiljerna är studiebidragen (utgiftso</w:t>
      </w:r>
      <w:r w:rsidRPr="00EA79EB">
        <w:t>m</w:t>
      </w:r>
      <w:r w:rsidRPr="00EA79EB">
        <w:t xml:space="preserve">råde 15) och maxtaxa inom barnomsorgen (utgiftsområde 16). </w:t>
      </w:r>
    </w:p>
    <w:p w:rsidR="00940677" w:rsidRPr="00EA79EB" w:rsidRDefault="00940677">
      <w:pPr>
        <w:pStyle w:val="Normaltindrag"/>
      </w:pPr>
      <w:r w:rsidRPr="00EA79EB">
        <w:t>I utgiftsområde 12 ingår allmänna barnbidrag inklusive flerbarnstillägg och förlängt barnbidrag, föräldraförsäkring inklusive havandeskapspenning, underhållsstöd, bidrag till kostnader för internationella adoptioner, barnpe</w:t>
      </w:r>
      <w:r w:rsidRPr="00EA79EB">
        <w:t>n</w:t>
      </w:r>
      <w:r w:rsidRPr="00EA79EB">
        <w:t xml:space="preserve">sion i form av folkpension och ATP, vårdbidrag till funktionshindrade barn och pensionsrätt för barnår. </w:t>
      </w:r>
    </w:p>
    <w:p w:rsidR="00940677" w:rsidRPr="00EA79EB" w:rsidRDefault="00940677">
      <w:pPr>
        <w:pStyle w:val="Normaltindrag"/>
        <w:rPr>
          <w:snapToGrid w:val="0"/>
          <w:lang w:eastAsia="sv-SE"/>
        </w:rPr>
      </w:pPr>
      <w:r w:rsidRPr="00EA79EB">
        <w:t>Genom riksdagens beslut med anledning av 2001 års ekonomiska vårpr</w:t>
      </w:r>
      <w:r w:rsidRPr="00EA79EB">
        <w:t>o</w:t>
      </w:r>
      <w:r w:rsidRPr="00EA79EB">
        <w:t>position bestämdes ramen för utgiftsområde 12 för budgetåret 2002 prelim</w:t>
      </w:r>
      <w:r w:rsidRPr="00EA79EB">
        <w:t>i</w:t>
      </w:r>
      <w:r w:rsidRPr="00EA79EB">
        <w:t>närt till 49 645 miljoner kronor. I budgetpropositionen föreslås nu en utgift</w:t>
      </w:r>
      <w:r w:rsidRPr="00EA79EB">
        <w:t>s</w:t>
      </w:r>
      <w:r w:rsidRPr="00EA79EB">
        <w:t>ram på 49 841 miljoner kronor för budgetåret 2002. Enligt budgetpropositi</w:t>
      </w:r>
      <w:r w:rsidRPr="00EA79EB">
        <w:t>o</w:t>
      </w:r>
      <w:r w:rsidRPr="00EA79EB">
        <w:t>nen beror f</w:t>
      </w:r>
      <w:r w:rsidRPr="00EA79EB">
        <w:rPr>
          <w:snapToGrid w:val="0"/>
          <w:lang w:eastAsia="sv-SE"/>
        </w:rPr>
        <w:t>örändringen av utgiftsområdesramen jämfört med vårpropositionen på en rad faktorer. Beräkningarna baseras på en ny befolkningsprognos med ökat barnafödande och en större nettoinvandring.</w:t>
      </w:r>
      <w:r w:rsidRPr="00EA79EB">
        <w:rPr>
          <w:snapToGrid w:val="0"/>
          <w:sz w:val="20"/>
          <w:lang w:eastAsia="sv-SE"/>
        </w:rPr>
        <w:t xml:space="preserve"> R</w:t>
      </w:r>
      <w:r w:rsidRPr="00EA79EB">
        <w:rPr>
          <w:snapToGrid w:val="0"/>
          <w:lang w:eastAsia="sv-SE"/>
        </w:rPr>
        <w:t>egeringen föreslår i denna proposition att möjligheten att retroaktivt få vårdbidrag fö</w:t>
      </w:r>
      <w:r w:rsidRPr="00EA79EB">
        <w:rPr>
          <w:snapToGrid w:val="0"/>
          <w:lang w:eastAsia="sv-SE"/>
        </w:rPr>
        <w:t>r funktionshindrade barn slopas fr.o.m. den 1 januari 2002. Den utgiftsminskning som följer av förslaget beräknas till ca 50 miljoner kronor per år fr.o.m. 2002. Vidare för</w:t>
      </w:r>
      <w:r w:rsidRPr="00EA79EB">
        <w:rPr>
          <w:snapToGrid w:val="0"/>
          <w:lang w:eastAsia="sv-SE"/>
        </w:rPr>
        <w:t>e</w:t>
      </w:r>
      <w:r w:rsidRPr="00EA79EB">
        <w:rPr>
          <w:snapToGrid w:val="0"/>
          <w:lang w:eastAsia="sv-SE"/>
        </w:rPr>
        <w:t>slår regeringen att den nivå i föräldraförsäkringen som ersätter dagar med belopp motsvarande förälderns sjukpenning höjs från 60 till 120 kr fr.o.m. den 1 januari 2002. Utgiftsökningen beräknas till ca 200 miljoner kronor per år. Regeringen har också aviserat en höjning av grundnivån till 150 kr per dag 2003 och till 180 kr per dag 2004</w:t>
      </w:r>
      <w:r w:rsidRPr="00EA79EB">
        <w:rPr>
          <w:snapToGrid w:val="0"/>
          <w:lang w:eastAsia="sv-SE"/>
        </w:rPr>
        <w:t>. Reformkostnaden för samtliga höjningar av grundnivån uppgår till ca 400 miljoner kronor.</w:t>
      </w:r>
    </w:p>
    <w:p w:rsidR="00940677" w:rsidRPr="00EA79EB" w:rsidRDefault="00940677">
      <w:pPr>
        <w:pStyle w:val="Normaltindrag"/>
      </w:pPr>
      <w:r w:rsidRPr="00EA79EB">
        <w:t>Den preliminära fördelningen för budgetåret 2003 föreslås beräknas till 52 289 miljoner kronor och för budgetåret 2004 till 53 816 miljoner kr</w:t>
      </w:r>
      <w:r w:rsidRPr="00EA79EB">
        <w:t>o</w:t>
      </w:r>
      <w:r w:rsidRPr="00EA79EB">
        <w:t xml:space="preserve">nor. </w:t>
      </w:r>
    </w:p>
    <w:p w:rsidR="00940677" w:rsidRPr="00EA79EB" w:rsidRDefault="00940677">
      <w:pPr>
        <w:pStyle w:val="Normaltindrag"/>
        <w:rPr>
          <w:snapToGrid w:val="0"/>
          <w:lang w:eastAsia="sv-SE"/>
        </w:rPr>
      </w:pPr>
      <w:r w:rsidRPr="00EA79EB">
        <w:t>Vid beräkningen har beaktats ö</w:t>
      </w:r>
      <w:r w:rsidRPr="00EA79EB">
        <w:rPr>
          <w:snapToGrid w:val="0"/>
          <w:lang w:eastAsia="sv-SE"/>
        </w:rPr>
        <w:t>kade utgifter med 240 miljoner kronor 2003 och 480 miljoner kronor 2004, till följd av regeringens förslag om höjt i</w:t>
      </w:r>
      <w:r w:rsidRPr="00EA79EB">
        <w:rPr>
          <w:snapToGrid w:val="0"/>
          <w:lang w:eastAsia="sv-SE"/>
        </w:rPr>
        <w:t>n</w:t>
      </w:r>
      <w:r w:rsidRPr="00EA79EB">
        <w:rPr>
          <w:snapToGrid w:val="0"/>
          <w:lang w:eastAsia="sv-SE"/>
        </w:rPr>
        <w:t>komsttak i föräldraförsäkringen, från 7,5 till 10 prisbasbelopp fr.o.m. den 1 juli 2003, om det statsfinansiella läget så medger. Vidare har beaktats ökade utgifter för vårdbidraget för funktionshindrade barn på grund av höjda ålder</w:t>
      </w:r>
      <w:r w:rsidRPr="00EA79EB">
        <w:rPr>
          <w:snapToGrid w:val="0"/>
          <w:lang w:eastAsia="sv-SE"/>
        </w:rPr>
        <w:t>s</w:t>
      </w:r>
      <w:r w:rsidRPr="00EA79EB">
        <w:rPr>
          <w:snapToGrid w:val="0"/>
          <w:lang w:eastAsia="sv-SE"/>
        </w:rPr>
        <w:t>gränser fr.o.m. den 1 januari 2003. Utgifterna ökar med ca 100 miljoner kr</w:t>
      </w:r>
      <w:r w:rsidRPr="00EA79EB">
        <w:rPr>
          <w:snapToGrid w:val="0"/>
          <w:lang w:eastAsia="sv-SE"/>
        </w:rPr>
        <w:t>o</w:t>
      </w:r>
      <w:r w:rsidRPr="00EA79EB">
        <w:rPr>
          <w:snapToGrid w:val="0"/>
          <w:lang w:eastAsia="sv-SE"/>
        </w:rPr>
        <w:t>nor 2003 och ca 200 miljoner kronor 2004.</w:t>
      </w:r>
    </w:p>
    <w:p w:rsidR="00940677" w:rsidRPr="00EA79EB" w:rsidRDefault="00940677">
      <w:pPr>
        <w:pStyle w:val="R3"/>
      </w:pPr>
      <w:r w:rsidRPr="00EA79EB">
        <w:t xml:space="preserve">Motionerna </w:t>
      </w:r>
    </w:p>
    <w:p w:rsidR="00940677" w:rsidRPr="00EA79EB" w:rsidRDefault="00940677">
      <w:pPr>
        <w:pStyle w:val="R4"/>
      </w:pPr>
      <w:r w:rsidRPr="00EA79EB">
        <w:t xml:space="preserve">Moderaterna </w:t>
      </w:r>
    </w:p>
    <w:p w:rsidR="00940677" w:rsidRPr="00EA79EB" w:rsidRDefault="00940677">
      <w:r w:rsidRPr="00EA79EB">
        <w:t xml:space="preserve">I motion Fi291 yrkandena 4 och 5 föreslås – i förhållande till regeringens förslag – en ökning av utgiftsramen för budgetåret 2002 med 700 miljoner kronor och för budgetåret 2003 med 290 miljoner kronor. För budgetåret 2004 föreslås en minskning av utgiftsramen med 50 miljoner kronor. </w:t>
      </w:r>
    </w:p>
    <w:p w:rsidR="00940677" w:rsidRPr="00EA79EB" w:rsidRDefault="00940677">
      <w:pPr>
        <w:pStyle w:val="Normaltindrag"/>
      </w:pPr>
      <w:r w:rsidRPr="00EA79EB">
        <w:rPr>
          <w:snapToGrid w:val="0"/>
          <w:lang w:eastAsia="sv-SE"/>
        </w:rPr>
        <w:t>Motionärerna föreslår att ett barnomsorgskonto införs. Barnomsorgskontot skall vara 40 000 kr per barn med en begränsning av uttaget på maximalt 20 000 kronor per år. Pengarna från barnomsorgskontot skall inte vara skatt</w:t>
      </w:r>
      <w:r w:rsidRPr="00EA79EB">
        <w:rPr>
          <w:snapToGrid w:val="0"/>
          <w:lang w:eastAsia="sv-SE"/>
        </w:rPr>
        <w:t>e</w:t>
      </w:r>
      <w:r w:rsidRPr="00EA79EB">
        <w:rPr>
          <w:snapToGrid w:val="0"/>
          <w:lang w:eastAsia="sv-SE"/>
        </w:rPr>
        <w:t>pliktiga och inte räknas med vid bedömningen av om socialbidrag skall utb</w:t>
      </w:r>
      <w:r w:rsidRPr="00EA79EB">
        <w:rPr>
          <w:snapToGrid w:val="0"/>
          <w:lang w:eastAsia="sv-SE"/>
        </w:rPr>
        <w:t>e</w:t>
      </w:r>
      <w:r w:rsidRPr="00EA79EB">
        <w:rPr>
          <w:snapToGrid w:val="0"/>
          <w:lang w:eastAsia="sv-SE"/>
        </w:rPr>
        <w:t>talas. Kontot skall kunna utnyttjas från ett års ålder. Föräldraförsäkringen kan därmed begränsas till 360 dagar och</w:t>
      </w:r>
      <w:r w:rsidRPr="00EA79EB">
        <w:t xml:space="preserve"> följaktligen införs ej den extra pappam</w:t>
      </w:r>
      <w:r w:rsidRPr="00EA79EB">
        <w:t>å</w:t>
      </w:r>
      <w:r w:rsidRPr="00EA79EB">
        <w:t>naden. Motionärerna föreslår, utanför politikområdet, kraftigt höjda grunda</w:t>
      </w:r>
      <w:r w:rsidRPr="00EA79EB">
        <w:t>v</w:t>
      </w:r>
      <w:r w:rsidRPr="00EA79EB">
        <w:t>drag, skatteavdrag per barn och år på 15 000 kronor samt förvärvsavdrag på inkomsten som minskar behovet av höga ersättningar i bl.a. föräldraförsä</w:t>
      </w:r>
      <w:r w:rsidRPr="00EA79EB">
        <w:t>k</w:t>
      </w:r>
      <w:r w:rsidRPr="00EA79EB">
        <w:t xml:space="preserve">ringen. </w:t>
      </w:r>
    </w:p>
    <w:p w:rsidR="00940677" w:rsidRPr="00EA79EB" w:rsidRDefault="00940677">
      <w:pPr>
        <w:pStyle w:val="Normaltindrag"/>
      </w:pPr>
      <w:r w:rsidRPr="00EA79EB">
        <w:t>Motionärerna vill inte återinföra kontaktdagarn</w:t>
      </w:r>
      <w:r w:rsidRPr="00EA79EB">
        <w:t>a. Motionärerna föreslår att havandeskapspenningen förs över från utgiftsområde 12 till u</w:t>
      </w:r>
      <w:r w:rsidRPr="00EA79EB">
        <w:t>t</w:t>
      </w:r>
      <w:r w:rsidRPr="00EA79EB">
        <w:t>giftsområde 10.</w:t>
      </w:r>
    </w:p>
    <w:p w:rsidR="00940677" w:rsidRPr="00EA79EB" w:rsidRDefault="00940677">
      <w:pPr>
        <w:pStyle w:val="Normaltindrag"/>
        <w:rPr>
          <w:snapToGrid w:val="0"/>
          <w:lang w:eastAsia="sv-SE"/>
        </w:rPr>
      </w:pPr>
      <w:r w:rsidRPr="00EA79EB">
        <w:rPr>
          <w:snapToGrid w:val="0"/>
          <w:lang w:eastAsia="sv-SE"/>
        </w:rPr>
        <w:t>Underhållsstödet bör enligt motionärerna ersättas av ett ensamståendestöd som skall kunna utgå när fadern är okänd, en förälder är avliden och barnpe</w:t>
      </w:r>
      <w:r w:rsidRPr="00EA79EB">
        <w:rPr>
          <w:snapToGrid w:val="0"/>
          <w:lang w:eastAsia="sv-SE"/>
        </w:rPr>
        <w:t>n</w:t>
      </w:r>
      <w:r w:rsidRPr="00EA79EB">
        <w:rPr>
          <w:snapToGrid w:val="0"/>
          <w:lang w:eastAsia="sv-SE"/>
        </w:rPr>
        <w:t>sion inte utgår, underhållsföräldern inte sköter sina betalningsförpliktelser eller föräldrarna är särlevande och har en sammanlagd inkomst som underst</w:t>
      </w:r>
      <w:r w:rsidRPr="00EA79EB">
        <w:rPr>
          <w:snapToGrid w:val="0"/>
          <w:lang w:eastAsia="sv-SE"/>
        </w:rPr>
        <w:t>i</w:t>
      </w:r>
      <w:r w:rsidRPr="00EA79EB">
        <w:rPr>
          <w:snapToGrid w:val="0"/>
          <w:lang w:eastAsia="sv-SE"/>
        </w:rPr>
        <w:t>ger en viss nivå. Förslaget innebär att stödet behovsprövas i förhållande till både underhålls- och boförälderns inkomst.</w:t>
      </w:r>
    </w:p>
    <w:p w:rsidR="00940677" w:rsidRPr="00EA79EB" w:rsidRDefault="00940677">
      <w:pPr>
        <w:pStyle w:val="Normaltindrag"/>
        <w:rPr>
          <w:snapToGrid w:val="0"/>
          <w:lang w:eastAsia="sv-SE"/>
        </w:rPr>
      </w:pPr>
      <w:r w:rsidRPr="00EA79EB">
        <w:rPr>
          <w:snapToGrid w:val="0"/>
          <w:lang w:eastAsia="sv-SE"/>
        </w:rPr>
        <w:t>Medel tillförs för att adoptionsbidrag skall kunna utges med 50 % av kos</w:t>
      </w:r>
      <w:r w:rsidRPr="00EA79EB">
        <w:rPr>
          <w:snapToGrid w:val="0"/>
          <w:lang w:eastAsia="sv-SE"/>
        </w:rPr>
        <w:t>t</w:t>
      </w:r>
      <w:r w:rsidRPr="00EA79EB">
        <w:rPr>
          <w:snapToGrid w:val="0"/>
          <w:lang w:eastAsia="sv-SE"/>
        </w:rPr>
        <w:t xml:space="preserve">naden </w:t>
      </w:r>
      <w:r w:rsidRPr="00EA79EB">
        <w:t>för adoptionen av ett barn</w:t>
      </w:r>
      <w:r w:rsidRPr="00EA79EB">
        <w:rPr>
          <w:snapToGrid w:val="0"/>
          <w:lang w:eastAsia="sv-SE"/>
        </w:rPr>
        <w:t>, dock högst 55 000 kr samt för att behålla en månads retroaktivitet vid ansökan om vårdbidrag för funktionshin</w:t>
      </w:r>
      <w:r w:rsidRPr="00EA79EB">
        <w:rPr>
          <w:snapToGrid w:val="0"/>
          <w:lang w:eastAsia="sv-SE"/>
        </w:rPr>
        <w:t>d</w:t>
      </w:r>
      <w:r w:rsidRPr="00EA79EB">
        <w:rPr>
          <w:snapToGrid w:val="0"/>
          <w:lang w:eastAsia="sv-SE"/>
        </w:rPr>
        <w:t>rade.</w:t>
      </w:r>
    </w:p>
    <w:p w:rsidR="00940677" w:rsidRPr="00EA79EB" w:rsidRDefault="00940677">
      <w:pPr>
        <w:pStyle w:val="R4"/>
      </w:pPr>
      <w:r w:rsidRPr="00EA79EB">
        <w:t xml:space="preserve">Kristdemokraterna </w:t>
      </w:r>
    </w:p>
    <w:p w:rsidR="00940677" w:rsidRPr="00EA79EB" w:rsidRDefault="00940677">
      <w:r w:rsidRPr="00EA79EB">
        <w:t>I motion Fi292 yrkandena 9 och 10 föreslås – jämfört med regeringens förslag – en ökning av utgiftsramen för budgetåret 2002 med 2 591 miljoner kronor och för budgetåren 2003 och 2004 ökningar med 591 miljoner kronor respe</w:t>
      </w:r>
      <w:r w:rsidRPr="00EA79EB">
        <w:t>k</w:t>
      </w:r>
      <w:r w:rsidRPr="00EA79EB">
        <w:t xml:space="preserve">tive 481 miljoner kronor. </w:t>
      </w:r>
    </w:p>
    <w:p w:rsidR="00940677" w:rsidRPr="00EA79EB" w:rsidRDefault="00940677">
      <w:pPr>
        <w:pStyle w:val="Normaltindrag"/>
        <w:rPr>
          <w:snapToGrid w:val="0"/>
          <w:lang w:eastAsia="sv-SE"/>
        </w:rPr>
      </w:pPr>
      <w:r w:rsidRPr="00EA79EB">
        <w:rPr>
          <w:snapToGrid w:val="0"/>
          <w:lang w:eastAsia="sv-SE"/>
        </w:rPr>
        <w:t xml:space="preserve">Motionärerna föreslår, som ett alternativ till regeringens maxtaxereform, att ett barnomsorgskonto införs. Från den 1 januari 2002 införs som ett första steg 40 000 kronor för ettåringar och 20 000 kr för tvååringar. </w:t>
      </w:r>
      <w:r w:rsidRPr="00EA79EB">
        <w:t>Motionärerna anser att de 90 garantidagarna kan tas bort liksom den extra ma</w:t>
      </w:r>
      <w:r w:rsidRPr="00EA79EB">
        <w:t>m</w:t>
      </w:r>
      <w:r w:rsidRPr="00EA79EB">
        <w:t xml:space="preserve">ma/-pappamånaden. </w:t>
      </w:r>
      <w:r w:rsidRPr="00EA79EB">
        <w:rPr>
          <w:snapToGrid w:val="0"/>
          <w:lang w:eastAsia="sv-SE"/>
        </w:rPr>
        <w:t xml:space="preserve">Garantinivån i föräldraförsäkringen föreslås höjas i två steg till 200 kronor per dag år 2004. Från 2002 föreslås nivån bli 150 kr per dag. Ett nytt beräkningssätt för den sjukpenninggrundande inkomsten leder enligt motionärerna till att kostnaderna för föräldraförsäkringen kommer att minska. </w:t>
      </w:r>
    </w:p>
    <w:p w:rsidR="00940677" w:rsidRPr="00EA79EB" w:rsidRDefault="00940677">
      <w:pPr>
        <w:pStyle w:val="Normaltindrag"/>
        <w:rPr>
          <w:snapToGrid w:val="0"/>
          <w:lang w:eastAsia="sv-SE"/>
        </w:rPr>
      </w:pPr>
      <w:r w:rsidRPr="00EA79EB">
        <w:rPr>
          <w:snapToGrid w:val="0"/>
          <w:lang w:eastAsia="sv-SE"/>
        </w:rPr>
        <w:t>Motionärerna föreslår att två kontaktdagar per barn och år för barn mellan 4</w:t>
      </w:r>
      <w:r w:rsidRPr="00EA79EB">
        <w:t xml:space="preserve"> och </w:t>
      </w:r>
      <w:r w:rsidRPr="00EA79EB">
        <w:rPr>
          <w:snapToGrid w:val="0"/>
          <w:lang w:eastAsia="sv-SE"/>
        </w:rPr>
        <w:t>15 år skall kunna tas ut från 2004. Redan 2002 införs dessa kontaktd</w:t>
      </w:r>
      <w:r w:rsidRPr="00EA79EB">
        <w:rPr>
          <w:snapToGrid w:val="0"/>
          <w:lang w:eastAsia="sv-SE"/>
        </w:rPr>
        <w:t>a</w:t>
      </w:r>
      <w:r w:rsidRPr="00EA79EB">
        <w:rPr>
          <w:snapToGrid w:val="0"/>
          <w:lang w:eastAsia="sv-SE"/>
        </w:rPr>
        <w:t>gar för barn mellan 4 och 12 år. Kontaktdagarna utbetalas med det garantib</w:t>
      </w:r>
      <w:r w:rsidRPr="00EA79EB">
        <w:rPr>
          <w:snapToGrid w:val="0"/>
          <w:lang w:eastAsia="sv-SE"/>
        </w:rPr>
        <w:t>e</w:t>
      </w:r>
      <w:r w:rsidRPr="00EA79EB">
        <w:rPr>
          <w:snapToGrid w:val="0"/>
          <w:lang w:eastAsia="sv-SE"/>
        </w:rPr>
        <w:t xml:space="preserve">lopp som föreslagits. Föräldrarna kan även välja att spara kontaktdagarna till året därpå. </w:t>
      </w:r>
    </w:p>
    <w:p w:rsidR="00940677" w:rsidRPr="00EA79EB" w:rsidRDefault="00940677">
      <w:pPr>
        <w:pStyle w:val="Normaltindrag"/>
      </w:pPr>
      <w:r w:rsidRPr="00EA79EB">
        <w:t xml:space="preserve">Motionärerna föreslår också att vårdbidrag utges till biståndsarbetare med funktionshindrade barn och anslår 500 000 kr per år för detta ändamål. </w:t>
      </w:r>
    </w:p>
    <w:p w:rsidR="00940677" w:rsidRPr="00EA79EB" w:rsidRDefault="00940677">
      <w:pPr>
        <w:pStyle w:val="Normaltindrag"/>
        <w:rPr>
          <w:snapToGrid w:val="0"/>
          <w:lang w:eastAsia="sv-SE"/>
        </w:rPr>
      </w:pPr>
      <w:r w:rsidRPr="00EA79EB">
        <w:rPr>
          <w:snapToGrid w:val="0"/>
          <w:lang w:eastAsia="sv-SE"/>
        </w:rPr>
        <w:t>Motionärerna avvisar regeringens planerade höjning av taket i föräldrafö</w:t>
      </w:r>
      <w:r w:rsidRPr="00EA79EB">
        <w:rPr>
          <w:snapToGrid w:val="0"/>
          <w:lang w:eastAsia="sv-SE"/>
        </w:rPr>
        <w:t>r</w:t>
      </w:r>
      <w:r w:rsidRPr="00EA79EB">
        <w:rPr>
          <w:snapToGrid w:val="0"/>
          <w:lang w:eastAsia="sv-SE"/>
        </w:rPr>
        <w:t>sä</w:t>
      </w:r>
      <w:r w:rsidRPr="00EA79EB">
        <w:rPr>
          <w:snapToGrid w:val="0"/>
          <w:lang w:eastAsia="sv-SE"/>
        </w:rPr>
        <w:t>k</w:t>
      </w:r>
      <w:r w:rsidRPr="00EA79EB">
        <w:rPr>
          <w:snapToGrid w:val="0"/>
          <w:lang w:eastAsia="sv-SE"/>
        </w:rPr>
        <w:t xml:space="preserve">ringen. </w:t>
      </w:r>
    </w:p>
    <w:p w:rsidR="00940677" w:rsidRPr="00EA79EB" w:rsidRDefault="00940677">
      <w:pPr>
        <w:pStyle w:val="R4"/>
      </w:pPr>
      <w:r w:rsidRPr="00EA79EB">
        <w:t xml:space="preserve">Centerpartiet </w:t>
      </w:r>
    </w:p>
    <w:p w:rsidR="00940677" w:rsidRPr="00EA79EB" w:rsidRDefault="00940677">
      <w:r w:rsidRPr="00EA79EB">
        <w:t>I motion Fi293 yrkandena 3 och 4 föreslås – i förhållande till regeringens förslag – en ökning av utgiftsramen för budgetåret 2002 med 1 800 miljoner kronor och för budgetåren 2003 och 2004 med 1 380 respektive 1 000 milj</w:t>
      </w:r>
      <w:r w:rsidRPr="00EA79EB">
        <w:t>o</w:t>
      </w:r>
      <w:r w:rsidRPr="00EA79EB">
        <w:t xml:space="preserve">ner kronor. </w:t>
      </w:r>
    </w:p>
    <w:p w:rsidR="00940677" w:rsidRPr="00EA79EB" w:rsidRDefault="00940677">
      <w:pPr>
        <w:pStyle w:val="Normaltindrag"/>
        <w:rPr>
          <w:snapToGrid w:val="0"/>
          <w:lang w:eastAsia="sv-SE"/>
        </w:rPr>
      </w:pPr>
      <w:r w:rsidRPr="00EA79EB">
        <w:rPr>
          <w:snapToGrid w:val="0"/>
          <w:lang w:eastAsia="sv-SE"/>
        </w:rPr>
        <w:t>Som ett alternativ till regeringens maxtaxa föreslår motionärerna att det i</w:t>
      </w:r>
      <w:r w:rsidRPr="00EA79EB">
        <w:rPr>
          <w:snapToGrid w:val="0"/>
          <w:lang w:eastAsia="sv-SE"/>
        </w:rPr>
        <w:t>n</w:t>
      </w:r>
      <w:r w:rsidRPr="00EA79EB">
        <w:rPr>
          <w:snapToGrid w:val="0"/>
          <w:lang w:eastAsia="sv-SE"/>
        </w:rPr>
        <w:t xml:space="preserve">förs ett barnomsorgskonto, till en början på 40 000 kronor som kan användas under barnens förskoleår. </w:t>
      </w:r>
    </w:p>
    <w:p w:rsidR="00940677" w:rsidRPr="00EA79EB" w:rsidRDefault="00940677">
      <w:pPr>
        <w:pStyle w:val="Normaltindrag"/>
        <w:rPr>
          <w:snapToGrid w:val="0"/>
          <w:lang w:eastAsia="sv-SE"/>
        </w:rPr>
      </w:pPr>
      <w:r w:rsidRPr="00EA79EB">
        <w:rPr>
          <w:snapToGrid w:val="0"/>
          <w:lang w:eastAsia="sv-SE"/>
        </w:rPr>
        <w:t>Motionärerna föreslår att garantinivån i föräldrapenningen höjs från 60 kr till 200 kr per dag. Vidare föreslås en förändring så att den sjukpenninggru</w:t>
      </w:r>
      <w:r w:rsidRPr="00EA79EB">
        <w:rPr>
          <w:snapToGrid w:val="0"/>
          <w:lang w:eastAsia="sv-SE"/>
        </w:rPr>
        <w:t>n</w:t>
      </w:r>
      <w:r w:rsidRPr="00EA79EB">
        <w:rPr>
          <w:snapToGrid w:val="0"/>
          <w:lang w:eastAsia="sv-SE"/>
        </w:rPr>
        <w:t>dade inkomsten grundas på historisk inkomst, vilket enligt motionärerna leder till en minskning av utgifterna. Motionärerna anser inte att en extra ma</w:t>
      </w:r>
      <w:r w:rsidRPr="00EA79EB">
        <w:rPr>
          <w:snapToGrid w:val="0"/>
          <w:lang w:eastAsia="sv-SE"/>
        </w:rPr>
        <w:t>m</w:t>
      </w:r>
      <w:r w:rsidRPr="00EA79EB">
        <w:rPr>
          <w:snapToGrid w:val="0"/>
          <w:lang w:eastAsia="sv-SE"/>
        </w:rPr>
        <w:t>ma/pappamånad skall införas i föräldraförsä</w:t>
      </w:r>
      <w:r w:rsidRPr="00EA79EB">
        <w:rPr>
          <w:snapToGrid w:val="0"/>
          <w:lang w:eastAsia="sv-SE"/>
        </w:rPr>
        <w:t>k</w:t>
      </w:r>
      <w:r w:rsidRPr="00EA79EB">
        <w:rPr>
          <w:snapToGrid w:val="0"/>
          <w:lang w:eastAsia="sv-SE"/>
        </w:rPr>
        <w:t xml:space="preserve">ringen. </w:t>
      </w:r>
    </w:p>
    <w:p w:rsidR="00940677" w:rsidRPr="00EA79EB" w:rsidRDefault="00940677">
      <w:pPr>
        <w:pStyle w:val="Normaltindrag"/>
        <w:rPr>
          <w:snapToGrid w:val="0"/>
          <w:lang w:eastAsia="sv-SE"/>
        </w:rPr>
      </w:pPr>
      <w:r w:rsidRPr="00EA79EB">
        <w:rPr>
          <w:snapToGrid w:val="0"/>
          <w:lang w:eastAsia="sv-SE"/>
        </w:rPr>
        <w:t>Motionärerna avvisar regeringens planerade höjning av taket i föräldrafö</w:t>
      </w:r>
      <w:r w:rsidRPr="00EA79EB">
        <w:rPr>
          <w:snapToGrid w:val="0"/>
          <w:lang w:eastAsia="sv-SE"/>
        </w:rPr>
        <w:t>r</w:t>
      </w:r>
      <w:r w:rsidRPr="00EA79EB">
        <w:rPr>
          <w:snapToGrid w:val="0"/>
          <w:lang w:eastAsia="sv-SE"/>
        </w:rPr>
        <w:t>sä</w:t>
      </w:r>
      <w:r w:rsidRPr="00EA79EB">
        <w:rPr>
          <w:snapToGrid w:val="0"/>
          <w:lang w:eastAsia="sv-SE"/>
        </w:rPr>
        <w:t>k</w:t>
      </w:r>
      <w:r w:rsidRPr="00EA79EB">
        <w:rPr>
          <w:snapToGrid w:val="0"/>
          <w:lang w:eastAsia="sv-SE"/>
        </w:rPr>
        <w:t xml:space="preserve">ringen. </w:t>
      </w:r>
    </w:p>
    <w:p w:rsidR="00940677" w:rsidRPr="00EA79EB" w:rsidRDefault="00940677">
      <w:pPr>
        <w:pStyle w:val="R4"/>
      </w:pPr>
      <w:r w:rsidRPr="00EA79EB">
        <w:t xml:space="preserve">Folkpartiet </w:t>
      </w:r>
    </w:p>
    <w:p w:rsidR="00940677" w:rsidRPr="00EA79EB" w:rsidRDefault="00940677">
      <w:r w:rsidRPr="00EA79EB">
        <w:t>I motion Fi294 yrkandena 7 och 8 föreslås – i förhållande till regeringens förslag – en ökning av utgiftsramen för budgetåret 2002 med 2 180 miljoner kronor och för budgetåren 2003 och 2004 med 2 165 respektive 1 950 milj</w:t>
      </w:r>
      <w:r w:rsidRPr="00EA79EB">
        <w:t>o</w:t>
      </w:r>
      <w:r w:rsidRPr="00EA79EB">
        <w:t xml:space="preserve">ner kronor.  </w:t>
      </w:r>
    </w:p>
    <w:p w:rsidR="00940677" w:rsidRPr="00EA79EB" w:rsidRDefault="00940677">
      <w:pPr>
        <w:pStyle w:val="Normaltindrag"/>
        <w:rPr>
          <w:snapToGrid w:val="0"/>
          <w:lang w:eastAsia="sv-SE"/>
        </w:rPr>
      </w:pPr>
      <w:r w:rsidRPr="00EA79EB">
        <w:rPr>
          <w:snapToGrid w:val="0"/>
          <w:lang w:eastAsia="sv-SE"/>
        </w:rPr>
        <w:t>Motionärerna föreslår att maxtaxan ersätts med ett barnomsorgskonto. De 90 garantidagarna i föräldraförsäkringen kan enligt motionärerna tas bort. Motionärerna anser inte att en extra mamma/pappamånad bör införas. Enligt motionärerna bör garantibeloppet i föräldraförsäkringen höjas till 150 kr per dag. Motionärerna anser vidare att ersättningen i mamma/pappamånaden bör höjas till 90 % och med ett tak på 10 prisbasbelopp för att stimulera en jämn</w:t>
      </w:r>
      <w:r w:rsidRPr="00EA79EB">
        <w:rPr>
          <w:snapToGrid w:val="0"/>
          <w:lang w:eastAsia="sv-SE"/>
        </w:rPr>
        <w:t>a</w:t>
      </w:r>
      <w:r w:rsidRPr="00EA79EB">
        <w:rPr>
          <w:snapToGrid w:val="0"/>
          <w:lang w:eastAsia="sv-SE"/>
        </w:rPr>
        <w:t>re fördelning av utnyttjandet av föräldraförsäkringen mellan föräldrarna. Vissa besparingar inom utgiftsområdet kan enligt motionärerna göras genom insa</w:t>
      </w:r>
      <w:r w:rsidRPr="00EA79EB">
        <w:rPr>
          <w:snapToGrid w:val="0"/>
          <w:lang w:eastAsia="sv-SE"/>
        </w:rPr>
        <w:t>t</w:t>
      </w:r>
      <w:r w:rsidRPr="00EA79EB">
        <w:rPr>
          <w:snapToGrid w:val="0"/>
          <w:lang w:eastAsia="sv-SE"/>
        </w:rPr>
        <w:t xml:space="preserve">ser mot felutnyttjande av föräldraförsäkringen. </w:t>
      </w:r>
    </w:p>
    <w:p w:rsidR="00940677" w:rsidRPr="00EA79EB" w:rsidRDefault="00940677">
      <w:pPr>
        <w:pStyle w:val="Normaltindrag"/>
      </w:pPr>
      <w:r w:rsidRPr="00EA79EB">
        <w:rPr>
          <w:snapToGrid w:val="0"/>
          <w:lang w:eastAsia="sv-SE"/>
        </w:rPr>
        <w:t>Inom underhållsstödet kan utgifterna hållas tillbaka, bl.a. genom markering av det gemensamma föräldraansvaret.</w:t>
      </w:r>
    </w:p>
    <w:p w:rsidR="00940677" w:rsidRPr="00EA79EB" w:rsidRDefault="00940677">
      <w:pPr>
        <w:pStyle w:val="R3"/>
      </w:pPr>
      <w:r w:rsidRPr="00EA79EB">
        <w:t xml:space="preserve">Utskottets bedömning </w:t>
      </w:r>
    </w:p>
    <w:p w:rsidR="00940677" w:rsidRPr="00EA79EB" w:rsidRDefault="00940677">
      <w:r w:rsidRPr="00EA79EB">
        <w:t xml:space="preserve">Utskottet har att ta ställning till såväl förslag till utgiftsram för budgetåret 2002 som förslag till preliminär fördelning av utgifterna för budgetåren 2003 och 2004. Förslagen redovisas i tabellen nedan. Beloppen anges i miljoner kronor. </w:t>
      </w:r>
    </w:p>
    <w:p w:rsidR="00940677" w:rsidRPr="00EA79EB" w:rsidRDefault="0094067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09"/>
        <w:gridCol w:w="1015"/>
        <w:gridCol w:w="1015"/>
        <w:gridCol w:w="1015"/>
        <w:gridCol w:w="1015"/>
      </w:tblGrid>
      <w:tr w:rsidR="00000000" w:rsidRPr="00EA79EB">
        <w:tblPrEx>
          <w:tblCellMar>
            <w:top w:w="0" w:type="dxa"/>
            <w:bottom w:w="0" w:type="dxa"/>
          </w:tblCellMar>
        </w:tblPrEx>
        <w:tc>
          <w:tcPr>
            <w:tcW w:w="921" w:type="dxa"/>
          </w:tcPr>
          <w:p w:rsidR="00940677" w:rsidRPr="00EA79EB" w:rsidRDefault="00940677">
            <w:pPr>
              <w:pStyle w:val="Normaltindrag"/>
              <w:ind w:firstLine="0"/>
              <w:jc w:val="center"/>
            </w:pPr>
            <w:r w:rsidRPr="00EA79EB">
              <w:t>År</w:t>
            </w:r>
          </w:p>
        </w:tc>
        <w:tc>
          <w:tcPr>
            <w:tcW w:w="1109" w:type="dxa"/>
          </w:tcPr>
          <w:p w:rsidR="00940677" w:rsidRPr="00EA79EB" w:rsidRDefault="00940677">
            <w:pPr>
              <w:pStyle w:val="Normaltindrag"/>
              <w:ind w:firstLine="0"/>
              <w:jc w:val="center"/>
            </w:pPr>
            <w:r w:rsidRPr="00EA79EB">
              <w:t>Regerin</w:t>
            </w:r>
            <w:r w:rsidRPr="00EA79EB">
              <w:t>g</w:t>
            </w:r>
            <w:r w:rsidRPr="00EA79EB">
              <w:t>en</w:t>
            </w:r>
          </w:p>
        </w:tc>
        <w:tc>
          <w:tcPr>
            <w:tcW w:w="1015" w:type="dxa"/>
          </w:tcPr>
          <w:p w:rsidR="00940677" w:rsidRPr="00EA79EB" w:rsidRDefault="00940677">
            <w:pPr>
              <w:pStyle w:val="Normaltindrag"/>
              <w:ind w:firstLine="0"/>
              <w:jc w:val="center"/>
            </w:pPr>
            <w:r w:rsidRPr="00EA79EB">
              <w:t>m</w:t>
            </w:r>
          </w:p>
        </w:tc>
        <w:tc>
          <w:tcPr>
            <w:tcW w:w="1015" w:type="dxa"/>
          </w:tcPr>
          <w:p w:rsidR="00940677" w:rsidRPr="00EA79EB" w:rsidRDefault="00940677">
            <w:pPr>
              <w:pStyle w:val="Normaltindrag"/>
              <w:ind w:firstLine="0"/>
              <w:jc w:val="center"/>
            </w:pPr>
            <w:r w:rsidRPr="00EA79EB">
              <w:t>kd</w:t>
            </w:r>
          </w:p>
        </w:tc>
        <w:tc>
          <w:tcPr>
            <w:tcW w:w="1015" w:type="dxa"/>
          </w:tcPr>
          <w:p w:rsidR="00940677" w:rsidRPr="00EA79EB" w:rsidRDefault="00940677">
            <w:pPr>
              <w:pStyle w:val="Normaltindrag"/>
              <w:ind w:firstLine="0"/>
              <w:jc w:val="center"/>
            </w:pPr>
            <w:r w:rsidRPr="00EA79EB">
              <w:t>c</w:t>
            </w:r>
          </w:p>
        </w:tc>
        <w:tc>
          <w:tcPr>
            <w:tcW w:w="1015" w:type="dxa"/>
          </w:tcPr>
          <w:p w:rsidR="00940677" w:rsidRPr="00EA79EB" w:rsidRDefault="00940677">
            <w:pPr>
              <w:pStyle w:val="Normaltindrag"/>
              <w:ind w:firstLine="0"/>
              <w:jc w:val="center"/>
            </w:pPr>
            <w:r w:rsidRPr="00EA79EB">
              <w:t>Fp</w:t>
            </w:r>
          </w:p>
        </w:tc>
      </w:tr>
      <w:tr w:rsidR="00000000" w:rsidRPr="00EA79EB">
        <w:tblPrEx>
          <w:tblCellMar>
            <w:top w:w="0" w:type="dxa"/>
            <w:bottom w:w="0" w:type="dxa"/>
          </w:tblCellMar>
        </w:tblPrEx>
        <w:tc>
          <w:tcPr>
            <w:tcW w:w="921" w:type="dxa"/>
          </w:tcPr>
          <w:p w:rsidR="00940677" w:rsidRPr="00EA79EB" w:rsidRDefault="00940677">
            <w:pPr>
              <w:pStyle w:val="Normaltindrag"/>
              <w:ind w:firstLine="0"/>
              <w:jc w:val="center"/>
            </w:pPr>
            <w:r w:rsidRPr="00EA79EB">
              <w:t>2002</w:t>
            </w:r>
          </w:p>
          <w:p w:rsidR="00940677" w:rsidRPr="00EA79EB" w:rsidRDefault="00940677">
            <w:pPr>
              <w:pStyle w:val="Normaltindrag"/>
              <w:ind w:firstLine="0"/>
              <w:jc w:val="center"/>
            </w:pPr>
            <w:r w:rsidRPr="00EA79EB">
              <w:t>2003</w:t>
            </w:r>
          </w:p>
          <w:p w:rsidR="00940677" w:rsidRPr="00EA79EB" w:rsidRDefault="00940677">
            <w:pPr>
              <w:pStyle w:val="Normaltindrag"/>
              <w:ind w:firstLine="0"/>
              <w:jc w:val="center"/>
            </w:pPr>
            <w:r w:rsidRPr="00EA79EB">
              <w:t>2004</w:t>
            </w:r>
          </w:p>
        </w:tc>
        <w:tc>
          <w:tcPr>
            <w:tcW w:w="1109" w:type="dxa"/>
          </w:tcPr>
          <w:p w:rsidR="00940677" w:rsidRPr="00EA79EB" w:rsidRDefault="00940677">
            <w:pPr>
              <w:pStyle w:val="Normaltindrag"/>
              <w:ind w:firstLine="0"/>
              <w:jc w:val="center"/>
            </w:pPr>
            <w:r w:rsidRPr="00EA79EB">
              <w:t>49 841</w:t>
            </w:r>
          </w:p>
          <w:p w:rsidR="00940677" w:rsidRPr="00EA79EB" w:rsidRDefault="00940677">
            <w:pPr>
              <w:pStyle w:val="Normaltindrag"/>
              <w:ind w:firstLine="0"/>
              <w:jc w:val="center"/>
            </w:pPr>
            <w:r w:rsidRPr="00EA79EB">
              <w:t>52 289</w:t>
            </w:r>
          </w:p>
          <w:p w:rsidR="00940677" w:rsidRPr="00EA79EB" w:rsidRDefault="00940677">
            <w:pPr>
              <w:pStyle w:val="Normaltindrag"/>
              <w:ind w:firstLine="0"/>
              <w:jc w:val="center"/>
            </w:pPr>
            <w:r w:rsidRPr="00EA79EB">
              <w:t>53 816</w:t>
            </w:r>
          </w:p>
        </w:tc>
        <w:tc>
          <w:tcPr>
            <w:tcW w:w="1015" w:type="dxa"/>
          </w:tcPr>
          <w:p w:rsidR="00940677" w:rsidRPr="00EA79EB" w:rsidRDefault="00940677">
            <w:pPr>
              <w:pStyle w:val="Normaltindrag"/>
              <w:ind w:firstLine="0"/>
              <w:jc w:val="center"/>
            </w:pPr>
            <w:r w:rsidRPr="00EA79EB">
              <w:t>+ 700</w:t>
            </w:r>
          </w:p>
          <w:p w:rsidR="00940677" w:rsidRPr="00EA79EB" w:rsidRDefault="00940677">
            <w:pPr>
              <w:pStyle w:val="Normaltindrag"/>
              <w:ind w:firstLine="0"/>
              <w:jc w:val="center"/>
            </w:pPr>
            <w:r w:rsidRPr="00EA79EB">
              <w:t>+ 290</w:t>
            </w:r>
          </w:p>
          <w:p w:rsidR="00940677" w:rsidRPr="00EA79EB" w:rsidRDefault="00940677">
            <w:pPr>
              <w:pStyle w:val="Normaltindrag"/>
              <w:ind w:firstLine="0"/>
              <w:jc w:val="center"/>
            </w:pPr>
            <w:r w:rsidRPr="00EA79EB">
              <w:t xml:space="preserve"> –  50</w:t>
            </w:r>
          </w:p>
        </w:tc>
        <w:tc>
          <w:tcPr>
            <w:tcW w:w="1015" w:type="dxa"/>
          </w:tcPr>
          <w:p w:rsidR="00940677" w:rsidRPr="00EA79EB" w:rsidRDefault="00940677">
            <w:pPr>
              <w:pStyle w:val="Normaltindrag"/>
              <w:ind w:firstLine="0"/>
              <w:jc w:val="center"/>
            </w:pPr>
            <w:r w:rsidRPr="00EA79EB">
              <w:t>+ 2 591</w:t>
            </w:r>
          </w:p>
          <w:p w:rsidR="00940677" w:rsidRPr="00EA79EB" w:rsidRDefault="00940677">
            <w:pPr>
              <w:pStyle w:val="Normaltindrag"/>
              <w:ind w:firstLine="0"/>
              <w:jc w:val="center"/>
            </w:pPr>
            <w:r w:rsidRPr="00EA79EB">
              <w:t xml:space="preserve">  + 591</w:t>
            </w:r>
          </w:p>
          <w:p w:rsidR="00940677" w:rsidRPr="00EA79EB" w:rsidRDefault="00940677">
            <w:pPr>
              <w:pStyle w:val="Normaltindrag"/>
              <w:ind w:firstLine="0"/>
              <w:jc w:val="center"/>
            </w:pPr>
            <w:r w:rsidRPr="00EA79EB">
              <w:t xml:space="preserve">  + 481</w:t>
            </w:r>
          </w:p>
        </w:tc>
        <w:tc>
          <w:tcPr>
            <w:tcW w:w="1015" w:type="dxa"/>
          </w:tcPr>
          <w:p w:rsidR="00940677" w:rsidRPr="00EA79EB" w:rsidRDefault="00940677">
            <w:pPr>
              <w:pStyle w:val="Normaltindrag"/>
              <w:ind w:firstLine="0"/>
              <w:jc w:val="center"/>
            </w:pPr>
            <w:r w:rsidRPr="00EA79EB">
              <w:t>+ 1 800</w:t>
            </w:r>
          </w:p>
          <w:p w:rsidR="00940677" w:rsidRPr="00EA79EB" w:rsidRDefault="00940677">
            <w:pPr>
              <w:pStyle w:val="Normaltindrag"/>
              <w:ind w:firstLine="0"/>
              <w:jc w:val="center"/>
            </w:pPr>
            <w:r w:rsidRPr="00EA79EB">
              <w:t>+ 1 380</w:t>
            </w:r>
          </w:p>
          <w:p w:rsidR="00940677" w:rsidRPr="00EA79EB" w:rsidRDefault="00940677">
            <w:pPr>
              <w:pStyle w:val="Normaltindrag"/>
              <w:ind w:firstLine="0"/>
              <w:jc w:val="center"/>
            </w:pPr>
            <w:r w:rsidRPr="00EA79EB">
              <w:t>+ 1 000</w:t>
            </w:r>
          </w:p>
        </w:tc>
        <w:tc>
          <w:tcPr>
            <w:tcW w:w="1015" w:type="dxa"/>
          </w:tcPr>
          <w:p w:rsidR="00940677" w:rsidRPr="00EA79EB" w:rsidRDefault="00940677">
            <w:pPr>
              <w:pStyle w:val="Normaltindrag"/>
              <w:ind w:firstLine="0"/>
              <w:jc w:val="center"/>
            </w:pPr>
            <w:r w:rsidRPr="00EA79EB">
              <w:t>+ 2 180</w:t>
            </w:r>
          </w:p>
          <w:p w:rsidR="00940677" w:rsidRPr="00EA79EB" w:rsidRDefault="00940677">
            <w:pPr>
              <w:pStyle w:val="Normaltindrag"/>
              <w:ind w:firstLine="0"/>
              <w:jc w:val="center"/>
            </w:pPr>
            <w:r w:rsidRPr="00EA79EB">
              <w:t>+ 2 165</w:t>
            </w:r>
          </w:p>
          <w:p w:rsidR="00940677" w:rsidRPr="00EA79EB" w:rsidRDefault="00940677">
            <w:pPr>
              <w:pStyle w:val="Normaltindrag"/>
              <w:ind w:firstLine="0"/>
              <w:jc w:val="center"/>
            </w:pPr>
            <w:r w:rsidRPr="00EA79EB">
              <w:t>+ 1 950</w:t>
            </w:r>
          </w:p>
        </w:tc>
      </w:tr>
    </w:tbl>
    <w:p w:rsidR="00940677" w:rsidRPr="00EA79EB" w:rsidRDefault="00940677">
      <w:pPr>
        <w:pStyle w:val="Normaltindrag"/>
      </w:pPr>
    </w:p>
    <w:p w:rsidR="00940677" w:rsidRPr="00EA79EB" w:rsidRDefault="00940677">
      <w:pPr>
        <w:rPr>
          <w:snapToGrid w:val="0"/>
          <w:lang w:eastAsia="sv-SE"/>
        </w:rPr>
      </w:pPr>
      <w:r w:rsidRPr="00EA79EB">
        <w:rPr>
          <w:snapToGrid w:val="0"/>
          <w:lang w:eastAsia="sv-SE"/>
        </w:rPr>
        <w:t>Den ekonomiska krisen och besparingarna under 1990-talet har träffat bar</w:t>
      </w:r>
      <w:r w:rsidRPr="00EA79EB">
        <w:rPr>
          <w:snapToGrid w:val="0"/>
          <w:lang w:eastAsia="sv-SE"/>
        </w:rPr>
        <w:t>n</w:t>
      </w:r>
      <w:r w:rsidRPr="00EA79EB">
        <w:rPr>
          <w:snapToGrid w:val="0"/>
          <w:lang w:eastAsia="sv-SE"/>
        </w:rPr>
        <w:t>familjerna relativt hårt. De senaste årens ekonomiska återhämtning med ökad sysselsättning och reformer har dock gynnat barnfamiljerna. Utskottet anser i likhet med regeringen att utvecklingen pekar mot en fortsatt förbättring av barnfamiljernas ekonomi. Under 2000 vände också trenden med ett minskat barnafödande, och antalet födda barn ökade till 1997 års nivå, drygt 90 000 födda barn. Ökningen berä</w:t>
      </w:r>
      <w:r w:rsidRPr="00EA79EB">
        <w:rPr>
          <w:snapToGrid w:val="0"/>
          <w:lang w:eastAsia="sv-SE"/>
        </w:rPr>
        <w:t>k</w:t>
      </w:r>
      <w:r w:rsidRPr="00EA79EB">
        <w:rPr>
          <w:snapToGrid w:val="0"/>
          <w:lang w:eastAsia="sv-SE"/>
        </w:rPr>
        <w:t xml:space="preserve">nas fortsätta under 2001. </w:t>
      </w:r>
    </w:p>
    <w:p w:rsidR="00940677" w:rsidRPr="00EA79EB" w:rsidRDefault="00940677">
      <w:pPr>
        <w:pStyle w:val="Normaltindrag"/>
        <w:rPr>
          <w:snapToGrid w:val="0"/>
          <w:lang w:eastAsia="sv-SE"/>
        </w:rPr>
      </w:pPr>
      <w:r w:rsidRPr="00EA79EB">
        <w:rPr>
          <w:snapToGrid w:val="0"/>
          <w:lang w:eastAsia="sv-SE"/>
        </w:rPr>
        <w:t>Målet för den ekonomiska familjepolitiken är att inom ramen för den gen</w:t>
      </w:r>
      <w:r w:rsidRPr="00EA79EB">
        <w:rPr>
          <w:snapToGrid w:val="0"/>
          <w:lang w:eastAsia="sv-SE"/>
        </w:rPr>
        <w:t>e</w:t>
      </w:r>
      <w:r w:rsidRPr="00EA79EB">
        <w:rPr>
          <w:snapToGrid w:val="0"/>
          <w:lang w:eastAsia="sv-SE"/>
        </w:rPr>
        <w:t>rella välfärden stödja barnfamiljerna och därmed minska de ekonomiska skillnaderna mellan familjer med och utan barn. Utskottet delar regeringens bedömning att det familjeekonomiska stödet bör utformas så att barnfamilje</w:t>
      </w:r>
      <w:r w:rsidRPr="00EA79EB">
        <w:rPr>
          <w:snapToGrid w:val="0"/>
          <w:lang w:eastAsia="sv-SE"/>
        </w:rPr>
        <w:t>r</w:t>
      </w:r>
      <w:r w:rsidRPr="00EA79EB">
        <w:rPr>
          <w:snapToGrid w:val="0"/>
          <w:lang w:eastAsia="sv-SE"/>
        </w:rPr>
        <w:t>na får ett ökat handlingsutrymme och bättre möjligheter att själva påverka sin ekonomiska situation. Stödet till de mest utsatta grupperna måste dock for</w:t>
      </w:r>
      <w:r w:rsidRPr="00EA79EB">
        <w:rPr>
          <w:snapToGrid w:val="0"/>
          <w:lang w:eastAsia="sv-SE"/>
        </w:rPr>
        <w:t>t</w:t>
      </w:r>
      <w:r w:rsidRPr="00EA79EB">
        <w:rPr>
          <w:snapToGrid w:val="0"/>
          <w:lang w:eastAsia="sv-SE"/>
        </w:rPr>
        <w:t>sättningsvis vara starkt. Ambitionen måste enligt utskottets mening vara att kombinera en politik för sysselsättning och tillväxt med en</w:t>
      </w:r>
      <w:r w:rsidRPr="00EA79EB">
        <w:rPr>
          <w:snapToGrid w:val="0"/>
          <w:lang w:eastAsia="sv-SE"/>
        </w:rPr>
        <w:t xml:space="preserve"> politik för rättvisa. Utskottet delar också regeringens avsikt att långsiktigt verka för att ta bort fattigdomsfällor och minska marginaleffekterna.</w:t>
      </w:r>
    </w:p>
    <w:p w:rsidR="00940677" w:rsidRPr="00EA79EB" w:rsidRDefault="00940677">
      <w:pPr>
        <w:pStyle w:val="Normaltindrag"/>
        <w:rPr>
          <w:snapToGrid w:val="0"/>
          <w:lang w:eastAsia="sv-SE"/>
        </w:rPr>
      </w:pPr>
      <w:r w:rsidRPr="00EA79EB">
        <w:rPr>
          <w:snapToGrid w:val="0"/>
          <w:lang w:eastAsia="sv-SE"/>
        </w:rPr>
        <w:t>Utskottet vill i sammanhanget understryka att Familjeutredningen har lä</w:t>
      </w:r>
      <w:r w:rsidRPr="00EA79EB">
        <w:rPr>
          <w:snapToGrid w:val="0"/>
          <w:lang w:eastAsia="sv-SE"/>
        </w:rPr>
        <w:t>m</w:t>
      </w:r>
      <w:r w:rsidRPr="00EA79EB">
        <w:rPr>
          <w:snapToGrid w:val="0"/>
          <w:lang w:eastAsia="sv-SE"/>
        </w:rPr>
        <w:t>nat sitt slutbetänkande Ur fattigdomsfällan (SOU 2001:24). Utredningen har med utgångspunkt i en analys av de samlade effekterna för barnfamiljer av skatter, bidrag och avgifter lämnat förslag till inriktning av de ekonomiska familjestöden, barnbidrag, underhållsstöd och bostadsbidrag. Betänkandet har remissbehandlats och regeringen avser att lämna en principproposition till riksdagen.</w:t>
      </w:r>
    </w:p>
    <w:p w:rsidR="00940677" w:rsidRPr="00EA79EB" w:rsidRDefault="00940677">
      <w:pPr>
        <w:pStyle w:val="Normaltindrag"/>
        <w:rPr>
          <w:snapToGrid w:val="0"/>
          <w:lang w:eastAsia="sv-SE"/>
        </w:rPr>
      </w:pPr>
      <w:r w:rsidRPr="00EA79EB">
        <w:rPr>
          <w:snapToGrid w:val="0"/>
          <w:lang w:eastAsia="sv-SE"/>
        </w:rPr>
        <w:t>Utskottet ser positivt på den föreslagna höjningen av garantinivån i föräl</w:t>
      </w:r>
      <w:r w:rsidRPr="00EA79EB">
        <w:rPr>
          <w:snapToGrid w:val="0"/>
          <w:lang w:eastAsia="sv-SE"/>
        </w:rPr>
        <w:t>d</w:t>
      </w:r>
      <w:r w:rsidRPr="00EA79EB">
        <w:rPr>
          <w:snapToGrid w:val="0"/>
          <w:lang w:eastAsia="sv-SE"/>
        </w:rPr>
        <w:t>raförsäkringen. Höjningen avser de dagar som ersätts med belopp motsvara</w:t>
      </w:r>
      <w:r w:rsidRPr="00EA79EB">
        <w:rPr>
          <w:snapToGrid w:val="0"/>
          <w:lang w:eastAsia="sv-SE"/>
        </w:rPr>
        <w:t>n</w:t>
      </w:r>
      <w:r w:rsidRPr="00EA79EB">
        <w:rPr>
          <w:snapToGrid w:val="0"/>
          <w:lang w:eastAsia="sv-SE"/>
        </w:rPr>
        <w:t>de förälderns sjukpenninggrundande inkomst och innebär att grundnivån i föräldraförsäkringen höjs från 60 till 120 kr per dag fr.o.m. den 1 januari 2002. Utskottet välkomnar också regeringens aviserade förslag om en höjning av grundnivån i föräldraförsäkringen till 150 kr per dag 2003 och till 180 kr per dag 2004. Reformkostnaden för samtliga höjningar uppgår till ca 400 milj</w:t>
      </w:r>
      <w:r w:rsidRPr="00EA79EB">
        <w:rPr>
          <w:snapToGrid w:val="0"/>
          <w:lang w:eastAsia="sv-SE"/>
        </w:rPr>
        <w:t>o</w:t>
      </w:r>
      <w:r w:rsidRPr="00EA79EB">
        <w:rPr>
          <w:snapToGrid w:val="0"/>
          <w:lang w:eastAsia="sv-SE"/>
        </w:rPr>
        <w:t xml:space="preserve">ner kronor. </w:t>
      </w:r>
    </w:p>
    <w:p w:rsidR="00940677" w:rsidRPr="00EA79EB" w:rsidRDefault="00940677">
      <w:pPr>
        <w:pStyle w:val="Normaltindrag"/>
        <w:rPr>
          <w:snapToGrid w:val="0"/>
          <w:lang w:eastAsia="sv-SE"/>
        </w:rPr>
      </w:pPr>
      <w:r w:rsidRPr="00EA79EB">
        <w:t>Utskottet vill även peka på att en rad insatse</w:t>
      </w:r>
      <w:r w:rsidRPr="00EA79EB">
        <w:t xml:space="preserve">r redan har beslutats i syfte att förbättra situationen för barnfamiljerna och även öka barnafödandet. Bland annat har riksdagen beslutat om att förlänga </w:t>
      </w:r>
      <w:r w:rsidRPr="00EA79EB">
        <w:rPr>
          <w:snapToGrid w:val="0"/>
          <w:lang w:eastAsia="sv-SE"/>
        </w:rPr>
        <w:t>föräldrapenningen med 30 dagar med ersättning motsvarande förälderns sjukpenning och att sammanlagt 60 dagar med ersättning motsvarande förälderns sjukpenning reserveras för modern respektive fadern. Vidare införs kontaktdagar inom den tillfälliga föräldrapenningen. Också vidtagna åtgärder utanför politikområdet får stor betydelse för barnfamiljernas ekono</w:t>
      </w:r>
      <w:r w:rsidRPr="00EA79EB">
        <w:rPr>
          <w:snapToGrid w:val="0"/>
          <w:lang w:eastAsia="sv-SE"/>
        </w:rPr>
        <w:t>mi, exempelvis införandet av maxtaxa, dvs. en viss högsta avgift inom förskoleverksamheten och skolbarnsomso</w:t>
      </w:r>
      <w:r w:rsidRPr="00EA79EB">
        <w:rPr>
          <w:snapToGrid w:val="0"/>
          <w:lang w:eastAsia="sv-SE"/>
        </w:rPr>
        <w:t>r</w:t>
      </w:r>
      <w:r w:rsidRPr="00EA79EB">
        <w:rPr>
          <w:snapToGrid w:val="0"/>
          <w:lang w:eastAsia="sv-SE"/>
        </w:rPr>
        <w:t>gen.</w:t>
      </w:r>
    </w:p>
    <w:p w:rsidR="00940677" w:rsidRPr="00EA79EB" w:rsidRDefault="00940677">
      <w:pPr>
        <w:pStyle w:val="Normaltindrag"/>
      </w:pPr>
      <w:r w:rsidRPr="00EA79EB">
        <w:t>Med det anförda tillstyrker utskottet regeringens förslag och avstyrker m</w:t>
      </w:r>
      <w:r w:rsidRPr="00EA79EB">
        <w:t>o</w:t>
      </w:r>
      <w:r w:rsidRPr="00EA79EB">
        <w:t>tionerna Fi291 yrkandena 4 och 5, Fi292 yrkandena 9 och 10, Fi293 yrkand</w:t>
      </w:r>
      <w:r w:rsidRPr="00EA79EB">
        <w:t>e</w:t>
      </w:r>
      <w:r w:rsidRPr="00EA79EB">
        <w:t xml:space="preserve">na 3 och 4 samt Fi294 yrkandena 7 och 8. </w:t>
      </w:r>
    </w:p>
    <w:p w:rsidR="00940677" w:rsidRPr="00EA79EB" w:rsidRDefault="00940677">
      <w:pPr>
        <w:pStyle w:val="Rubrik2"/>
      </w:pPr>
      <w:bookmarkStart w:id="8" w:name="_Toc528409968"/>
      <w:r w:rsidRPr="00EA79EB">
        <w:t>Ålderspensionssystemet vid sidan av statsbudgeten</w:t>
      </w:r>
      <w:bookmarkEnd w:id="8"/>
    </w:p>
    <w:p w:rsidR="00940677" w:rsidRPr="00EA79EB" w:rsidRDefault="00940677">
      <w:pPr>
        <w:pStyle w:val="R3"/>
        <w:rPr>
          <w:b w:val="0"/>
          <w:sz w:val="19"/>
        </w:rPr>
      </w:pPr>
      <w:r w:rsidRPr="00EA79EB">
        <w:t>Propositionen</w:t>
      </w:r>
    </w:p>
    <w:p w:rsidR="00940677" w:rsidRPr="00EA79EB" w:rsidRDefault="00940677">
      <w:r w:rsidRPr="00EA79EB">
        <w:t>Ålderspensionssystemet vid sidan av statsbudgeten omfattar AP-fonden samt premiepensionssystemet. Som en del av ålderspensionsreformen har AP-fondens betalningsansvar renodlats till att endast omfatta ålderspension. Sål</w:t>
      </w:r>
      <w:r w:rsidRPr="00EA79EB">
        <w:t>e</w:t>
      </w:r>
      <w:r w:rsidRPr="00EA79EB">
        <w:t>des redovisas ATP i form av förtidspension och efterlevandepension fr.o.m. 1999 under utgiftsområdena 10 respektive 11. AP-fonden har i stället tagit över betalningsansvaret från statsbudgeten för den folkpension i form av ålderspension som utbetalas till pensionärer med ATP. Tilläggs- och i</w:t>
      </w:r>
      <w:r w:rsidRPr="00EA79EB">
        <w:t>n</w:t>
      </w:r>
      <w:r w:rsidRPr="00EA79EB">
        <w:t>komstpensionen belastar AP-fonden. Premiepensionen betalas ut från premi</w:t>
      </w:r>
      <w:r w:rsidRPr="00EA79EB">
        <w:t>e</w:t>
      </w:r>
      <w:r w:rsidRPr="00EA79EB">
        <w:t xml:space="preserve">pensionssystemet. </w:t>
      </w:r>
    </w:p>
    <w:p w:rsidR="00940677" w:rsidRPr="00EA79EB" w:rsidRDefault="00940677">
      <w:pPr>
        <w:pStyle w:val="Normaltindrag"/>
      </w:pPr>
      <w:r w:rsidRPr="00EA79EB">
        <w:t>I propositionen beräknas utgifterna för ålderspensionssystemet vid sidan av statsbudgeten till 153 414 miljoner kronor för bud</w:t>
      </w:r>
      <w:r w:rsidRPr="00EA79EB">
        <w:t xml:space="preserve">getåret 2002, till 154 093 miljoner kronor för budgetåret 2003 och till 163 761 miljoner kronor för budgetåret 2004. </w:t>
      </w:r>
    </w:p>
    <w:p w:rsidR="00940677" w:rsidRPr="00EA79EB" w:rsidRDefault="00940677">
      <w:pPr>
        <w:pStyle w:val="Normaltindrag"/>
      </w:pPr>
      <w:r w:rsidRPr="00EA79EB">
        <w:t>För 2002 beräknas de totala utgifterna för ålderspensioner vid sidan av statsbudgeten bli 3 miljarder kronor högre än beräkningen i 2001 års ekon</w:t>
      </w:r>
      <w:r w:rsidRPr="00EA79EB">
        <w:t>o</w:t>
      </w:r>
      <w:r w:rsidRPr="00EA79EB">
        <w:t>miska vårproposition. Ökningen förklaras dels av ett högre antagande om inkomstindex, dels högre antagande om prisbasbeloppet och dels mindre förändringar i sättet att prognostisera ålderspensionsutgifterna. Dessa faktorer förklarar även högre beräknade belopp för åren 2003 och 2004 jämfört med vårpropositi</w:t>
      </w:r>
      <w:r w:rsidRPr="00EA79EB">
        <w:t>o</w:t>
      </w:r>
      <w:r w:rsidRPr="00EA79EB">
        <w:t>nen.</w:t>
      </w:r>
    </w:p>
    <w:p w:rsidR="00940677" w:rsidRPr="00EA79EB" w:rsidRDefault="00940677">
      <w:pPr>
        <w:pStyle w:val="Normaltindrag"/>
      </w:pPr>
      <w:r w:rsidRPr="00EA79EB">
        <w:t>År 2003 kommer utgifterna för den  bosättningsbaserade delen av folkpe</w:t>
      </w:r>
      <w:r w:rsidRPr="00EA79EB">
        <w:t>n</w:t>
      </w:r>
      <w:r w:rsidRPr="00EA79EB">
        <w:t>sionen till pensionärer som också uppbär tilläggspension att föras från Ålde</w:t>
      </w:r>
      <w:r w:rsidRPr="00EA79EB">
        <w:t>r</w:t>
      </w:r>
      <w:r w:rsidRPr="00EA79EB">
        <w:t>spensionssystemet vid sidan av statsbudgeten till utgiftsområde 11. Denna överföring av kostnader förklarar trendbrottet i utgiftsutvecklingen mellan åren 2002 och 2003.</w:t>
      </w:r>
    </w:p>
    <w:p w:rsidR="00940677" w:rsidRPr="00EA79EB" w:rsidRDefault="00940677">
      <w:pPr>
        <w:pStyle w:val="Normaltindrag"/>
      </w:pPr>
      <w:r w:rsidRPr="00EA79EB">
        <w:t>I maj antog riksdagen ett förslag om automatisk balansering av det nya å</w:t>
      </w:r>
      <w:r w:rsidRPr="00EA79EB">
        <w:t>l</w:t>
      </w:r>
      <w:r w:rsidRPr="00EA79EB">
        <w:t>derspensionssystemet. Målet är att säkra systemets finansiella stabilitet och följsamhet mot den demografiska och ekonomiska utvecklingen. Den aut</w:t>
      </w:r>
      <w:r w:rsidRPr="00EA79EB">
        <w:t>o</w:t>
      </w:r>
      <w:r w:rsidRPr="00EA79EB">
        <w:t>matiska balanseringen innebär att systemets skulder på sikt aldrig överskrider systemets tillgångar. Om den ekonomiska ställningen i fördelningssystemet visar sig bli så stark att det är omotiverat att behålla ytterligare överskott i systemet, skall det finnas möjlighet att fördela detta överskott till de försäkr</w:t>
      </w:r>
      <w:r w:rsidRPr="00EA79EB">
        <w:t>a</w:t>
      </w:r>
      <w:r w:rsidRPr="00EA79EB">
        <w:t xml:space="preserve">de inom systemet. </w:t>
      </w:r>
    </w:p>
    <w:p w:rsidR="00940677" w:rsidRPr="00EA79EB" w:rsidRDefault="00940677">
      <w:pPr>
        <w:pStyle w:val="Normaltindrag"/>
      </w:pPr>
      <w:r w:rsidRPr="00EA79EB">
        <w:t>De faktorer som hittills styrt</w:t>
      </w:r>
      <w:r w:rsidRPr="00EA79EB">
        <w:t xml:space="preserve"> utgiftsutvecklingen är prisbasbeloppets u</w:t>
      </w:r>
      <w:r w:rsidRPr="00EA79EB">
        <w:t>t</w:t>
      </w:r>
      <w:r w:rsidRPr="00EA79EB">
        <w:t>veckling, antalet personer med intjänad pension och medelpoängen för de nyblivna pensionärerna. I samband med att de reformerade intjänandereglerna trädde i kraft 1999 introducerades en ny faktor, inkomstindex. Genom inf</w:t>
      </w:r>
      <w:r w:rsidRPr="00EA79EB">
        <w:t>ö</w:t>
      </w:r>
      <w:r w:rsidRPr="00EA79EB">
        <w:t>randet av årlig följsamhetsindexering fr.o.m. årsskiftet 2001/02 kommer prisbasbeloppet inte längre att ha samma betydelse för utgifterna. ATP för ålderspensionärer födda 1936 och tidigare skall följsamhetsindexeras fr.o.m. 2002 och födda 1937 fr.o</w:t>
      </w:r>
      <w:r w:rsidRPr="00EA79EB">
        <w:t>.m. 2003. Följsamhetsindexeringen innebär att pe</w:t>
      </w:r>
      <w:r w:rsidRPr="00EA79EB">
        <w:t>n</w:t>
      </w:r>
      <w:r w:rsidRPr="00EA79EB">
        <w:t>sionerna huvudsakligen skall följa den allmänna löneutvecklingen i samhället. Detta innebär att även pensionärerna får ta del av eventuella reallönehöjnin</w:t>
      </w:r>
      <w:r w:rsidRPr="00EA79EB">
        <w:t>g</w:t>
      </w:r>
      <w:r w:rsidRPr="00EA79EB">
        <w:t>ar. Likaså gäller det motsatta förhållandet, om den allmänna standardutvec</w:t>
      </w:r>
      <w:r w:rsidRPr="00EA79EB">
        <w:t>k</w:t>
      </w:r>
      <w:r w:rsidRPr="00EA79EB">
        <w:t>lingen i form av löner i framtiden sjunker kommer också pensionerna att anpassas efter de</w:t>
      </w:r>
      <w:r w:rsidRPr="00EA79EB">
        <w:t>t</w:t>
      </w:r>
      <w:r w:rsidRPr="00EA79EB">
        <w:t>ta.</w:t>
      </w:r>
    </w:p>
    <w:p w:rsidR="00940677" w:rsidRPr="00EA79EB" w:rsidRDefault="00940677">
      <w:pPr>
        <w:pStyle w:val="Normaltindrag"/>
      </w:pPr>
      <w:r w:rsidRPr="00EA79EB">
        <w:t>Ålderspensionsutgifterna från AP-fonden uppvisar en årlig ökning. Detta beror på att medelpoängen för nyblivna pensionärer är högre, men oc</w:t>
      </w:r>
      <w:r w:rsidRPr="00EA79EB">
        <w:t xml:space="preserve">kså på att det totala antalet pensionärer med ATP ökar. De kvinnor som i dag börjar uppbära pension har haft en klart starkare anknytning till arbetsmarknaden än de tidigare generationerna. Antalet kvinnor som uppbär pension från ATP ökar således årligen. Utbetalningarna från premiepensionssystemet under de närmast kommande åren kommer att utgöra en mycket liten del av de totala pensionsutgifterna. </w:t>
      </w:r>
    </w:p>
    <w:p w:rsidR="00940677" w:rsidRPr="00EA79EB" w:rsidRDefault="00940677">
      <w:pPr>
        <w:pStyle w:val="R3"/>
      </w:pPr>
      <w:r w:rsidRPr="00EA79EB">
        <w:t>Utskottets bedömning</w:t>
      </w:r>
    </w:p>
    <w:p w:rsidR="00940677" w:rsidRPr="00EA79EB" w:rsidRDefault="00940677">
      <w:r w:rsidRPr="00EA79EB">
        <w:t>Folkpartiet har – i förhållande till regeringens förslag – beräknat utgifterna för budgetåren 2002, 2003 och 2004 till 110, 170 respektive 330 miljoner kronor högre belopp. Moderaternas, Kristdemokraternas och Centerns beräkningar överensstämmer med regeringens. Folkpartiets differenser syftar inte på några förslag om sakliga förändringar inom ålderspensionssystemet utan är en följd av att partiet bruttoredovisat förslag som påverkar pensionsutbetalningarnas storlek. Utskottet har inget att erinra mot rege</w:t>
      </w:r>
      <w:r w:rsidRPr="00EA79EB">
        <w:t>ringens berä</w:t>
      </w:r>
      <w:r w:rsidRPr="00EA79EB">
        <w:t>k</w:t>
      </w:r>
      <w:r w:rsidRPr="00EA79EB">
        <w:t xml:space="preserve">ningar. </w:t>
      </w:r>
    </w:p>
    <w:p w:rsidR="00940677" w:rsidRPr="00EA79EB" w:rsidRDefault="00940677">
      <w:pPr>
        <w:pStyle w:val="Rubrik2"/>
      </w:pPr>
      <w:bookmarkStart w:id="9" w:name="_Toc528409969"/>
      <w:r w:rsidRPr="00EA79EB">
        <w:t>Statsbudgetens inkomster</w:t>
      </w:r>
      <w:bookmarkEnd w:id="9"/>
      <w:r w:rsidRPr="00EA79EB">
        <w:t xml:space="preserve"> </w:t>
      </w:r>
    </w:p>
    <w:p w:rsidR="00940677" w:rsidRPr="00EA79EB" w:rsidRDefault="00940677">
      <w:r w:rsidRPr="00EA79EB">
        <w:t xml:space="preserve">Socialförsäkringarna finansieras av allmän pensionsavgift, socialavgifter, statlig ålderspensionsavgift och allmänna skattemedel. </w:t>
      </w:r>
    </w:p>
    <w:p w:rsidR="00940677" w:rsidRPr="00EA79EB" w:rsidRDefault="00940677">
      <w:pPr>
        <w:pStyle w:val="Normaltindrag"/>
      </w:pPr>
      <w:r w:rsidRPr="00EA79EB">
        <w:t>Allmän</w:t>
      </w:r>
      <w:r w:rsidRPr="00EA79EB">
        <w:rPr>
          <w:i/>
        </w:rPr>
        <w:t xml:space="preserve"> </w:t>
      </w:r>
      <w:r w:rsidRPr="00EA79EB">
        <w:t>pensionsavgift tas ut enligt lagen (1994:1744) om allmän pe</w:t>
      </w:r>
      <w:r w:rsidRPr="00EA79EB">
        <w:t>n</w:t>
      </w:r>
      <w:r w:rsidRPr="00EA79EB">
        <w:t>sionsavgift för finansiering av försäkringen för inkomstpension och tillägg</w:t>
      </w:r>
      <w:r w:rsidRPr="00EA79EB">
        <w:t>s</w:t>
      </w:r>
      <w:r w:rsidRPr="00EA79EB">
        <w:t>pension enligt lagen (1998:674) om inkomstgrundad ålderspension och tilläggspension i form av ålderspension enligt lagen (1962:381) om allmän försäkring. Avgiften betalas av den enskilde och beräknas på ett underlag som består av inkomst av anställning och inkomst av annat förvärvsarbete till den del summan av inkomsterna inte överstiger 8,07 förhöjda prisbasbelopp. Avgift</w:t>
      </w:r>
      <w:r w:rsidRPr="00EA79EB">
        <w:t>en utgör för närvarande 7 % av avgiftsunderlaget. Avgiften är till viss del avdragsgill vid taxeringen och till viss del medges skattereduktion. A</w:t>
      </w:r>
      <w:r w:rsidRPr="00EA79EB">
        <w:t>v</w:t>
      </w:r>
      <w:r w:rsidRPr="00EA79EB">
        <w:t>giften betalas inte av den vars inkomster för året understiger 27 % av prisba</w:t>
      </w:r>
      <w:r w:rsidRPr="00EA79EB">
        <w:t>s</w:t>
      </w:r>
      <w:r w:rsidRPr="00EA79EB">
        <w:t xml:space="preserve">beloppet. </w:t>
      </w:r>
    </w:p>
    <w:p w:rsidR="00940677" w:rsidRPr="00EA79EB" w:rsidRDefault="00940677">
      <w:pPr>
        <w:pStyle w:val="Normaltindrag"/>
      </w:pPr>
      <w:r w:rsidRPr="00EA79EB">
        <w:t>Den nya socialavgiftslagen (2000:980), som trädde i kraft den 1 januari 2001, innebär främst en lagteknisk och språklig bearbetning av de tidigare bestämmelserna om socialavgifter samt en anpassning till den nya socialfö</w:t>
      </w:r>
      <w:r w:rsidRPr="00EA79EB">
        <w:t>r</w:t>
      </w:r>
      <w:r w:rsidRPr="00EA79EB">
        <w:t>säkringslagen (1999:799). Socialavgifter utgörs av arbetsgivaravgifter och egenavgifter och tas ut för att finansiera systemen för social trygghet.</w:t>
      </w:r>
    </w:p>
    <w:p w:rsidR="00940677" w:rsidRPr="00EA79EB" w:rsidRDefault="00940677">
      <w:pPr>
        <w:pStyle w:val="Normaltindrag"/>
      </w:pPr>
      <w:r w:rsidRPr="00EA79EB">
        <w:t>Arbetsgivaravgifter beräknas på ett underlag som består av lön och andra skattepliktiga förmåner som en arbetsgivare utger till anställda. Den totala avgiftssumman för år 2001 är 30,13 % av avgiftsunderlaget, varav sjukförsä</w:t>
      </w:r>
      <w:r w:rsidRPr="00EA79EB">
        <w:t>k</w:t>
      </w:r>
      <w:r w:rsidRPr="00EA79EB">
        <w:t>ringsavgi</w:t>
      </w:r>
      <w:r w:rsidRPr="00EA79EB">
        <w:t>f</w:t>
      </w:r>
      <w:r w:rsidRPr="00EA79EB">
        <w:t xml:space="preserve">ten utgör 8,80 % och ålderspensionsavgiften 10,21 %. </w:t>
      </w:r>
    </w:p>
    <w:p w:rsidR="00940677" w:rsidRPr="00EA79EB" w:rsidRDefault="00940677">
      <w:pPr>
        <w:pStyle w:val="Normaltindrag"/>
      </w:pPr>
      <w:r w:rsidRPr="00EA79EB">
        <w:t>Egenavgifter betalas på ett underlag som består av inkomst av annat fö</w:t>
      </w:r>
      <w:r w:rsidRPr="00EA79EB">
        <w:t>r</w:t>
      </w:r>
      <w:r w:rsidRPr="00EA79EB">
        <w:t xml:space="preserve">värvsarbete. En egenföretagare betalar för närvarande socialavgifter med 28,32 % av avgiftsunderlaget, varav sjukförsäkringsavgift 9,53 % och ålders-pensionsavgift 10,21 %. </w:t>
      </w:r>
    </w:p>
    <w:p w:rsidR="00940677" w:rsidRPr="00EA79EB" w:rsidRDefault="00940677">
      <w:pPr>
        <w:pStyle w:val="Normaltindrag"/>
      </w:pPr>
      <w:r w:rsidRPr="00EA79EB">
        <w:t>Vid beräkning av arbetsgivaravgifterna gäller att en arbetsgivare varje m</w:t>
      </w:r>
      <w:r w:rsidRPr="00EA79EB">
        <w:t>å</w:t>
      </w:r>
      <w:r w:rsidRPr="00EA79EB">
        <w:t xml:space="preserve">nad får göra avdrag med 5 % av avgiftsunderlaget, dock högst med 3 550 kr, vilket motsvarar en årlig lönesumma om 852 000 kr. När det gäller beräkning av egenavgifter får avdrag göras med 5 % av avgiftsunderlaget, dock högst med 9 000 kr per år, vilket motsvarar ett avgiftsunderlag om 180 000 kr. </w:t>
      </w:r>
    </w:p>
    <w:p w:rsidR="00940677" w:rsidRPr="00EA79EB" w:rsidRDefault="00940677">
      <w:pPr>
        <w:pStyle w:val="Normaltindrag"/>
      </w:pPr>
      <w:r w:rsidRPr="00EA79EB">
        <w:t>Statlig ålderspensionsavgift tas ut enligt lagen (1998:676) om statlig ål-derspensionsavgift för finansiering av försäkringen för inkomstgrundad ålde</w:t>
      </w:r>
      <w:r w:rsidRPr="00EA79EB">
        <w:t>r</w:t>
      </w:r>
      <w:r w:rsidRPr="00EA79EB">
        <w:t>spension. Avgiften betalas med 10,21 % på vissa socialförsäkringsersättnin</w:t>
      </w:r>
      <w:r w:rsidRPr="00EA79EB">
        <w:t>g</w:t>
      </w:r>
      <w:r w:rsidRPr="00EA79EB">
        <w:t>ar m.m. till den del dessa ersättningar tillsammans med övriga pensionsgru</w:t>
      </w:r>
      <w:r w:rsidRPr="00EA79EB">
        <w:t>n</w:t>
      </w:r>
      <w:r w:rsidRPr="00EA79EB">
        <w:t>dande inkomster inte överstiger 8,07 förhöjda prisbasbelopp. Dessutom skall statlig ålderspensionsavgift betalas på pensionsgrundande belopp (fiktiv i</w:t>
      </w:r>
      <w:r w:rsidRPr="00EA79EB">
        <w:t>n</w:t>
      </w:r>
      <w:r w:rsidRPr="00EA79EB">
        <w:t>komst som grundar pensionsrätt bl.a. för föräldrar till små barn) med 18,5 %. Avgiften betalas inte på ersättningar och inkomster som för året understiger 27 % av prisba</w:t>
      </w:r>
      <w:r w:rsidRPr="00EA79EB">
        <w:t>s</w:t>
      </w:r>
      <w:r w:rsidRPr="00EA79EB">
        <w:t>beloppet.</w:t>
      </w:r>
    </w:p>
    <w:p w:rsidR="00940677" w:rsidRPr="00EA79EB" w:rsidRDefault="00940677">
      <w:pPr>
        <w:pStyle w:val="Normaltindrag"/>
      </w:pPr>
      <w:r w:rsidRPr="00EA79EB">
        <w:t>Arbetsgivare och egenföretagar</w:t>
      </w:r>
      <w:r w:rsidRPr="00EA79EB">
        <w:t xml:space="preserve">e skall också enligt lagen (1994:1920) om allmän löneavgift betala allmän löneavgift med 2,69 %. </w:t>
      </w:r>
    </w:p>
    <w:p w:rsidR="00940677" w:rsidRPr="00EA79EB" w:rsidRDefault="00940677">
      <w:pPr>
        <w:pStyle w:val="R3"/>
      </w:pPr>
      <w:r w:rsidRPr="00EA79EB">
        <w:t xml:space="preserve">Propositionen </w:t>
      </w:r>
    </w:p>
    <w:p w:rsidR="00940677" w:rsidRPr="00EA79EB" w:rsidRDefault="00940677">
      <w:r w:rsidRPr="00EA79EB">
        <w:t>I budgetpropositionen föreslås att riksdagen för budgetåret 2002 godkänner en i särskild bilaga redovisad beräkning av statsbudgetens inkomster. I</w:t>
      </w:r>
      <w:r w:rsidRPr="00EA79EB">
        <w:t>n</w:t>
      </w:r>
      <w:r w:rsidRPr="00EA79EB">
        <w:t>komsten, netto, av socialavgifter och allmän pensionsavgift beräknas uppgå till 245,5 miljarder kronor. Beloppet inkluderar inkomst av särskild löneskatt och al</w:t>
      </w:r>
      <w:r w:rsidRPr="00EA79EB">
        <w:t>l</w:t>
      </w:r>
      <w:r w:rsidRPr="00EA79EB">
        <w:t xml:space="preserve">män löneavgift på sammanlagt 46,9 miljarder kronor. </w:t>
      </w:r>
    </w:p>
    <w:p w:rsidR="00940677" w:rsidRPr="00EA79EB" w:rsidRDefault="00940677">
      <w:pPr>
        <w:pStyle w:val="Normaltindrag"/>
      </w:pPr>
      <w:r w:rsidRPr="00EA79EB">
        <w:t>Mellan 1999 och 2000 ökade socialavgifterna (arbetsgivaravgifter, eg</w:t>
      </w:r>
      <w:r w:rsidRPr="00EA79EB">
        <w:t>e</w:t>
      </w:r>
      <w:r w:rsidRPr="00EA79EB">
        <w:t>navgifter och särskild löneskatt) med 19,3 miljarder kronor. För åren fram t.o.m. 2004 beräknas de sammanlagda intäkterna öka med ca 13–15 miljarder kronor per år. I huvudsak beror utvecklingen på den antagna förändringen i lön</w:t>
      </w:r>
      <w:r w:rsidRPr="00EA79EB">
        <w:t>e</w:t>
      </w:r>
      <w:r w:rsidRPr="00EA79EB">
        <w:t xml:space="preserve">summan. </w:t>
      </w:r>
    </w:p>
    <w:p w:rsidR="00940677" w:rsidRPr="00EA79EB" w:rsidRDefault="00940677">
      <w:pPr>
        <w:pStyle w:val="Normaltindrag"/>
      </w:pPr>
      <w:r w:rsidRPr="00EA79EB">
        <w:t>Stödet till företagen i form av nedsatta socialavgifter beräknas 2001 uppgå till totalt 6,1 miljarder kronor. Som redovisas nedan gör regeringen bedö</w:t>
      </w:r>
      <w:r w:rsidRPr="00EA79EB">
        <w:t>m</w:t>
      </w:r>
      <w:r w:rsidRPr="00EA79EB">
        <w:t>ningen att nedsättningen av socialavgifter i stödområde A bör utvidgas till 15 % av avgiftsunderlaget. Till följd härav förväntas nedsättningarna öka till 7,1 miljarder kr</w:t>
      </w:r>
      <w:r w:rsidRPr="00EA79EB">
        <w:t>o</w:t>
      </w:r>
      <w:r w:rsidRPr="00EA79EB">
        <w:t xml:space="preserve">nor 2002. </w:t>
      </w:r>
    </w:p>
    <w:p w:rsidR="00940677" w:rsidRPr="00EA79EB" w:rsidRDefault="00940677">
      <w:pPr>
        <w:pStyle w:val="Normaltindrag"/>
      </w:pPr>
      <w:r w:rsidRPr="00EA79EB">
        <w:t>Jämfört med beräkningen i 2001 års ekonomiska vårproposition ökar i</w:t>
      </w:r>
      <w:r w:rsidRPr="00EA79EB">
        <w:t>n</w:t>
      </w:r>
      <w:r w:rsidRPr="00EA79EB">
        <w:t xml:space="preserve">täkterna med 1,8 miljarder kronor år 2002. </w:t>
      </w:r>
    </w:p>
    <w:p w:rsidR="00940677" w:rsidRPr="00EA79EB" w:rsidRDefault="00940677">
      <w:pPr>
        <w:pStyle w:val="Normaltindrag"/>
      </w:pPr>
      <w:r w:rsidRPr="00EA79EB">
        <w:t>Såvitt gäller den allmänna pensionsavgiften tyder det preliminära tax</w:t>
      </w:r>
      <w:r w:rsidRPr="00EA79EB">
        <w:t>e</w:t>
      </w:r>
      <w:r w:rsidRPr="00EA79EB">
        <w:t>ringsutfallet för 2000 på att intäkterna är 0,2 miljarder kronor lägre än i b</w:t>
      </w:r>
      <w:r w:rsidRPr="00EA79EB">
        <w:t>e</w:t>
      </w:r>
      <w:r w:rsidRPr="00EA79EB">
        <w:t xml:space="preserve">räkningen i vårpropositionen. </w:t>
      </w:r>
    </w:p>
    <w:p w:rsidR="00940677" w:rsidRPr="00EA79EB" w:rsidRDefault="00940677">
      <w:pPr>
        <w:pStyle w:val="Normaltindrag"/>
      </w:pPr>
      <w:r w:rsidRPr="00EA79EB">
        <w:t>I propositionen föreslås som en del i regeringens förslag till grön skatt</w:t>
      </w:r>
      <w:r w:rsidRPr="00EA79EB">
        <w:t>e</w:t>
      </w:r>
      <w:r w:rsidRPr="00EA79EB">
        <w:t>växling för 2002 att såväl det allmänna som det särskilda grundavdraget höjs med 900 kr, vilket i det lägsta och det högsta inkomstskiktet motsvarar 29,3 % av prisbasbeloppet. Vidare föreslås att den särskilda skattereduktionen fr.o.m. 2003 ersätts med ett högre allmänt grundavdrag och att avdraget till följd härav höjs med 0,11 prisbasbelopp till 40,3 % av prisbasbeloppet för inkomster upp till 135 000 kr fr.o.m. 2003. Som en följd av detta föreslås i propositionen att den allmänna pensionsavgiften och de</w:t>
      </w:r>
      <w:r w:rsidRPr="00EA79EB">
        <w:t>n statliga ålderspe</w:t>
      </w:r>
      <w:r w:rsidRPr="00EA79EB">
        <w:t>n</w:t>
      </w:r>
      <w:r w:rsidRPr="00EA79EB">
        <w:t>sionsavgiften inte skall tas ut på inkomster som understiger 29,3 % av pri</w:t>
      </w:r>
      <w:r w:rsidRPr="00EA79EB">
        <w:t>s</w:t>
      </w:r>
      <w:r w:rsidRPr="00EA79EB">
        <w:t>basbeloppet 2002 respektive 40,3 % av prisbasbeloppet 2003. Vidare föreslås att pensionsgrundande inkomst för varje år skall fastställas endast om su</w:t>
      </w:r>
      <w:r w:rsidRPr="00EA79EB">
        <w:t>m</w:t>
      </w:r>
      <w:r w:rsidRPr="00EA79EB">
        <w:t>man av inkomsterna uppgått till minst 29,3 % av prisbasbeloppet 2002 och 40,3 % av prisbasb</w:t>
      </w:r>
      <w:r w:rsidRPr="00EA79EB">
        <w:t>e</w:t>
      </w:r>
      <w:r w:rsidRPr="00EA79EB">
        <w:t xml:space="preserve">loppet 2003. </w:t>
      </w:r>
    </w:p>
    <w:p w:rsidR="00940677" w:rsidRPr="00EA79EB" w:rsidRDefault="00940677">
      <w:pPr>
        <w:pStyle w:val="Normaltindrag"/>
        <w:rPr>
          <w:snapToGrid w:val="0"/>
          <w:lang w:eastAsia="sv-SE"/>
        </w:rPr>
      </w:pPr>
      <w:r w:rsidRPr="00EA79EB">
        <w:rPr>
          <w:snapToGrid w:val="0"/>
          <w:lang w:eastAsia="sv-SE"/>
        </w:rPr>
        <w:t>Större delen av stödområde A omfattades t.o.m. 1999 av en nedsättning av socialavgifterna. Nedsättningen godkändes dock inte av EG-kommissionen eftersom den inte</w:t>
      </w:r>
      <w:r w:rsidRPr="00EA79EB">
        <w:rPr>
          <w:snapToGrid w:val="0"/>
          <w:lang w:eastAsia="sv-SE"/>
        </w:rPr>
        <w:t xml:space="preserve"> var förenlig med statsstödsriktlinjerna. Enligt regeringen är det angeläget att återinföra en stimulansåtgärd inom stödområdet. Åtgärden bör särskilt stimulera småföretagandet och den lokala servicen samt ha sin utgångspunkt i den generella nedsättning av socialavgiftsunderlaget med 5 % som redan gäller enligt socialavgiftslagen. Inom stödområde A bör nedsät</w:t>
      </w:r>
      <w:r w:rsidRPr="00EA79EB">
        <w:rPr>
          <w:snapToGrid w:val="0"/>
          <w:lang w:eastAsia="sv-SE"/>
        </w:rPr>
        <w:t>t</w:t>
      </w:r>
      <w:r w:rsidRPr="00EA79EB">
        <w:rPr>
          <w:snapToGrid w:val="0"/>
          <w:lang w:eastAsia="sv-SE"/>
        </w:rPr>
        <w:t>ningen i stället vara 15 %. Regeringen, som anser att s</w:t>
      </w:r>
      <w:r w:rsidRPr="00EA79EB">
        <w:t xml:space="preserve">timulansåtgärden bör införas från den 1 januari 2002, </w:t>
      </w:r>
      <w:r w:rsidRPr="00EA79EB">
        <w:rPr>
          <w:snapToGrid w:val="0"/>
          <w:lang w:eastAsia="sv-SE"/>
        </w:rPr>
        <w:t xml:space="preserve">avser att återkomma till riksdagen under </w:t>
      </w:r>
      <w:r w:rsidRPr="00EA79EB">
        <w:rPr>
          <w:snapToGrid w:val="0"/>
          <w:lang w:eastAsia="sv-SE"/>
        </w:rPr>
        <w:t>hösten 2001 med ett förslag med denna i</w:t>
      </w:r>
      <w:r w:rsidRPr="00EA79EB">
        <w:rPr>
          <w:snapToGrid w:val="0"/>
          <w:lang w:eastAsia="sv-SE"/>
        </w:rPr>
        <w:t>n</w:t>
      </w:r>
      <w:r w:rsidRPr="00EA79EB">
        <w:rPr>
          <w:snapToGrid w:val="0"/>
          <w:lang w:eastAsia="sv-SE"/>
        </w:rPr>
        <w:t>riktning.</w:t>
      </w:r>
    </w:p>
    <w:p w:rsidR="00940677" w:rsidRPr="00EA79EB" w:rsidRDefault="00940677">
      <w:pPr>
        <w:pStyle w:val="R3"/>
        <w:rPr>
          <w:snapToGrid w:val="0"/>
          <w:lang w:eastAsia="sv-SE"/>
        </w:rPr>
      </w:pPr>
      <w:r w:rsidRPr="00EA79EB">
        <w:rPr>
          <w:snapToGrid w:val="0"/>
          <w:lang w:eastAsia="sv-SE"/>
        </w:rPr>
        <w:t>Motionerna</w:t>
      </w:r>
    </w:p>
    <w:p w:rsidR="00940677" w:rsidRPr="00EA79EB" w:rsidRDefault="00940677">
      <w:pPr>
        <w:pStyle w:val="R4"/>
      </w:pPr>
      <w:r w:rsidRPr="00EA79EB">
        <w:t>Moderaterna</w:t>
      </w:r>
    </w:p>
    <w:p w:rsidR="00940677" w:rsidRPr="00EA79EB" w:rsidRDefault="00940677">
      <w:r w:rsidRPr="00EA79EB">
        <w:t>I motion Fi291 yrkande 6 begärs att nedsättningen av socialavgifterna i Norrland ökas. Av motion N350 av Per Westerberg m.fl. (m), som bereds av näringsutskottet, framgår förslagets närmare innebörd. I motionen anges att det av regeringen aviserade förslaget om en regional nedsättning av sociala</w:t>
      </w:r>
      <w:r w:rsidRPr="00EA79EB">
        <w:t>v</w:t>
      </w:r>
      <w:r w:rsidRPr="00EA79EB">
        <w:t>gifterna i stödområde A får ses som ett första steg på vägen att sänka skatter och avgifter för alla företag. Under alla förhållanden är denna form av regi</w:t>
      </w:r>
      <w:r w:rsidRPr="00EA79EB">
        <w:t>o</w:t>
      </w:r>
      <w:r w:rsidRPr="00EA79EB">
        <w:t>nalpolitik att föredra framför bidragspolitik. Motionärerna anser emellertid att fler branscher i stödområde A bör få sänkta avgifter, t.ex. renskötsel, jor</w:t>
      </w:r>
      <w:r w:rsidRPr="00EA79EB">
        <w:t>d</w:t>
      </w:r>
      <w:r w:rsidRPr="00EA79EB">
        <w:t xml:space="preserve">bruk, fiske och transporter.  </w:t>
      </w:r>
    </w:p>
    <w:p w:rsidR="00940677" w:rsidRPr="00EA79EB" w:rsidRDefault="00940677">
      <w:pPr>
        <w:pStyle w:val="R4"/>
      </w:pPr>
      <w:r w:rsidRPr="00EA79EB">
        <w:t xml:space="preserve">Kristdemokraterna </w:t>
      </w:r>
    </w:p>
    <w:p w:rsidR="00940677" w:rsidRPr="00EA79EB" w:rsidRDefault="00940677">
      <w:r w:rsidRPr="00EA79EB">
        <w:t>I motion Fi292 yrkande 8 begärs att arbetsgivaravgifterna sänks med 7 pr</w:t>
      </w:r>
      <w:r w:rsidRPr="00EA79EB">
        <w:t>o</w:t>
      </w:r>
      <w:r w:rsidRPr="00EA79EB">
        <w:t>centenheter på lönesummor upp till 900 000 kr fr.o.m. 2003. För egenföret</w:t>
      </w:r>
      <w:r w:rsidRPr="00EA79EB">
        <w:t>a</w:t>
      </w:r>
      <w:r w:rsidRPr="00EA79EB">
        <w:t>gare utökas den nedsättningsberättigade lönesumman till 250 000 kr per år. Från och med 2004 ökas nedsättningen till 10 %. Förslagen beräknas minska statens inkomster med 3,20 miljarder kronor 2003 och med 6,28 miljarder kronor 2004.</w:t>
      </w:r>
    </w:p>
    <w:p w:rsidR="00940677" w:rsidRPr="00EA79EB" w:rsidRDefault="00940677">
      <w:pPr>
        <w:pStyle w:val="R4"/>
      </w:pPr>
      <w:r w:rsidRPr="00EA79EB">
        <w:t xml:space="preserve">Centerpartiet </w:t>
      </w:r>
    </w:p>
    <w:p w:rsidR="00940677" w:rsidRPr="00EA79EB" w:rsidRDefault="00940677">
      <w:r w:rsidRPr="00EA79EB">
        <w:t>I motion Fi293 yrkande 6 begärs att reduktionen av arbetsgivaravgiften skall ökas från 5 till 10 % fr.o.m. 2002. Motionärerna anser vidare att lönesu</w:t>
      </w:r>
      <w:r w:rsidRPr="00EA79EB">
        <w:t>m</w:t>
      </w:r>
      <w:r w:rsidRPr="00EA79EB">
        <w:t>megränsen bör höjas till 2 miljoner kronor för arbetsgivare och till 300 000 kr för egenföretagare fr.o.m. den 1 juli 2004. Förslagen innebär en minskning av statens inkomster med 5,23 miljarder kronor 2002. I motionerna Sk489 y</w:t>
      </w:r>
      <w:r w:rsidRPr="00EA79EB">
        <w:t>r</w:t>
      </w:r>
      <w:r w:rsidRPr="00EA79EB">
        <w:t>kande 25 av Agne Hansson m.fl. (c) och N263 yrkande 12 av Agne Hansson m.fl. (c) finns likalydande yrka</w:t>
      </w:r>
      <w:r w:rsidRPr="00EA79EB">
        <w:t>n</w:t>
      </w:r>
      <w:r w:rsidRPr="00EA79EB">
        <w:t xml:space="preserve">den. </w:t>
      </w:r>
    </w:p>
    <w:p w:rsidR="00940677" w:rsidRPr="00EA79EB" w:rsidRDefault="00940677">
      <w:pPr>
        <w:pStyle w:val="Normaltindrag"/>
      </w:pPr>
      <w:r w:rsidRPr="00EA79EB">
        <w:t>I motion Sk489 yrkande 26 begärs beslut att reduktionen av arbetsgivara</w:t>
      </w:r>
      <w:r w:rsidRPr="00EA79EB">
        <w:t>v</w:t>
      </w:r>
      <w:r w:rsidRPr="00EA79EB">
        <w:t>giften skall beräknas på den årliga lönesumman och inte som i dag på en månadsvis lönesumma. Enligt motionärerna behövs en sådan ändring för företag med stora säsongsvariationer. I samma motions yrkande 27 begärs beslut om riktade sänkningar av arbetsgivaravgiften från 2002 för inrättande av övergångsmarknader. Motionärerna anser att sådana riktade sänkningar är nödvändiga för att ge arbetslösa förutsättningar att få a</w:t>
      </w:r>
      <w:r w:rsidRPr="00EA79EB">
        <w:t>n</w:t>
      </w:r>
      <w:r w:rsidRPr="00EA79EB">
        <w:t xml:space="preserve">ställning. </w:t>
      </w:r>
    </w:p>
    <w:p w:rsidR="00940677" w:rsidRPr="00EA79EB" w:rsidRDefault="00940677">
      <w:pPr>
        <w:pStyle w:val="R4"/>
      </w:pPr>
      <w:r w:rsidRPr="00EA79EB">
        <w:t xml:space="preserve">Folkpartiet </w:t>
      </w:r>
    </w:p>
    <w:p w:rsidR="00940677" w:rsidRPr="00EA79EB" w:rsidRDefault="00940677">
      <w:r w:rsidRPr="00EA79EB">
        <w:t xml:space="preserve">I motion Fi294 yrkande 5 begärs sänkta arbetsgivar- och egenavgifter med 2 procentenheter i den privata tjänstesektorn. Förslaget beräknas minska statens inkomster med 6 miljarder kronor 2002. </w:t>
      </w:r>
    </w:p>
    <w:p w:rsidR="00940677" w:rsidRPr="00EA79EB" w:rsidRDefault="00940677">
      <w:pPr>
        <w:pStyle w:val="R3"/>
        <w:rPr>
          <w:snapToGrid w:val="0"/>
          <w:lang w:eastAsia="sv-SE"/>
        </w:rPr>
      </w:pPr>
      <w:r w:rsidRPr="00EA79EB">
        <w:rPr>
          <w:snapToGrid w:val="0"/>
          <w:lang w:eastAsia="sv-SE"/>
        </w:rPr>
        <w:t>Utskottets bedömning</w:t>
      </w:r>
    </w:p>
    <w:p w:rsidR="00940677" w:rsidRPr="00EA79EB" w:rsidRDefault="00940677">
      <w:r w:rsidRPr="00EA79EB">
        <w:t>Enligt nuvarande bestämmelser i lagen (1990:325) om självdeklaration och kontrolluppgifter är bl.a. fysisk person skyldig att lämna självdeklaration när hans eller hennes bruttointäkter av tjänst och av aktiv näringsverksamhet under beskattningsåret uppgått till sammanlagt minst 24 % av prisbasbelo</w:t>
      </w:r>
      <w:r w:rsidRPr="00EA79EB">
        <w:t>p</w:t>
      </w:r>
      <w:r w:rsidRPr="00EA79EB">
        <w:t>pet. En höjning av det allmänna grundavdraget kommer enligt vad utskottet har erfarit att få till följd att gränsen för skyldigheten att lämna självdeklar</w:t>
      </w:r>
      <w:r w:rsidRPr="00EA79EB">
        <w:t>a</w:t>
      </w:r>
      <w:r w:rsidRPr="00EA79EB">
        <w:t xml:space="preserve">tion och kontrolluppgift skall höjas till 40,3 % av prisbasbeloppet. Därmed kommer inkomster som understiger denna gräns inte att läggas till grund för taxering. En proposition härom är aviserad till slutet på oktober 2001. </w:t>
      </w:r>
    </w:p>
    <w:p w:rsidR="00940677" w:rsidRPr="00EA79EB" w:rsidRDefault="00940677">
      <w:pPr>
        <w:pStyle w:val="Normaltindrag"/>
      </w:pPr>
      <w:r w:rsidRPr="00EA79EB">
        <w:t>Eftersom taxeringen tjänar som underlag för beräkning av avgifter och av pensionsgrundande inkomst tvingas utskottet konstatera att</w:t>
      </w:r>
      <w:r w:rsidRPr="00EA79EB">
        <w:t xml:space="preserve"> ett höjt allmänt grundavdrag medför, förutom att den nedre inkomstgränsen för betalning av allmän pensionsavgift och statlig ålderspensionsavgift måste höjas i motsv</w:t>
      </w:r>
      <w:r w:rsidRPr="00EA79EB">
        <w:t>a</w:t>
      </w:r>
      <w:r w:rsidRPr="00EA79EB">
        <w:t>rande mån, att detsamma gäller för gränsen för fastställande av pensionsgru</w:t>
      </w:r>
      <w:r w:rsidRPr="00EA79EB">
        <w:t>n</w:t>
      </w:r>
      <w:r w:rsidRPr="00EA79EB">
        <w:t>dande inkomst. Utskottet anser det olyckligt om en annars vällovlig skatt</w:t>
      </w:r>
      <w:r w:rsidRPr="00EA79EB">
        <w:t>e</w:t>
      </w:r>
      <w:r w:rsidRPr="00EA79EB">
        <w:t>växling leder till att enskilda personers ålderspension påverkas. Pensionsrätt skall enligt förslaget inte fastställas trots att en försäkrad har inkomster under året som uppgår till nästan 15 00</w:t>
      </w:r>
      <w:r w:rsidRPr="00EA79EB">
        <w:t>0 kr (2001 års prisbasbelopp). Även om förslagen innebär att pensionsavgift inte skall betalas om inkomsterna unde</w:t>
      </w:r>
      <w:r w:rsidRPr="00EA79EB">
        <w:t>r</w:t>
      </w:r>
      <w:r w:rsidRPr="00EA79EB">
        <w:t>stiger detta belopp, kan förändringar av grundavdraget och därmed deklar</w:t>
      </w:r>
      <w:r w:rsidRPr="00EA79EB">
        <w:t>a</w:t>
      </w:r>
      <w:r w:rsidRPr="00EA79EB">
        <w:t>tionsskyldigheten medföra att enskilda personer får svårt att bilda sig en up</w:t>
      </w:r>
      <w:r w:rsidRPr="00EA79EB">
        <w:t>p</w:t>
      </w:r>
      <w:r w:rsidRPr="00EA79EB">
        <w:t>fattning om vilka inkomster som kommer att läggas till grund för den framt</w:t>
      </w:r>
      <w:r w:rsidRPr="00EA79EB">
        <w:t>i</w:t>
      </w:r>
      <w:r w:rsidRPr="00EA79EB">
        <w:t>da pensionen. Utskottet godtar dock regeringens förslag om höjd gräns för fastställande av pensionsgrundande inkomst liksom förslagen avseende pe</w:t>
      </w:r>
      <w:r w:rsidRPr="00EA79EB">
        <w:t>n</w:t>
      </w:r>
      <w:r w:rsidRPr="00EA79EB">
        <w:t>sionsavgifterna. Om ytter</w:t>
      </w:r>
      <w:r w:rsidRPr="00EA79EB">
        <w:t>ligare höjning av det allmänna grundavdraget blir aktuell, finns det skäl att överväga om den indirekta kopplingen mellan ett höjt grundavdrag och den nedre gränsen för att fastställa pensionsgrundande inkomst kan bibehå</w:t>
      </w:r>
      <w:r w:rsidRPr="00EA79EB">
        <w:t>l</w:t>
      </w:r>
      <w:r w:rsidRPr="00EA79EB">
        <w:t xml:space="preserve">las. </w:t>
      </w:r>
    </w:p>
    <w:p w:rsidR="00940677" w:rsidRPr="00EA79EB" w:rsidRDefault="00940677">
      <w:pPr>
        <w:pStyle w:val="Normaltindrag"/>
      </w:pPr>
      <w:r w:rsidRPr="00EA79EB">
        <w:t xml:space="preserve">Med detta påpekande tillstyrker utskottet regeringens förslag till ändringar i lagen om allmän pensionsavgift, lagen om inkomstgrundad ålderspension och lagen om statlig ålderspensionsavgift (lagförslag 3.5, 3.6, 3.11 och 3.12). </w:t>
      </w:r>
    </w:p>
    <w:p w:rsidR="00940677" w:rsidRPr="00EA79EB" w:rsidRDefault="00940677">
      <w:pPr>
        <w:pStyle w:val="Normaltindrag"/>
      </w:pPr>
      <w:r w:rsidRPr="00EA79EB">
        <w:t>När det gäller Kristdemokraternas och Centerpartiets krav på sänkta a</w:t>
      </w:r>
      <w:r w:rsidRPr="00EA79EB">
        <w:t>r</w:t>
      </w:r>
      <w:r w:rsidRPr="00EA79EB">
        <w:t>betsgivaravgifter anser utskottet att det inte finns utrymme vare sig för en generell sänkning av socialavgifterna eller en höjning av lönesumman. U</w:t>
      </w:r>
      <w:r w:rsidRPr="00EA79EB">
        <w:t>t</w:t>
      </w:r>
      <w:r w:rsidRPr="00EA79EB">
        <w:t>skottet kan inte heller ställa sig bakom Folkpartiets krav på en generell sän</w:t>
      </w:r>
      <w:r w:rsidRPr="00EA79EB">
        <w:t>k</w:t>
      </w:r>
      <w:r w:rsidRPr="00EA79EB">
        <w:t xml:space="preserve">ning av arbetsgivar- och egenavgifterna inom den privata tjänstesektorn.    </w:t>
      </w:r>
    </w:p>
    <w:p w:rsidR="00940677" w:rsidRPr="00EA79EB" w:rsidRDefault="00940677">
      <w:pPr>
        <w:pStyle w:val="Normaltindrag"/>
      </w:pPr>
      <w:r w:rsidRPr="00EA79EB">
        <w:t>Utskottet noterar i övrigt att Riksdagens revisorer – på förslag av utskottet –  har gjort en granskning av den nedsättning av socialavgifterna om 5 % som infördes den 1 januari 1997. Revisorerna konstaterar</w:t>
      </w:r>
      <w:r w:rsidRPr="00EA79EB">
        <w:t xml:space="preserve"> i förslag till riksdagen (2001/02:RR2) att syftet med stödet är att stimulera nyanställningar och up</w:t>
      </w:r>
      <w:r w:rsidRPr="00EA79EB">
        <w:t>p</w:t>
      </w:r>
      <w:r w:rsidRPr="00EA79EB">
        <w:t>muntra egenföretagande. Konstruktionen av stödet innebär dock att sysse</w:t>
      </w:r>
      <w:r w:rsidRPr="00EA79EB">
        <w:t>l</w:t>
      </w:r>
      <w:r w:rsidRPr="00EA79EB">
        <w:t>sättningseffekterna blir begränsade, medan de statsfinansiella konsekvenserna blir stora. Orsaken härtill är framför allt att nedsättningen endast i begränsad omfattning påverkar företagens anställningsbeslut. Revisorerna anser att regeringen bör ges i uppdrag att inom ett år redovisa effekterna av nedsät</w:t>
      </w:r>
      <w:r w:rsidRPr="00EA79EB">
        <w:t>t</w:t>
      </w:r>
      <w:r w:rsidRPr="00EA79EB">
        <w:t xml:space="preserve">ningen av socialavgifterna och </w:t>
      </w:r>
      <w:r w:rsidRPr="00EA79EB">
        <w:t>att utvärderingen i första hand bör avse sysse</w:t>
      </w:r>
      <w:r w:rsidRPr="00EA79EB">
        <w:t>l</w:t>
      </w:r>
      <w:r w:rsidRPr="00EA79EB">
        <w:t>sättningseffekter. Revisorerna har föreslagit att riksdagen som sin mening skall ge rege</w:t>
      </w:r>
      <w:r w:rsidRPr="00EA79EB">
        <w:t>r</w:t>
      </w:r>
      <w:r w:rsidRPr="00EA79EB">
        <w:t xml:space="preserve">ingen detta till känna. </w:t>
      </w:r>
    </w:p>
    <w:p w:rsidR="00940677" w:rsidRPr="00EA79EB" w:rsidRDefault="00940677">
      <w:pPr>
        <w:pStyle w:val="Normaltindrag"/>
      </w:pPr>
      <w:r w:rsidRPr="00EA79EB">
        <w:t>Beträffande Centerpartiets yrkande om att reduktionen av arbetsgivara</w:t>
      </w:r>
      <w:r w:rsidRPr="00EA79EB">
        <w:t>v</w:t>
      </w:r>
      <w:r w:rsidRPr="00EA79EB">
        <w:t>gifterna skall beräknas på den årliga lönesumman har utskottet  i sitt av rik</w:t>
      </w:r>
      <w:r w:rsidRPr="00EA79EB">
        <w:t>s</w:t>
      </w:r>
      <w:r w:rsidRPr="00EA79EB">
        <w:t>dagen godkända betänkande 2000/01:SfU5 avstyrkt ett liknande motionsy</w:t>
      </w:r>
      <w:r w:rsidRPr="00EA79EB">
        <w:t>r</w:t>
      </w:r>
      <w:r w:rsidRPr="00EA79EB">
        <w:t>kande. I betänkandet behandlade utskottet regeringens proposition 2000/01:8 Ny socialavgiftslag, vari anfördes att betalningsperioden för arbetsgivara</w:t>
      </w:r>
      <w:r w:rsidRPr="00EA79EB">
        <w:t>v</w:t>
      </w:r>
      <w:r w:rsidRPr="00EA79EB">
        <w:t>gifter enligt socialavgiftslagen av både systematiska och pedagogiska skäl bör vara densamma som i skattebetalningslagen. Utskottet ansåg att bestämme</w:t>
      </w:r>
      <w:r w:rsidRPr="00EA79EB">
        <w:t>l</w:t>
      </w:r>
      <w:r w:rsidRPr="00EA79EB">
        <w:t>serna om månadsvis beräkning och betalning av arbetsgivaravgi</w:t>
      </w:r>
      <w:r w:rsidRPr="00EA79EB">
        <w:t>fterna av administrativa skäl då inte kunde ändras. Utskottet vidhåller denna instäl</w:t>
      </w:r>
      <w:r w:rsidRPr="00EA79EB">
        <w:t>l</w:t>
      </w:r>
      <w:r w:rsidRPr="00EA79EB">
        <w:t xml:space="preserve">ning. </w:t>
      </w:r>
    </w:p>
    <w:p w:rsidR="00940677" w:rsidRPr="00EA79EB" w:rsidRDefault="00940677">
      <w:pPr>
        <w:pStyle w:val="Normaltindrag"/>
      </w:pPr>
      <w:r w:rsidRPr="00EA79EB">
        <w:t>Vad gäller Moderaternas förslag om ökad nedsättning av socialavgifterna i Norrland konstaterar utskottet att regeringen under hösten 2001 avser att återkomma med förslag om en regional stimulans i stödområde A i form av en nedsättning av socialavgifterna med sammanlagt 15 % av visst avgiftsu</w:t>
      </w:r>
      <w:r w:rsidRPr="00EA79EB">
        <w:t>n</w:t>
      </w:r>
      <w:r w:rsidRPr="00EA79EB">
        <w:t>derlag. Regeringen har numera i en lagrådsremiss den 4 oktober 2001 lämnat förslag till lag om i vissa områden utvidgat särskilt avdrag enligt sociala</w:t>
      </w:r>
      <w:r w:rsidRPr="00EA79EB">
        <w:t>v</w:t>
      </w:r>
      <w:r w:rsidRPr="00EA79EB">
        <w:t xml:space="preserve">giftslagen (2000:980). Lagen föreslås träda i kraft den 1 januari 2002. </w:t>
      </w:r>
    </w:p>
    <w:p w:rsidR="00940677" w:rsidRPr="00EA79EB" w:rsidRDefault="00940677">
      <w:pPr>
        <w:pStyle w:val="Normaltindrag"/>
      </w:pPr>
      <w:r w:rsidRPr="00EA79EB">
        <w:t>I lagrådsremissen föreslås bl.a. att avdraget vid beräkning av arbetsgiva</w:t>
      </w:r>
      <w:r w:rsidRPr="00EA79EB">
        <w:t>r</w:t>
      </w:r>
      <w:r w:rsidRPr="00EA79EB">
        <w:t>avgifterna i första hand skall avse sjukförsäkringsavgiften och därefter föräl</w:t>
      </w:r>
      <w:r w:rsidRPr="00EA79EB">
        <w:t>d</w:t>
      </w:r>
      <w:r w:rsidRPr="00EA79EB">
        <w:t>raförsäkringsavgiften. Detsamma föreslås gälla avdraget från egenavgifterna. Såvitt gäller egenavgifter föreslås att avdraget dessutom skall avse arbetssk</w:t>
      </w:r>
      <w:r w:rsidRPr="00EA79EB">
        <w:t>a</w:t>
      </w:r>
      <w:r w:rsidRPr="00EA79EB">
        <w:t>deavgiften och efterlevandepensionsavgiften. Utskottet vill påpeka att det avdrag på 5 % vid beräkning av arbetsgivaravgifter som gäller i dag avser enbart arbetsmarknadsavgiften. När det gäller motsvarande avdrag vid berä</w:t>
      </w:r>
      <w:r w:rsidRPr="00EA79EB">
        <w:t>k</w:t>
      </w:r>
      <w:r w:rsidRPr="00EA79EB">
        <w:t>ning av egenavgifter görs det i första hand på arbetsm</w:t>
      </w:r>
      <w:r w:rsidRPr="00EA79EB">
        <w:t>arknadsavgiften, men därefter på sjukförsäkringsavgiften, arbetsskadeavgiften, efterlevandepe</w:t>
      </w:r>
      <w:r w:rsidRPr="00EA79EB">
        <w:t>n</w:t>
      </w:r>
      <w:r w:rsidRPr="00EA79EB">
        <w:t>sionsavgiften och föräldraförsäkringsavgiften.</w:t>
      </w:r>
    </w:p>
    <w:p w:rsidR="00940677" w:rsidRPr="00EA79EB" w:rsidRDefault="00940677">
      <w:pPr>
        <w:pStyle w:val="Normaltindrag"/>
      </w:pPr>
      <w:r w:rsidRPr="00EA79EB">
        <w:t>Utskottet har i sitt av riksdagen godkända betänkande 2000/01:SfU1 s. 31 bl.a. pekat på de stora förändringar som skett i strukturen för socialavgifter och avgiftsuttag i avsikt att skapa bättre samstämmighet mellan inkomster och utgifter i socialförsäkringen. Utskottet anförde i samband därmed att finansi</w:t>
      </w:r>
      <w:r w:rsidRPr="00EA79EB">
        <w:t>e</w:t>
      </w:r>
      <w:r w:rsidRPr="00EA79EB">
        <w:t>ringen av de olika försäkringsgrenarna hade blivit mer renodlad. Genom att inkomster och utgifter för olika försäkringar lättare kan följas ökar enligt utskottet trovärdigheten för socialförsäkringssystemen. Någon exakt sa</w:t>
      </w:r>
      <w:r w:rsidRPr="00EA79EB">
        <w:t>m</w:t>
      </w:r>
      <w:r w:rsidRPr="00EA79EB">
        <w:t>stämmighet mellan förväntade inkomster och utgifter för t.ex. sjukförsäkrin</w:t>
      </w:r>
      <w:r w:rsidRPr="00EA79EB">
        <w:t>g</w:t>
      </w:r>
      <w:r w:rsidRPr="00EA79EB">
        <w:t>en hade dock inte eftersträvats. Smärre och tillfälliga skillnader mellan i</w:t>
      </w:r>
      <w:r w:rsidRPr="00EA79EB">
        <w:t>n</w:t>
      </w:r>
      <w:r w:rsidRPr="00EA79EB">
        <w:t>komster och utgifter borde enligt utskottet kunna finnas utan att det föranleder justeringar av avgiftsnivån. Utskottet hänvisade till d</w:t>
      </w:r>
      <w:r w:rsidRPr="00EA79EB">
        <w:t xml:space="preserve">en nya socialavgiftslagen och till lagen (2000:981) om fördelning av socialavgifter. I sistnämnda lag preciseras vad de olika socialavgifterna skall finansiera.  </w:t>
      </w:r>
    </w:p>
    <w:p w:rsidR="00940677" w:rsidRPr="00EA79EB" w:rsidRDefault="00940677">
      <w:pPr>
        <w:pStyle w:val="Normaltindrag"/>
      </w:pPr>
      <w:r w:rsidRPr="00EA79EB">
        <w:t>Utskottets principiella inställning är att det bör finnas ett tydligt samband mellan de socialavgifter som erläggs och de olika förmåner som dessa avgi</w:t>
      </w:r>
      <w:r w:rsidRPr="00EA79EB">
        <w:t>f</w:t>
      </w:r>
      <w:r w:rsidRPr="00EA79EB">
        <w:t>ter skall finansiera. Ett sådant samband är lagfäst i den nya lagen om förde</w:t>
      </w:r>
      <w:r w:rsidRPr="00EA79EB">
        <w:t>l</w:t>
      </w:r>
      <w:r w:rsidRPr="00EA79EB">
        <w:t>ning av socialavgifter. En regional nedsättning av socialavgifter avsedd att bl.a. stimulera småföretagandet i det aktuella stödområdet måste betraktas som en del av regionalpolitiken. Mot bakgrund av vad som nyss anförts om ett tydligt samband mellan avgifter och förmåner kan det ifrågasättas om det är lämpligt att för en sådan regional åtgärd ta i anspråk avgifter som är avse</w:t>
      </w:r>
      <w:r w:rsidRPr="00EA79EB">
        <w:t>d</w:t>
      </w:r>
      <w:r w:rsidRPr="00EA79EB">
        <w:t>da att finansiera vissa preciserade sociala förmåner,</w:t>
      </w:r>
      <w:r w:rsidRPr="00EA79EB">
        <w:t xml:space="preserve"> t.ex. sjukpenning och föräldrapenningförmåner. Eftersom det finns avgifter/löneskatter som inte har till syfte att finansiera sådana förmåner förutsätter utskottet att det i den for</w:t>
      </w:r>
      <w:r w:rsidRPr="00EA79EB">
        <w:t>t</w:t>
      </w:r>
      <w:r w:rsidRPr="00EA79EB">
        <w:t>satta beredningen noga prövas om det finns alternativ till de i lagrådsremissen föreslagna avgifterna.</w:t>
      </w:r>
    </w:p>
    <w:p w:rsidR="00940677" w:rsidRPr="00EA79EB" w:rsidRDefault="00940677">
      <w:pPr>
        <w:pStyle w:val="Normaltindrag"/>
      </w:pPr>
      <w:r w:rsidRPr="00EA79EB">
        <w:t>Utskottet vill i övrigt erinra om att för den tidigare generella nedsättningen av socialavgifterna i stödområde A, som upphörde 1999, finns t.o.m. 2001 ett särskilt anslag Ersättning för nedsättning av socialavgifter under utg</w:t>
      </w:r>
      <w:r w:rsidRPr="00EA79EB">
        <w:t>iftsomr</w:t>
      </w:r>
      <w:r w:rsidRPr="00EA79EB">
        <w:t>å</w:t>
      </w:r>
      <w:r w:rsidRPr="00EA79EB">
        <w:t>de 19. Från anslaget täcktes det bortfall av avgiftsinkomster som följer av lagen (1990:912) om nedsättning av socialavgifter. Utskottet noterar att det i budgetpropositionen föreslås att nämnda lag skall upphöra att gälla vid u</w:t>
      </w:r>
      <w:r w:rsidRPr="00EA79EB">
        <w:t>t</w:t>
      </w:r>
      <w:r w:rsidRPr="00EA79EB">
        <w:t>gången av 2001.</w:t>
      </w:r>
    </w:p>
    <w:p w:rsidR="00940677" w:rsidRPr="00EA79EB" w:rsidRDefault="00940677">
      <w:pPr>
        <w:pStyle w:val="Normaltindrag"/>
      </w:pPr>
      <w:r w:rsidRPr="00EA79EB">
        <w:t>Med dessa påpekanden godtar utskottet, såvitt avser socialavgifter och allmän pensionsavgift, regeringens beräkning av statsbudgetens inkomster för budgetåret 2002. Utskottet avstyrker i motsvarande delar motionerna Fi291 yrkande 6, Fi292 yrkande 8, Fi293 yrk</w:t>
      </w:r>
      <w:r w:rsidRPr="00EA79EB">
        <w:t xml:space="preserve">ande 6, Sk489 yrkandena 25–27, N263 yrkande 12 och Fi294 yrkande 5. </w:t>
      </w:r>
    </w:p>
    <w:p w:rsidR="00940677" w:rsidRPr="00EA79EB" w:rsidRDefault="00940677">
      <w:pPr>
        <w:pStyle w:val="Utskriftsdatum"/>
        <w:spacing w:before="250"/>
      </w:pPr>
      <w:r w:rsidRPr="00EA79EB">
        <w:t>Stockholm den 25 oktober 2001</w:t>
      </w:r>
    </w:p>
    <w:p w:rsidR="00940677" w:rsidRPr="00EA79EB" w:rsidRDefault="00940677">
      <w:r w:rsidRPr="00EA79EB">
        <w:t>På socialförsäkringsutskottets vägnar</w:t>
      </w:r>
    </w:p>
    <w:p w:rsidR="00940677" w:rsidRPr="00EA79EB" w:rsidRDefault="00940677">
      <w:pPr>
        <w:pStyle w:val="Ordfranden"/>
        <w:spacing w:before="250"/>
        <w:rPr>
          <w:noProof w:val="0"/>
        </w:rPr>
      </w:pPr>
      <w:r w:rsidRPr="00EA79EB">
        <w:rPr>
          <w:noProof w:val="0"/>
        </w:rPr>
        <w:t xml:space="preserve">Berit Andnor </w:t>
      </w:r>
    </w:p>
    <w:p w:rsidR="00940677" w:rsidRPr="00EA79EB" w:rsidRDefault="00940677">
      <w:pPr>
        <w:pStyle w:val="Deltagare"/>
        <w:rPr>
          <w:noProof w:val="0"/>
        </w:rPr>
      </w:pPr>
      <w:bookmarkStart w:id="10" w:name="Ordförande"/>
      <w:bookmarkStart w:id="11" w:name="Deltagare"/>
      <w:bookmarkEnd w:id="10"/>
      <w:bookmarkEnd w:id="11"/>
      <w:r w:rsidRPr="00EA79EB">
        <w:rPr>
          <w:noProof w:val="0"/>
        </w:rPr>
        <w:t xml:space="preserve">Följande ledamöter har deltagit i beslutet: Berit Andnor (s), Bo Könberg (fp), Maud Björnemalm (s), Gustaf von Essen (m), Mariann Ytterberg (s), Göran Lindblad (m), Lennart Klockare (s), Ronny Olander (s), Sven-Erik Sjöstrand (v), Fanny Rizell (kd), Cecilia Magnusson (m), Kerstin-Maria Stalin (mp), Birgitta Carlsson (c), Mona Berglund Nilsson (s), Margareta Cederfelt (m), Claes Stockhaus (v) och Désirée Pethrus Engström (kd). </w:t>
      </w:r>
    </w:p>
    <w:p w:rsidR="00940677" w:rsidRPr="00EA79EB" w:rsidRDefault="00940677">
      <w:pPr>
        <w:pStyle w:val="Normaltindrag"/>
        <w:sectPr w:rsidR="00000000" w:rsidRPr="00EA79E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40677" w:rsidRPr="00EA79EB" w:rsidRDefault="00940677">
      <w:pPr>
        <w:pStyle w:val="R1"/>
      </w:pPr>
      <w:bookmarkStart w:id="12" w:name="_Toc528409970"/>
      <w:r w:rsidRPr="00EA79EB">
        <w:t>Avvikande meningar</w:t>
      </w:r>
      <w:bookmarkEnd w:id="12"/>
    </w:p>
    <w:p w:rsidR="00940677" w:rsidRPr="00EA79EB" w:rsidRDefault="00940677">
      <w:r w:rsidRPr="00EA79EB">
        <w:t>1. Gustaf von Essen, Göran Lindblad, Cecilia Magnusson och Margareta Cederfelt (alla m) anser att utskottets yttrande i nedan angivna avseenden borde ha följande lyde</w:t>
      </w:r>
      <w:r w:rsidRPr="00EA79EB">
        <w:t>l</w:t>
      </w:r>
      <w:r w:rsidRPr="00EA79EB">
        <w:t xml:space="preserve">se: </w:t>
      </w:r>
    </w:p>
    <w:p w:rsidR="00940677" w:rsidRPr="00EA79EB" w:rsidRDefault="00940677">
      <w:pPr>
        <w:spacing w:before="187"/>
      </w:pPr>
      <w:r w:rsidRPr="00EA79EB">
        <w:rPr>
          <w:i/>
        </w:rPr>
        <w:t>Utgiftsområde 8 Invandrare och flyktingar</w:t>
      </w:r>
      <w:r w:rsidRPr="00EA79EB">
        <w:t xml:space="preserve"> </w:t>
      </w:r>
    </w:p>
    <w:p w:rsidR="00940677" w:rsidRPr="00EA79EB" w:rsidRDefault="00940677">
      <w:r w:rsidRPr="00EA79EB">
        <w:t>Moderata samlingspartiet konstaterar att regeringen vill fortsätta att anslå budgetmedel till vissa invandrartäta bostadsområden i storstäderna. Vi anser emellertid att andra vägar som är effektivare och bättre och innebär en mindre belastning på statsbudgeten bör prövas. Vi menar att en av de viktigaste up</w:t>
      </w:r>
      <w:r w:rsidRPr="00EA79EB">
        <w:t>p</w:t>
      </w:r>
      <w:r w:rsidRPr="00EA79EB">
        <w:t>gifterna är att skapa social och geografisk rörlighet i det svenska samhället. Detta kan uppnås bl.a. genom att bostadsmarknaden och arbetsmarknaden avregleras, vilket i sin tur får positiva effekter på integrationen. Anslaget Integrationsåtgärder bör inte tillföras mer resurser och anslaget Utvec</w:t>
      </w:r>
      <w:r w:rsidRPr="00EA79EB">
        <w:t>k</w:t>
      </w:r>
      <w:r w:rsidRPr="00EA79EB">
        <w:t>lingsinsatser i storstadsregionerna bör avvecklas. Vi motsatte oss att ett sä</w:t>
      </w:r>
      <w:r w:rsidRPr="00EA79EB">
        <w:t>r</w:t>
      </w:r>
      <w:r w:rsidRPr="00EA79EB">
        <w:t>skilt integrationsverk inrättades och anser nu att verket bör läggas ned. Des</w:t>
      </w:r>
      <w:r w:rsidRPr="00EA79EB">
        <w:t>s</w:t>
      </w:r>
      <w:r w:rsidRPr="00EA79EB">
        <w:t>utom anser vi att anslaget Ombudsmannen mot etnisk diskr</w:t>
      </w:r>
      <w:r w:rsidRPr="00EA79EB">
        <w:t>iminering bör flyttas till utgiftsområde 14 Arbetsliv. Slutligen avvisar vi ökningen av ansl</w:t>
      </w:r>
      <w:r w:rsidRPr="00EA79EB">
        <w:t>a</w:t>
      </w:r>
      <w:r w:rsidRPr="00EA79EB">
        <w:t>get till hemutrus</w:t>
      </w:r>
      <w:r w:rsidRPr="00EA79EB">
        <w:t>t</w:t>
      </w:r>
      <w:r w:rsidRPr="00EA79EB">
        <w:t>ningslån.</w:t>
      </w:r>
    </w:p>
    <w:p w:rsidR="00940677" w:rsidRPr="00EA79EB" w:rsidRDefault="00940677">
      <w:pPr>
        <w:pStyle w:val="Normaltindrag"/>
      </w:pPr>
      <w:r w:rsidRPr="00EA79EB">
        <w:t>Vi föreslår i enlighet med motion Fi291 yrkandena 4 och 5 en, i förhålla</w:t>
      </w:r>
      <w:r w:rsidRPr="00EA79EB">
        <w:t>n</w:t>
      </w:r>
      <w:r w:rsidRPr="00EA79EB">
        <w:t>de till regeringens förslag, minskning av utgiftsramen för budgetåret 2002 med 190 miljoner kronor och för budgetåren 2003 och 2004 med 373 respe</w:t>
      </w:r>
      <w:r w:rsidRPr="00EA79EB">
        <w:t>k</w:t>
      </w:r>
      <w:r w:rsidRPr="00EA79EB">
        <w:t xml:space="preserve">tive 128 miljoner kronor. </w:t>
      </w:r>
    </w:p>
    <w:p w:rsidR="00940677" w:rsidRPr="00EA79EB" w:rsidRDefault="00940677">
      <w:pPr>
        <w:spacing w:before="187"/>
      </w:pPr>
      <w:r w:rsidRPr="00EA79EB">
        <w:rPr>
          <w:i/>
        </w:rPr>
        <w:t>Utgiftsområde 10 Ekonomisk trygghet vid sjukdom och handikapp</w:t>
      </w:r>
      <w:r w:rsidRPr="00EA79EB">
        <w:t xml:space="preserve"> </w:t>
      </w:r>
    </w:p>
    <w:p w:rsidR="00940677" w:rsidRPr="00EA79EB" w:rsidRDefault="00940677">
      <w:r w:rsidRPr="00EA79EB">
        <w:t>De ökande sjukskrivningarna – 65 % sedan 1996 – avspeglar en växande ohälsa och har därmed en allvarlig social baksida. Detta kräver en rad åtgä</w:t>
      </w:r>
      <w:r w:rsidRPr="00EA79EB">
        <w:t>r</w:t>
      </w:r>
      <w:r w:rsidRPr="00EA79EB">
        <w:t>der som syftar till att vända trenden för ohälsan i arbetslivet. Vi avvisar reg</w:t>
      </w:r>
      <w:r w:rsidRPr="00EA79EB">
        <w:t>e</w:t>
      </w:r>
      <w:r w:rsidRPr="00EA79EB">
        <w:t>ringens strategi för att motverka ohälsa i arbetslivet och anser att sjukskri</w:t>
      </w:r>
      <w:r w:rsidRPr="00EA79EB">
        <w:t>v</w:t>
      </w:r>
      <w:r w:rsidRPr="00EA79EB">
        <w:t>ningar måste handhas på ett medicinskt genomtänkt sätt. Utbildningen i fö</w:t>
      </w:r>
      <w:r w:rsidRPr="00EA79EB">
        <w:t>r</w:t>
      </w:r>
      <w:r w:rsidRPr="00EA79EB">
        <w:t>säkringsmedicin måste förbättras för sjukskrivande personal samtidigt som en fördjupad samverkan mellan försäkringskassan, företagsläkaren och arbet</w:t>
      </w:r>
      <w:r w:rsidRPr="00EA79EB">
        <w:t>s</w:t>
      </w:r>
      <w:r w:rsidRPr="00EA79EB">
        <w:t>ledningen på den försäkrades arbetsplats fordras för de många patienter som har oklara sjukdomssymtom. En genomtänkt användning av</w:t>
      </w:r>
      <w:r w:rsidRPr="00EA79EB">
        <w:t xml:space="preserve"> sjukskrivning minskar antalet långtidssjukskrivna och på sikt antalet förtidspensionärer. För att försäkringskassan skall kunna höja kvaliteten på rehabiliteringsverksa</w:t>
      </w:r>
      <w:r w:rsidRPr="00EA79EB">
        <w:t>m</w:t>
      </w:r>
      <w:r w:rsidRPr="00EA79EB">
        <w:t xml:space="preserve">heten föreslår vi att 1 miljard kronor, utöver vad regeringen föreslagit, anslås till försäkringskassorna bl.a. till 500 heltidstjänster. Vi föreslår vidare att sjukskrivningar till följd av trafikskador förs över till trafikskadeförsäkringen i syfte att avlasta sjukförsäkringen. Försäkringskassorna bör vidare ges en större självständighet </w:t>
      </w:r>
      <w:r w:rsidRPr="00EA79EB">
        <w:t>och ett tydligt ekonomiskt/finansiellt ansvar för rehab</w:t>
      </w:r>
      <w:r w:rsidRPr="00EA79EB">
        <w:t>i</w:t>
      </w:r>
      <w:r w:rsidRPr="00EA79EB">
        <w:t>literingsverksamheten. Försäkringskassorna bör därför bl.a. få möjlighet att köpa specialistvård utanför landstingssektorn för att minska väntetider. Vi förslår också att 7 miljarder kronor överförs direkt till sjukvården för att den enskilde patienten skall tillförsäkras erforderlig vård. Detta ger radikalt min</w:t>
      </w:r>
      <w:r w:rsidRPr="00EA79EB">
        <w:t>s</w:t>
      </w:r>
      <w:r w:rsidRPr="00EA79EB">
        <w:t xml:space="preserve">kade väntetider och därigenom minskad sjukfrånvaro. </w:t>
      </w:r>
    </w:p>
    <w:p w:rsidR="00940677" w:rsidRPr="00EA79EB" w:rsidRDefault="00940677">
      <w:pPr>
        <w:pStyle w:val="Normaltindrag"/>
      </w:pPr>
      <w:r w:rsidRPr="00EA79EB">
        <w:t>Såvitt gäller arbetsskadeförsäkringen avvisar vi en förändring av bevi</w:t>
      </w:r>
      <w:r w:rsidRPr="00EA79EB">
        <w:t>s</w:t>
      </w:r>
      <w:r w:rsidRPr="00EA79EB">
        <w:t>reglerna och föreslår i stället att arbetsskadeförsäkringen lyfts ut ur statsbu</w:t>
      </w:r>
      <w:r w:rsidRPr="00EA79EB">
        <w:t>d</w:t>
      </w:r>
      <w:r w:rsidRPr="00EA79EB">
        <w:t>geten och att avgifterna anpassas till de risker olika företag skapar. Vi föreslår vidare att ytterligare en karensdag införs fr.o.m. den åttonde frånvarodagen, att ersättningsnivån skall vara 80 % under ett års rehabilitering och att sju</w:t>
      </w:r>
      <w:r w:rsidRPr="00EA79EB">
        <w:t>k</w:t>
      </w:r>
      <w:r w:rsidRPr="00EA79EB">
        <w:t>penninggrundande inkomst skall beräknas på ett genomsnitt av de senaste två årens inkomster. Vi föreslår också att sjuk- och rehabiliteringspenning skall utges för inkomster upp till 7,5 inkom</w:t>
      </w:r>
      <w:r w:rsidRPr="00EA79EB">
        <w:t>stbasbelopp och att taket i sjukförsä</w:t>
      </w:r>
      <w:r w:rsidRPr="00EA79EB">
        <w:t>k</w:t>
      </w:r>
      <w:r w:rsidRPr="00EA79EB">
        <w:t>ringen därmed skall följa förändringarna av inkomstbasbeloppet. Dessutom bör havandeskapspenningen föras från utgiftsområde 12 till u</w:t>
      </w:r>
      <w:r w:rsidRPr="00EA79EB">
        <w:t>t</w:t>
      </w:r>
      <w:r w:rsidRPr="00EA79EB">
        <w:t xml:space="preserve">giftsområde 10. </w:t>
      </w:r>
    </w:p>
    <w:p w:rsidR="00940677" w:rsidRPr="00EA79EB" w:rsidRDefault="00940677">
      <w:pPr>
        <w:pStyle w:val="Normaltindrag"/>
      </w:pPr>
      <w:r w:rsidRPr="00EA79EB">
        <w:t>Vi föreslår i enlighet med motion Fi291 yrkandena 4 och 5 en – i förhå</w:t>
      </w:r>
      <w:r w:rsidRPr="00EA79EB">
        <w:t>l</w:t>
      </w:r>
      <w:r w:rsidRPr="00EA79EB">
        <w:t xml:space="preserve">lande till regeringens förslag – minskning av utgiftsramen för budgetåret 2002 med 12 168 miljoner kronor och för budgetåren 2003 och 2004 med 20 031 respektive 28 330 miljoner kronor. </w:t>
      </w:r>
    </w:p>
    <w:p w:rsidR="00940677" w:rsidRPr="00EA79EB" w:rsidRDefault="00940677">
      <w:pPr>
        <w:spacing w:before="187"/>
      </w:pPr>
      <w:r w:rsidRPr="00EA79EB">
        <w:rPr>
          <w:i/>
        </w:rPr>
        <w:t>Utgiftsområde 11 Ekonomisk trygghet vid ålderdom</w:t>
      </w:r>
      <w:r w:rsidRPr="00EA79EB">
        <w:t xml:space="preserve"> </w:t>
      </w:r>
    </w:p>
    <w:p w:rsidR="00940677" w:rsidRPr="00EA79EB" w:rsidRDefault="00940677">
      <w:r w:rsidRPr="00EA79EB">
        <w:t>Vi anser att inkomstprövningen av änkepensionerna bör slopas och nivån återställas till vad som gällde före den 1 april 1997, och det bör ske redan fr.o.m. år 2002. I budgetpropositionen föreslås att 91 % i stället för nuvarande 90 % av bostadskostnaden upp till 4 500 kr skall kunna läggas till grund för det generella bostadstillägget. Enligt vår uppfattning har utformningen av bostadstillägget verkat kostnadsdrivande på framför allt kommunernas hyre</w:t>
      </w:r>
      <w:r w:rsidRPr="00EA79EB">
        <w:t>s</w:t>
      </w:r>
      <w:r w:rsidRPr="00EA79EB">
        <w:t>sättning. Vi anser därför att 90 % av boendekostnaden mellan 100 kr och 4 000 kr skall kunna grunda rätt till bostadstillägg. I stället anser vi att le</w:t>
      </w:r>
      <w:r w:rsidRPr="00EA79EB">
        <w:t>v</w:t>
      </w:r>
      <w:r w:rsidRPr="00EA79EB">
        <w:t>nadsvillkoren för de allra sämst ställda pensionärerna bör förbättras och att det bör ske genom en höjning av gränsen för skälig levnadskostnad till 135,4 % av prisbasbeloppet för den som är ensamstående och till 114,4 % av pri</w:t>
      </w:r>
      <w:r w:rsidRPr="00EA79EB">
        <w:t>s</w:t>
      </w:r>
      <w:r w:rsidRPr="00EA79EB">
        <w:t>basbeloppet för den som är gift. För dem som var pensionärer under perioden 1993–1998 beräknades folkpensionen på ett basbelopp min</w:t>
      </w:r>
      <w:r w:rsidRPr="00EA79EB">
        <w:t>skat med 2 %. För att kompensera dessa pensionärer föreslår vi att folkpensionen under 2002 skall beräknas på ett prisbasbelopp förhöjt med två procentenheter. Förslaget innebär att 1993 års innehållna pensioner betalas ut år 2002.</w:t>
      </w:r>
    </w:p>
    <w:p w:rsidR="00940677" w:rsidRPr="00EA79EB" w:rsidRDefault="00940677">
      <w:pPr>
        <w:pStyle w:val="Normaltindrag"/>
      </w:pPr>
      <w:r w:rsidRPr="00EA79EB">
        <w:t>Vi föreslår i enlighet med motion Fi291 yrkandena 4 och 5 en, i förhålla</w:t>
      </w:r>
      <w:r w:rsidRPr="00EA79EB">
        <w:t>n</w:t>
      </w:r>
      <w:r w:rsidRPr="00EA79EB">
        <w:t xml:space="preserve">de till regeringens förslag, ökning av utgiftsramen för budgetåret 2002 med 180 miljoner kronor och minskning av utgiftsramen för budgetåren 2003 och 2004 med 120 miljoner kronor per år. </w:t>
      </w:r>
    </w:p>
    <w:p w:rsidR="00940677" w:rsidRPr="00EA79EB" w:rsidRDefault="00940677">
      <w:pPr>
        <w:spacing w:before="187"/>
      </w:pPr>
      <w:r w:rsidRPr="00EA79EB">
        <w:rPr>
          <w:i/>
        </w:rPr>
        <w:t xml:space="preserve">Utgiftsområde 12 Ekonomisk trygghet för familjer och barn </w:t>
      </w:r>
    </w:p>
    <w:p w:rsidR="00940677" w:rsidRPr="00EA79EB" w:rsidRDefault="00940677">
      <w:pPr>
        <w:rPr>
          <w:snapToGrid w:val="0"/>
          <w:lang w:eastAsia="sv-SE"/>
        </w:rPr>
      </w:pPr>
      <w:r w:rsidRPr="00EA79EB">
        <w:rPr>
          <w:snapToGrid w:val="0"/>
          <w:lang w:eastAsia="sv-SE"/>
        </w:rPr>
        <w:t>Vi vill öka möjligheten för föräldrar att mer fritt disponera de skattepengar som i dag används för att stödja barnfamiljerna på olika sätt och föreslår därför tillsammans med Kristdemokraterna, Centerpartiet och Folkpartiet att ett särskilt barnomsorgskonto inrättas. Barnomsorgskontot skall vara 40 000 kr per barn med en begränsning av uttaget på maximalt 20 000 kr per år. Pengarna från barnomsorgskontot skall inte vara skattepliktiga och inte rä</w:t>
      </w:r>
      <w:r w:rsidRPr="00EA79EB">
        <w:rPr>
          <w:snapToGrid w:val="0"/>
          <w:lang w:eastAsia="sv-SE"/>
        </w:rPr>
        <w:t>k</w:t>
      </w:r>
      <w:r w:rsidRPr="00EA79EB">
        <w:rPr>
          <w:snapToGrid w:val="0"/>
          <w:lang w:eastAsia="sv-SE"/>
        </w:rPr>
        <w:t>nas med vid bedömningen av om socialbidrag skall utbetalas. Kontot skall kunna utnyttjas från ett års ålder varför föräldraförsäkringen kan begränsas till 360 dagar. Vi motsätter oss följaktligen en extra pappamånad. Vi föreslår utanför politikområdet kraftigt höjda grundavdrag och att skatteavdrag får göras med 15 000 kr per barn och år samt förvärvsavdrag på inkomsten. De</w:t>
      </w:r>
      <w:r w:rsidRPr="00EA79EB">
        <w:rPr>
          <w:snapToGrid w:val="0"/>
          <w:lang w:eastAsia="sv-SE"/>
        </w:rPr>
        <w:t>s</w:t>
      </w:r>
      <w:r w:rsidRPr="00EA79EB">
        <w:rPr>
          <w:snapToGrid w:val="0"/>
          <w:lang w:eastAsia="sv-SE"/>
        </w:rPr>
        <w:t xml:space="preserve">sa förslag minskar behovet av höga ersättningar i bl.a. föräldraförsäkringen. Vi vill inte att kontaktdagarna </w:t>
      </w:r>
      <w:r w:rsidRPr="00EA79EB">
        <w:t>i den tillfälliga föräld</w:t>
      </w:r>
      <w:r w:rsidRPr="00EA79EB">
        <w:t>rapenningen skall återi</w:t>
      </w:r>
      <w:r w:rsidRPr="00EA79EB">
        <w:t>n</w:t>
      </w:r>
      <w:r w:rsidRPr="00EA79EB">
        <w:t>föras, och v</w:t>
      </w:r>
      <w:r w:rsidRPr="00EA79EB">
        <w:rPr>
          <w:snapToGrid w:val="0"/>
          <w:lang w:eastAsia="sv-SE"/>
        </w:rPr>
        <w:t>i anser att havandeskapspenningen skall föras över från utgiftso</w:t>
      </w:r>
      <w:r w:rsidRPr="00EA79EB">
        <w:rPr>
          <w:snapToGrid w:val="0"/>
          <w:lang w:eastAsia="sv-SE"/>
        </w:rPr>
        <w:t>m</w:t>
      </w:r>
      <w:r w:rsidRPr="00EA79EB">
        <w:rPr>
          <w:snapToGrid w:val="0"/>
          <w:lang w:eastAsia="sv-SE"/>
        </w:rPr>
        <w:t>råde 12 till utgift</w:t>
      </w:r>
      <w:r w:rsidRPr="00EA79EB">
        <w:rPr>
          <w:snapToGrid w:val="0"/>
          <w:lang w:eastAsia="sv-SE"/>
        </w:rPr>
        <w:t>s</w:t>
      </w:r>
      <w:r w:rsidRPr="00EA79EB">
        <w:rPr>
          <w:snapToGrid w:val="0"/>
          <w:lang w:eastAsia="sv-SE"/>
        </w:rPr>
        <w:t>område 10.</w:t>
      </w:r>
    </w:p>
    <w:p w:rsidR="00940677" w:rsidRPr="00EA79EB" w:rsidRDefault="00940677">
      <w:pPr>
        <w:pStyle w:val="Normaltindrag"/>
        <w:rPr>
          <w:snapToGrid w:val="0"/>
          <w:lang w:eastAsia="sv-SE"/>
        </w:rPr>
      </w:pPr>
      <w:r w:rsidRPr="00EA79EB">
        <w:rPr>
          <w:snapToGrid w:val="0"/>
          <w:lang w:eastAsia="sv-SE"/>
        </w:rPr>
        <w:t>Underhållsstödet bör enligt vår mening ersättas av ett ensamståendestöd som skall kunna utgå när fadern är okänd, en förälder är avliden och barnpe</w:t>
      </w:r>
      <w:r w:rsidRPr="00EA79EB">
        <w:rPr>
          <w:snapToGrid w:val="0"/>
          <w:lang w:eastAsia="sv-SE"/>
        </w:rPr>
        <w:t>n</w:t>
      </w:r>
      <w:r w:rsidRPr="00EA79EB">
        <w:rPr>
          <w:snapToGrid w:val="0"/>
          <w:lang w:eastAsia="sv-SE"/>
        </w:rPr>
        <w:t>sion inte utgår, underhållsföräldern inte sköter sina betalningsförpliktelser eller föräldrarna är särlevande och har en sammanlagd inkomst som underst</w:t>
      </w:r>
      <w:r w:rsidRPr="00EA79EB">
        <w:rPr>
          <w:snapToGrid w:val="0"/>
          <w:lang w:eastAsia="sv-SE"/>
        </w:rPr>
        <w:t>i</w:t>
      </w:r>
      <w:r w:rsidRPr="00EA79EB">
        <w:rPr>
          <w:snapToGrid w:val="0"/>
          <w:lang w:eastAsia="sv-SE"/>
        </w:rPr>
        <w:t>ger en viss nivå. Förslaget innebär att stödet behovsprövas i förhållande till både underhålls- och boförälderns inkomst.</w:t>
      </w:r>
    </w:p>
    <w:p w:rsidR="00940677" w:rsidRPr="00EA79EB" w:rsidRDefault="00940677">
      <w:pPr>
        <w:pStyle w:val="Normaltindrag"/>
        <w:rPr>
          <w:snapToGrid w:val="0"/>
          <w:lang w:eastAsia="sv-SE"/>
        </w:rPr>
      </w:pPr>
      <w:r w:rsidRPr="00EA79EB">
        <w:rPr>
          <w:snapToGrid w:val="0"/>
          <w:lang w:eastAsia="sv-SE"/>
        </w:rPr>
        <w:t xml:space="preserve">Vi tillför medel för att adoptionsbidrag skall kunna utges med 50 % av kostnaden </w:t>
      </w:r>
      <w:r w:rsidRPr="00EA79EB">
        <w:t>för adoptionen av ett barn</w:t>
      </w:r>
      <w:r w:rsidRPr="00EA79EB">
        <w:rPr>
          <w:snapToGrid w:val="0"/>
          <w:lang w:eastAsia="sv-SE"/>
        </w:rPr>
        <w:t>, dock högst 55 000 kr samt för att b</w:t>
      </w:r>
      <w:r w:rsidRPr="00EA79EB">
        <w:rPr>
          <w:snapToGrid w:val="0"/>
          <w:lang w:eastAsia="sv-SE"/>
        </w:rPr>
        <w:t>e</w:t>
      </w:r>
      <w:r w:rsidRPr="00EA79EB">
        <w:rPr>
          <w:snapToGrid w:val="0"/>
          <w:lang w:eastAsia="sv-SE"/>
        </w:rPr>
        <w:t>hålla en månads retroaktivitet vid ansökan om vårdbidrag för funktionshin</w:t>
      </w:r>
      <w:r w:rsidRPr="00EA79EB">
        <w:rPr>
          <w:snapToGrid w:val="0"/>
          <w:lang w:eastAsia="sv-SE"/>
        </w:rPr>
        <w:t>d</w:t>
      </w:r>
      <w:r w:rsidRPr="00EA79EB">
        <w:rPr>
          <w:snapToGrid w:val="0"/>
          <w:lang w:eastAsia="sv-SE"/>
        </w:rPr>
        <w:t>rade.</w:t>
      </w:r>
    </w:p>
    <w:p w:rsidR="00940677" w:rsidRPr="00EA79EB" w:rsidRDefault="00940677">
      <w:pPr>
        <w:pStyle w:val="Normaltindrag"/>
      </w:pPr>
      <w:r w:rsidRPr="00EA79EB">
        <w:t>Vi föreslår i enlighet med motion Fi291 yrkandena 4 och 5 en, i förhålla</w:t>
      </w:r>
      <w:r w:rsidRPr="00EA79EB">
        <w:t>n</w:t>
      </w:r>
      <w:r w:rsidRPr="00EA79EB">
        <w:t>de till regeringens förslag, ökning av utgiftsramen för budgetåret 2002 med 700 miljoner kronor och för budgetåret 2003 med 290 miljoner kronor. För budgetåret 2004 föreslås en minskning av utgiftsramen med 50 miljoner kronor.</w:t>
      </w:r>
    </w:p>
    <w:p w:rsidR="00940677" w:rsidRPr="00EA79EB" w:rsidRDefault="00940677">
      <w:pPr>
        <w:spacing w:before="187"/>
      </w:pPr>
      <w:r w:rsidRPr="00EA79EB">
        <w:rPr>
          <w:i/>
        </w:rPr>
        <w:t>Statsbudgetens inkomster</w:t>
      </w:r>
    </w:p>
    <w:p w:rsidR="00940677" w:rsidRPr="00EA79EB" w:rsidRDefault="00940677">
      <w:r w:rsidRPr="00EA79EB">
        <w:t>Vi anser att nedsättningen av socialavgifterna i Norrland bör ökas. Det av regeringen aviserade förslaget om en regional nedsättning av socialavgifterna i stödområde A får enligt vår mening ses som ett första steg på vägen att sänka skatter och avgifter för alla företag. Under alla förhållanden är denna form av regionalpolitik att föredra framför bidragspolitik. Vi anser emellertid att fler branscher i stödområde A bör få sänkta avgifter, t.ex. renskötsel, jor</w:t>
      </w:r>
      <w:r w:rsidRPr="00EA79EB">
        <w:t>d</w:t>
      </w:r>
      <w:r w:rsidRPr="00EA79EB">
        <w:t>bruk, fiske och transporter.</w:t>
      </w:r>
    </w:p>
    <w:p w:rsidR="00940677" w:rsidRPr="00EA79EB" w:rsidRDefault="00940677">
      <w:pPr>
        <w:pStyle w:val="Normaltindrag"/>
      </w:pPr>
      <w:r w:rsidRPr="00EA79EB">
        <w:t>Med det anförda anser vi att motion Fi291 yrkande 6 bör tillstyrkas.</w:t>
      </w:r>
    </w:p>
    <w:p w:rsidR="00940677" w:rsidRPr="00EA79EB" w:rsidRDefault="00940677"/>
    <w:p w:rsidR="00940677" w:rsidRPr="00EA79EB" w:rsidRDefault="00940677">
      <w:r w:rsidRPr="00EA79EB">
        <w:t xml:space="preserve">2. Fanny Rizell och Désirée Pethrus-Engström (båda kd) anser att utskottets yttrande i nedan angivna avseenden borde ha följande lydelse: </w:t>
      </w:r>
    </w:p>
    <w:p w:rsidR="00940677" w:rsidRPr="00EA79EB" w:rsidRDefault="00940677">
      <w:pPr>
        <w:spacing w:before="187"/>
      </w:pPr>
      <w:r w:rsidRPr="00EA79EB">
        <w:rPr>
          <w:i/>
        </w:rPr>
        <w:t>Utgiftsområde 8 Invandrare och flyktingar</w:t>
      </w:r>
      <w:r w:rsidRPr="00EA79EB">
        <w:t xml:space="preserve"> </w:t>
      </w:r>
    </w:p>
    <w:p w:rsidR="00940677" w:rsidRPr="00EA79EB" w:rsidRDefault="00940677">
      <w:r w:rsidRPr="00EA79EB">
        <w:t>Statsbidrag har fr.o.m. 1995/96 lämnats till vissa kommuner i framför allt storstadsregionerna, för att stimulera till insatser i utsatta bostadsområden. Kristdemokraterna avvisar nu projektets förlängning. Anslaget Utvecklingsi</w:t>
      </w:r>
      <w:r w:rsidRPr="00EA79EB">
        <w:t>n</w:t>
      </w:r>
      <w:r w:rsidRPr="00EA79EB">
        <w:t>satser i storstadsregionerna bör avvecklas. Vi menar vidare att Integr</w:t>
      </w:r>
      <w:r w:rsidRPr="00EA79EB">
        <w:t>a</w:t>
      </w:r>
      <w:r w:rsidRPr="00EA79EB">
        <w:t>tionsverket bör läggas ned från den 1 juni 2002. Vissa av verkets uppgifter bör i stället övertas av Migrationsverket, Ombudsmannen mot etnisk diskr</w:t>
      </w:r>
      <w:r w:rsidRPr="00EA79EB">
        <w:t>i</w:t>
      </w:r>
      <w:r w:rsidRPr="00EA79EB">
        <w:t>minering samt av Riksförsäkringsverket. Vi motsätter oss det föreslagna försöket med lokala diskrimineringsombud men anser att DO bör tillföras medel för att kunna ges ett speciellt ansvar för opinionsbildning när det gäller diskriminering, främlingsfientlighet och rasism. Vi tillför Migrat</w:t>
      </w:r>
      <w:r w:rsidRPr="00EA79EB">
        <w:t>ionsverket 13 miljoner kronor för att handläggningstiderna skall kunna förkortas ytterligare. Verket bör enligt vår mening inte pröva uppehållstillstånd för adopterade barn mellan 12 och 17 år, vilket ger en resur</w:t>
      </w:r>
      <w:r w:rsidRPr="00EA79EB">
        <w:t>s</w:t>
      </w:r>
      <w:r w:rsidRPr="00EA79EB">
        <w:t>förstärkning.</w:t>
      </w:r>
    </w:p>
    <w:p w:rsidR="00940677" w:rsidRPr="00EA79EB" w:rsidRDefault="00940677">
      <w:pPr>
        <w:pStyle w:val="Normaltindrag"/>
      </w:pPr>
      <w:r w:rsidRPr="00EA79EB">
        <w:t>Vi föreslår i enlighet med motion Fi292 yrkandena 9 och 10 en, i förhå</w:t>
      </w:r>
      <w:r w:rsidRPr="00EA79EB">
        <w:t>l</w:t>
      </w:r>
      <w:r w:rsidRPr="00EA79EB">
        <w:t>lande till regeringens förslag, minskning av utgiftsramen för budgetåret 2002 med 147 miljoner kronor och för budgetåren 2003 och 2004 med 301 respe</w:t>
      </w:r>
      <w:r w:rsidRPr="00EA79EB">
        <w:t>k</w:t>
      </w:r>
      <w:r w:rsidRPr="00EA79EB">
        <w:t xml:space="preserve">tive 73 miljoner kronor. </w:t>
      </w:r>
    </w:p>
    <w:p w:rsidR="00940677" w:rsidRPr="00EA79EB" w:rsidRDefault="00940677">
      <w:pPr>
        <w:spacing w:before="187"/>
      </w:pPr>
      <w:r w:rsidRPr="00EA79EB">
        <w:rPr>
          <w:i/>
        </w:rPr>
        <w:t>Utgiftsområde 10 Ekonomisk trygghet vid sjukdom och handikapp</w:t>
      </w:r>
      <w:r w:rsidRPr="00EA79EB">
        <w:t xml:space="preserve"> </w:t>
      </w:r>
    </w:p>
    <w:p w:rsidR="00940677" w:rsidRPr="00EA79EB" w:rsidRDefault="00940677">
      <w:pPr>
        <w:rPr>
          <w:snapToGrid w:val="0"/>
          <w:lang w:eastAsia="sv-SE"/>
        </w:rPr>
      </w:pPr>
      <w:r w:rsidRPr="00EA79EB">
        <w:rPr>
          <w:snapToGrid w:val="0"/>
          <w:lang w:eastAsia="sv-SE"/>
        </w:rPr>
        <w:t>Regeringen har enligt Kristdemokraternas mening ännu inte lämnat förslag till åtgärder som drastiskt kan minska de höga sjukskrivningskostnaderna eller lagt fram förslag som syftar till en helhetssyn på politikområdet. Vi föreslår med hänsyn härtill att det förslag till en ny rehabiliteringsförsäkring som presenterats i kommittébetänkandet SOU 2000:78 i allt väsentligt skall genomföras fr.o.m. den 1 juli 2002. Kostnadsminskningarna i form av lägre utbetalningar av sjukpenning och förtidspension balanserar</w:t>
      </w:r>
      <w:r w:rsidRPr="00EA79EB">
        <w:rPr>
          <w:snapToGrid w:val="0"/>
          <w:lang w:eastAsia="sv-SE"/>
        </w:rPr>
        <w:t xml:space="preserve"> kostnaderna det första året. Utgifterna minskar därefter kraftigt under de kommande åren. </w:t>
      </w:r>
    </w:p>
    <w:p w:rsidR="00940677" w:rsidRPr="00EA79EB" w:rsidRDefault="00940677">
      <w:pPr>
        <w:pStyle w:val="Normaltindrag"/>
        <w:rPr>
          <w:snapToGrid w:val="0"/>
          <w:lang w:eastAsia="sv-SE"/>
        </w:rPr>
      </w:pPr>
      <w:r w:rsidRPr="00EA79EB">
        <w:rPr>
          <w:snapToGrid w:val="0"/>
          <w:lang w:eastAsia="sv-SE"/>
        </w:rPr>
        <w:t>Vi föreslår vidare att ytterligare en karensdag införs i sjukförsäkringen samtidigt som högriskskyddet på 10 dagar per år bibehålls. Vidare vill vi införa särskilda regler för att komma till rätta med de problem som karen</w:t>
      </w:r>
      <w:r w:rsidRPr="00EA79EB">
        <w:rPr>
          <w:snapToGrid w:val="0"/>
          <w:lang w:eastAsia="sv-SE"/>
        </w:rPr>
        <w:t>s</w:t>
      </w:r>
      <w:r w:rsidRPr="00EA79EB">
        <w:rPr>
          <w:snapToGrid w:val="0"/>
          <w:lang w:eastAsia="sv-SE"/>
        </w:rPr>
        <w:t>dagssystemet innebär för bl.a. timanställda och personer med flera arbetsgiv</w:t>
      </w:r>
      <w:r w:rsidRPr="00EA79EB">
        <w:rPr>
          <w:snapToGrid w:val="0"/>
          <w:lang w:eastAsia="sv-SE"/>
        </w:rPr>
        <w:t>a</w:t>
      </w:r>
      <w:r w:rsidRPr="00EA79EB">
        <w:rPr>
          <w:snapToGrid w:val="0"/>
          <w:lang w:eastAsia="sv-SE"/>
        </w:rPr>
        <w:t>re. Mot bakgrund av regeringens prognoser om den ekonomiska utvecklingen de närmaste åren anser vi att en höjning av taket i sjukförsäkringen måste anstå. Vi föreslår också att det skall vara möjligt att få sjukersättning med vilken procentsats som helst mellan 25 och 100 % och att sjukpenninggru</w:t>
      </w:r>
      <w:r w:rsidRPr="00EA79EB">
        <w:rPr>
          <w:snapToGrid w:val="0"/>
          <w:lang w:eastAsia="sv-SE"/>
        </w:rPr>
        <w:t>n</w:t>
      </w:r>
      <w:r w:rsidRPr="00EA79EB">
        <w:rPr>
          <w:snapToGrid w:val="0"/>
          <w:lang w:eastAsia="sv-SE"/>
        </w:rPr>
        <w:t>dande inkomst skall beräknas på snittinkomsten under de 24 senaste mån</w:t>
      </w:r>
      <w:r w:rsidRPr="00EA79EB">
        <w:rPr>
          <w:snapToGrid w:val="0"/>
          <w:lang w:eastAsia="sv-SE"/>
        </w:rPr>
        <w:t>a</w:t>
      </w:r>
      <w:r w:rsidRPr="00EA79EB">
        <w:rPr>
          <w:snapToGrid w:val="0"/>
          <w:lang w:eastAsia="sv-SE"/>
        </w:rPr>
        <w:t>derna. Samtidigt bör skattepliktiga förmåner och semesterersättni</w:t>
      </w:r>
      <w:r w:rsidRPr="00EA79EB">
        <w:rPr>
          <w:snapToGrid w:val="0"/>
          <w:lang w:eastAsia="sv-SE"/>
        </w:rPr>
        <w:t>ng vara sjukpenninggrundande. Vi vill också införa en ny modell för trafikförsäkrin</w:t>
      </w:r>
      <w:r w:rsidRPr="00EA79EB">
        <w:rPr>
          <w:snapToGrid w:val="0"/>
          <w:lang w:eastAsia="sv-SE"/>
        </w:rPr>
        <w:t>g</w:t>
      </w:r>
      <w:r w:rsidRPr="00EA79EB">
        <w:rPr>
          <w:snapToGrid w:val="0"/>
          <w:lang w:eastAsia="sv-SE"/>
        </w:rPr>
        <w:t>en där samtliga personskadekostnader i samband med trafikolyckor förs över till trafikförsäkringen. Därmed avlyfts det offentliga kostnader på ca 4 milja</w:t>
      </w:r>
      <w:r w:rsidRPr="00EA79EB">
        <w:rPr>
          <w:snapToGrid w:val="0"/>
          <w:lang w:eastAsia="sv-SE"/>
        </w:rPr>
        <w:t>r</w:t>
      </w:r>
      <w:r w:rsidRPr="00EA79EB">
        <w:rPr>
          <w:snapToGrid w:val="0"/>
          <w:lang w:eastAsia="sv-SE"/>
        </w:rPr>
        <w:t>der kr</w:t>
      </w:r>
      <w:r w:rsidRPr="00EA79EB">
        <w:rPr>
          <w:snapToGrid w:val="0"/>
          <w:lang w:eastAsia="sv-SE"/>
        </w:rPr>
        <w:t>o</w:t>
      </w:r>
      <w:r w:rsidRPr="00EA79EB">
        <w:rPr>
          <w:snapToGrid w:val="0"/>
          <w:lang w:eastAsia="sv-SE"/>
        </w:rPr>
        <w:t xml:space="preserve">nor. </w:t>
      </w:r>
    </w:p>
    <w:p w:rsidR="00940677" w:rsidRPr="00EA79EB" w:rsidRDefault="00940677">
      <w:pPr>
        <w:pStyle w:val="Normaltindrag"/>
      </w:pPr>
      <w:r w:rsidRPr="00EA79EB">
        <w:t>Vi föreslår i enlighet med motion Fi292 yrkandena 9 och 10 en – i förhå</w:t>
      </w:r>
      <w:r w:rsidRPr="00EA79EB">
        <w:t>l</w:t>
      </w:r>
      <w:r w:rsidRPr="00EA79EB">
        <w:t>lande till regeringens förslag – minskning av utgiftsramen för budgetåret 2002 med 5 902 miljoner kronor och för budgetåren 2003 och 2004 med 8 340 respektive 11 485 miljoner kronor.</w:t>
      </w:r>
    </w:p>
    <w:p w:rsidR="00940677" w:rsidRPr="00EA79EB" w:rsidRDefault="00940677">
      <w:pPr>
        <w:pStyle w:val="Ordfranden"/>
        <w:spacing w:before="187"/>
        <w:rPr>
          <w:noProof w:val="0"/>
        </w:rPr>
      </w:pPr>
      <w:r w:rsidRPr="00EA79EB">
        <w:rPr>
          <w:noProof w:val="0"/>
        </w:rPr>
        <w:br w:type="page"/>
        <w:t xml:space="preserve">Utgiftsområde 11 Ekonomisk trygghet vid ålderdom </w:t>
      </w:r>
    </w:p>
    <w:p w:rsidR="00940677" w:rsidRPr="00EA79EB" w:rsidRDefault="00940677">
      <w:r w:rsidRPr="00EA79EB">
        <w:t>Vi anser att inkomstprövningen av änkepensionerna bör tas bort helt. Des</w:t>
      </w:r>
      <w:r w:rsidRPr="00EA79EB">
        <w:t>s</w:t>
      </w:r>
      <w:r w:rsidRPr="00EA79EB">
        <w:t>utom bör tiden för omställningspensionen förlängas till tolv månader redan fr.o.m. år 2002. Vidare anser vi att fritidsfastighet inte skall ingå i årsi</w:t>
      </w:r>
      <w:r w:rsidRPr="00EA79EB">
        <w:t>n</w:t>
      </w:r>
      <w:r w:rsidRPr="00EA79EB">
        <w:t>komsten vid beräkningen av bostadstillägg. Vi anser också att pensionstil</w:t>
      </w:r>
      <w:r w:rsidRPr="00EA79EB">
        <w:t>l</w:t>
      </w:r>
      <w:r w:rsidRPr="00EA79EB">
        <w:t>skottet skall höjas med 200 kr i månaden år 2002, vilket innebär att de ek</w:t>
      </w:r>
      <w:r w:rsidRPr="00EA79EB">
        <w:t>o</w:t>
      </w:r>
      <w:r w:rsidRPr="00EA79EB">
        <w:t>nomiskt sämst ställda pensionärerna får del av de förbättringar som garant</w:t>
      </w:r>
      <w:r w:rsidRPr="00EA79EB">
        <w:t>i</w:t>
      </w:r>
      <w:r w:rsidRPr="00EA79EB">
        <w:t xml:space="preserve">pensionen förväntas ge år 2003. </w:t>
      </w:r>
    </w:p>
    <w:p w:rsidR="00940677" w:rsidRPr="00EA79EB" w:rsidRDefault="00940677">
      <w:pPr>
        <w:pStyle w:val="Normaltindrag"/>
      </w:pPr>
      <w:r w:rsidRPr="00EA79EB">
        <w:t>Vi föreslår i enlighet med motion Fi292 yrkandena 9 och 10 en, i förhå</w:t>
      </w:r>
      <w:r w:rsidRPr="00EA79EB">
        <w:t>l</w:t>
      </w:r>
      <w:r w:rsidRPr="00EA79EB">
        <w:t xml:space="preserve">lande till regeringens förslag, ökning av utgiftsramen för budgetåret 2002 med 2 090 miljoner kronor och för budgetåren 2003 och 2004 med 1 060 respektive 1 020 miljoner kronor. </w:t>
      </w:r>
    </w:p>
    <w:p w:rsidR="00940677" w:rsidRPr="00EA79EB" w:rsidRDefault="00940677">
      <w:pPr>
        <w:spacing w:before="187"/>
      </w:pPr>
      <w:r w:rsidRPr="00EA79EB">
        <w:rPr>
          <w:i/>
        </w:rPr>
        <w:t xml:space="preserve">Utgiftsområde 12 Ekonomisk trygghet för familjer och barn </w:t>
      </w:r>
    </w:p>
    <w:p w:rsidR="00940677" w:rsidRPr="00EA79EB" w:rsidRDefault="00940677">
      <w:pPr>
        <w:rPr>
          <w:snapToGrid w:val="0"/>
          <w:lang w:eastAsia="sv-SE"/>
        </w:rPr>
      </w:pPr>
      <w:r w:rsidRPr="00EA79EB">
        <w:rPr>
          <w:snapToGrid w:val="0"/>
          <w:lang w:eastAsia="sv-SE"/>
        </w:rPr>
        <w:t>Kristdemokraterna hävdar familjens rätt att avgöra barnomsorgsform inklus</w:t>
      </w:r>
      <w:r w:rsidRPr="00EA79EB">
        <w:rPr>
          <w:snapToGrid w:val="0"/>
          <w:lang w:eastAsia="sv-SE"/>
        </w:rPr>
        <w:t>i</w:t>
      </w:r>
      <w:r w:rsidRPr="00EA79EB">
        <w:rPr>
          <w:snapToGrid w:val="0"/>
          <w:lang w:eastAsia="sv-SE"/>
        </w:rPr>
        <w:t>ve egen omsorg i hemmet. Vi föreslår därför tillsammans med Moderaterna, Centerpartiet och Folkpartiet, som ett alternativ till regeringens maxtaxer</w:t>
      </w:r>
      <w:r w:rsidRPr="00EA79EB">
        <w:rPr>
          <w:snapToGrid w:val="0"/>
          <w:lang w:eastAsia="sv-SE"/>
        </w:rPr>
        <w:t>e</w:t>
      </w:r>
      <w:r w:rsidRPr="00EA79EB">
        <w:rPr>
          <w:snapToGrid w:val="0"/>
          <w:lang w:eastAsia="sv-SE"/>
        </w:rPr>
        <w:t xml:space="preserve">form, att ett barnomsorgskonto införs. Från den 1 januari 2002 införs som ett första steg 40 000 kr för ettåringar och 20 000 kr för tvååringar. Vi </w:t>
      </w:r>
      <w:r w:rsidRPr="00EA79EB">
        <w:t xml:space="preserve">anser att de 90 garantidagarna i föräldraförsäkringen kan tas bort liksom den extra mamma/pappamånaden. </w:t>
      </w:r>
      <w:r w:rsidRPr="00EA79EB">
        <w:rPr>
          <w:snapToGrid w:val="0"/>
          <w:lang w:eastAsia="sv-SE"/>
        </w:rPr>
        <w:t>Garantinivån i föräldraförsäkringen bör höjas i två steg, till 150 kr per dag från 2002 och till 200 kr per da</w:t>
      </w:r>
      <w:r w:rsidRPr="00EA79EB">
        <w:rPr>
          <w:snapToGrid w:val="0"/>
          <w:lang w:eastAsia="sv-SE"/>
        </w:rPr>
        <w:t xml:space="preserve">g från 2004. Genom att den sjukpenninggrundande inkomsten </w:t>
      </w:r>
      <w:r w:rsidRPr="00EA79EB">
        <w:t>beräknas på de senaste två årens i</w:t>
      </w:r>
      <w:r w:rsidRPr="00EA79EB">
        <w:t>n</w:t>
      </w:r>
      <w:r w:rsidRPr="00EA79EB">
        <w:t xml:space="preserve">komster samt att skattepliktiga förmåner och semesterersättning skall ingå i underlaget </w:t>
      </w:r>
      <w:r w:rsidRPr="00EA79EB">
        <w:rPr>
          <w:snapToGrid w:val="0"/>
          <w:lang w:eastAsia="sv-SE"/>
        </w:rPr>
        <w:t>minskar kostnaderna för föräldraförsäkringen. Vi föreslår att två kontaktdagar per barn och år för barn mellan 4</w:t>
      </w:r>
      <w:r w:rsidRPr="00EA79EB">
        <w:t xml:space="preserve"> och </w:t>
      </w:r>
      <w:r w:rsidRPr="00EA79EB">
        <w:rPr>
          <w:snapToGrid w:val="0"/>
          <w:lang w:eastAsia="sv-SE"/>
        </w:rPr>
        <w:t>5 år skall kunna tas ut från 2004. Redan 2002 införs dessa kontaktdagar för barn mellan 4</w:t>
      </w:r>
      <w:r w:rsidRPr="00EA79EB">
        <w:t xml:space="preserve"> och </w:t>
      </w:r>
      <w:r w:rsidRPr="00EA79EB">
        <w:rPr>
          <w:snapToGrid w:val="0"/>
          <w:lang w:eastAsia="sv-SE"/>
        </w:rPr>
        <w:t>12 år. Kontaktdagarna utbetalas med det garantibelopp som föreslagits. Föräldrarna kan även välja att spara kontaktdagar</w:t>
      </w:r>
      <w:r w:rsidRPr="00EA79EB">
        <w:rPr>
          <w:snapToGrid w:val="0"/>
          <w:lang w:eastAsia="sv-SE"/>
        </w:rPr>
        <w:t xml:space="preserve">na till året därpå. </w:t>
      </w:r>
    </w:p>
    <w:p w:rsidR="00940677" w:rsidRPr="00EA79EB" w:rsidRDefault="00940677">
      <w:pPr>
        <w:pStyle w:val="Normaltindrag"/>
        <w:rPr>
          <w:snapToGrid w:val="0"/>
          <w:lang w:eastAsia="sv-SE"/>
        </w:rPr>
      </w:pPr>
      <w:r w:rsidRPr="00EA79EB">
        <w:t>Vi anser att vårdbidrag skall utges till biståndsarbetare med funktionshin</w:t>
      </w:r>
      <w:r w:rsidRPr="00EA79EB">
        <w:t>d</w:t>
      </w:r>
      <w:r w:rsidRPr="00EA79EB">
        <w:t>rade barn och anslår 500 000 kr per år för detta ändamål. S</w:t>
      </w:r>
      <w:r w:rsidRPr="00EA79EB">
        <w:rPr>
          <w:snapToGrid w:val="0"/>
          <w:lang w:eastAsia="sv-SE"/>
        </w:rPr>
        <w:t>lutligen avvisar vi regeringens planerade höjning av taket i föräldrafö</w:t>
      </w:r>
      <w:r w:rsidRPr="00EA79EB">
        <w:rPr>
          <w:snapToGrid w:val="0"/>
          <w:lang w:eastAsia="sv-SE"/>
        </w:rPr>
        <w:t>r</w:t>
      </w:r>
      <w:r w:rsidRPr="00EA79EB">
        <w:rPr>
          <w:snapToGrid w:val="0"/>
          <w:lang w:eastAsia="sv-SE"/>
        </w:rPr>
        <w:t xml:space="preserve">säkringen. </w:t>
      </w:r>
    </w:p>
    <w:p w:rsidR="00940677" w:rsidRPr="00EA79EB" w:rsidRDefault="00940677">
      <w:pPr>
        <w:pStyle w:val="Normaltindrag"/>
      </w:pPr>
      <w:r w:rsidRPr="00EA79EB">
        <w:t>Vi föreslår i enlighet med motion Fi292 yrkandena 9 och 10 en, i förhå</w:t>
      </w:r>
      <w:r w:rsidRPr="00EA79EB">
        <w:t>l</w:t>
      </w:r>
      <w:r w:rsidRPr="00EA79EB">
        <w:t xml:space="preserve">lande till regeringens förslag, ökning av utgiftsramen för budgetåret 2002 med 2 591 miljoner kronor och för budgetåren 2003 och 2004 ökningar med 591 respektive 481 miljoner kronor. </w:t>
      </w:r>
    </w:p>
    <w:p w:rsidR="00940677" w:rsidRPr="00EA79EB" w:rsidRDefault="00940677">
      <w:pPr>
        <w:spacing w:before="187"/>
      </w:pPr>
      <w:r w:rsidRPr="00EA79EB">
        <w:rPr>
          <w:i/>
          <w:snapToGrid w:val="0"/>
          <w:lang w:eastAsia="sv-SE"/>
        </w:rPr>
        <w:t xml:space="preserve">Statsbudgetens inkomster </w:t>
      </w:r>
    </w:p>
    <w:p w:rsidR="00940677" w:rsidRPr="00EA79EB" w:rsidRDefault="00940677">
      <w:r w:rsidRPr="00EA79EB">
        <w:t>Kristdemokraterna anser att arbetsgivaravgifterna bör sänkas med sju pr</w:t>
      </w:r>
      <w:r w:rsidRPr="00EA79EB">
        <w:t>o</w:t>
      </w:r>
      <w:r w:rsidRPr="00EA79EB">
        <w:t>centenheter på lönesummor upp till 900 000 kr fr.o.m. 2003. För egenföret</w:t>
      </w:r>
      <w:r w:rsidRPr="00EA79EB">
        <w:t>a</w:t>
      </w:r>
      <w:r w:rsidRPr="00EA79EB">
        <w:t>gare bör den nedsättningsberättigade lönesumman utökas till 250 000 kr per år. Från och med 2004 ökas nedsättningen av arbetsgivaravgifterna till 10 %.</w:t>
      </w:r>
    </w:p>
    <w:p w:rsidR="00940677" w:rsidRPr="00EA79EB" w:rsidRDefault="00940677">
      <w:pPr>
        <w:pStyle w:val="Normaltindrag"/>
      </w:pPr>
      <w:r w:rsidRPr="00EA79EB">
        <w:t xml:space="preserve">Med det anförda anser vi att motion Fi292 yrkande 8 bör tillstyrkas. </w:t>
      </w:r>
    </w:p>
    <w:p w:rsidR="00940677" w:rsidRPr="00EA79EB" w:rsidRDefault="00940677"/>
    <w:p w:rsidR="00940677" w:rsidRPr="00EA79EB" w:rsidRDefault="00940677">
      <w:r w:rsidRPr="00EA79EB">
        <w:t>3. Birgitta Carlsson (c) anser att utskottets yttrande i nedan angivna avsee</w:t>
      </w:r>
      <w:r w:rsidRPr="00EA79EB">
        <w:t>n</w:t>
      </w:r>
      <w:r w:rsidRPr="00EA79EB">
        <w:t xml:space="preserve">den borde ha följande lydelse: </w:t>
      </w:r>
    </w:p>
    <w:p w:rsidR="00940677" w:rsidRPr="00EA79EB" w:rsidRDefault="00940677">
      <w:pPr>
        <w:spacing w:before="187"/>
      </w:pPr>
      <w:r w:rsidRPr="00EA79EB">
        <w:rPr>
          <w:i/>
        </w:rPr>
        <w:t>Utgiftsområde 8 Invandrare och flyktingar</w:t>
      </w:r>
      <w:r w:rsidRPr="00EA79EB">
        <w:t xml:space="preserve"> </w:t>
      </w:r>
    </w:p>
    <w:p w:rsidR="00940677" w:rsidRPr="00EA79EB" w:rsidRDefault="00940677">
      <w:r w:rsidRPr="00EA79EB">
        <w:rPr>
          <w:snapToGrid w:val="0"/>
          <w:lang w:eastAsia="sv-SE"/>
        </w:rPr>
        <w:t>Vänte- och vistelsetiderna inom flyktingmottagandet är fortfarande för långa. Centerpartiet anser att effektiviseringar i mottagandet av asylsökande, fö</w:t>
      </w:r>
      <w:r w:rsidRPr="00EA79EB">
        <w:rPr>
          <w:snapToGrid w:val="0"/>
          <w:lang w:eastAsia="sv-SE"/>
        </w:rPr>
        <w:t>r</w:t>
      </w:r>
      <w:r w:rsidRPr="00EA79EB">
        <w:rPr>
          <w:snapToGrid w:val="0"/>
          <w:lang w:eastAsia="sv-SE"/>
        </w:rPr>
        <w:t>kortade handläggningstider och ökade möjligheter för flyktingar att delta i arbete kan ge en besparing på 100 miljoner kronor. Vi anser också att besp</w:t>
      </w:r>
      <w:r w:rsidRPr="00EA79EB">
        <w:rPr>
          <w:snapToGrid w:val="0"/>
          <w:lang w:eastAsia="sv-SE"/>
        </w:rPr>
        <w:t>a</w:t>
      </w:r>
      <w:r w:rsidRPr="00EA79EB">
        <w:rPr>
          <w:snapToGrid w:val="0"/>
          <w:lang w:eastAsia="sv-SE"/>
        </w:rPr>
        <w:t>ringar kan göras inom Migrationsverkets administration. På anslaget Ko</w:t>
      </w:r>
      <w:r w:rsidRPr="00EA79EB">
        <w:rPr>
          <w:snapToGrid w:val="0"/>
          <w:lang w:eastAsia="sv-SE"/>
        </w:rPr>
        <w:t>m</w:t>
      </w:r>
      <w:r w:rsidRPr="00EA79EB">
        <w:rPr>
          <w:snapToGrid w:val="0"/>
          <w:lang w:eastAsia="sv-SE"/>
        </w:rPr>
        <w:t>munersättningar vid flyktingmottagandet föreslår vi en engångsvis indragning av anslagssparandet på 115 miljoner kronor. Därutöver menar vi att kortare handläggningstider samt ökade insatser och incitament för att få människor i arbete leder till minskade kostnader för kommunersättningar.</w:t>
      </w:r>
      <w:r w:rsidRPr="00EA79EB">
        <w:rPr>
          <w:snapToGrid w:val="0"/>
          <w:lang w:eastAsia="sv-SE"/>
        </w:rPr>
        <w:t xml:space="preserve"> Vi anser att r</w:t>
      </w:r>
      <w:r w:rsidRPr="00EA79EB">
        <w:t xml:space="preserve">egeringens </w:t>
      </w:r>
      <w:r w:rsidRPr="00EA79EB">
        <w:rPr>
          <w:snapToGrid w:val="0"/>
          <w:lang w:eastAsia="sv-SE"/>
        </w:rPr>
        <w:t xml:space="preserve">storstadssatsning </w:t>
      </w:r>
      <w:r w:rsidRPr="00EA79EB">
        <w:t>inte leder till några långsiktiga förändringar. Projektverksamheten riskerar att bara bli en del vid sidan av kommunernas ordinarie verksamheter. Vi föreslår därför att anslaget avvecklas. Slutligen anser vi att Utlänningsnämnden bör avvecklas och asylärendena överföras till förvaltningsdomstola</w:t>
      </w:r>
      <w:r w:rsidRPr="00EA79EB">
        <w:t>r</w:t>
      </w:r>
      <w:r w:rsidRPr="00EA79EB">
        <w:t xml:space="preserve">na. </w:t>
      </w:r>
    </w:p>
    <w:p w:rsidR="00940677" w:rsidRPr="00EA79EB" w:rsidRDefault="00940677">
      <w:pPr>
        <w:pStyle w:val="Normaltindrag"/>
      </w:pPr>
      <w:r w:rsidRPr="00EA79EB">
        <w:t>Vi föreslår i enlighet med motion Fi293 yrkandena 3 och 4 en, i förhålla</w:t>
      </w:r>
      <w:r w:rsidRPr="00EA79EB">
        <w:t>n</w:t>
      </w:r>
      <w:r w:rsidRPr="00EA79EB">
        <w:t>de till regeringens förslag, minskning av utgiftsramen för budgetåret 2002 med 557 miljoner kronor och för budgetåren 2003 och 2004 med 658 respe</w:t>
      </w:r>
      <w:r w:rsidRPr="00EA79EB">
        <w:t>k</w:t>
      </w:r>
      <w:r w:rsidRPr="00EA79EB">
        <w:t xml:space="preserve">tive 529 miljoner kronor. </w:t>
      </w:r>
    </w:p>
    <w:p w:rsidR="00940677" w:rsidRPr="00EA79EB" w:rsidRDefault="00940677">
      <w:pPr>
        <w:spacing w:before="187"/>
      </w:pPr>
      <w:r w:rsidRPr="00EA79EB">
        <w:rPr>
          <w:i/>
        </w:rPr>
        <w:t>Utgiftsområde 10 Ekonomisk trygghet vid sjukdom och handikapp</w:t>
      </w:r>
      <w:r w:rsidRPr="00EA79EB">
        <w:t xml:space="preserve"> </w:t>
      </w:r>
    </w:p>
    <w:p w:rsidR="00940677" w:rsidRPr="00EA79EB" w:rsidRDefault="00940677">
      <w:pPr>
        <w:rPr>
          <w:snapToGrid w:val="0"/>
          <w:lang w:eastAsia="sv-SE"/>
        </w:rPr>
      </w:pPr>
      <w:r w:rsidRPr="00EA79EB">
        <w:rPr>
          <w:snapToGrid w:val="0"/>
          <w:lang w:eastAsia="sv-SE"/>
        </w:rPr>
        <w:t>För att motverka de sociala klyftorna i samhället är det viktigt att börja från grunden med att höja de lägsta ersättningarna i trygghetssystemen. Cente</w:t>
      </w:r>
      <w:r w:rsidRPr="00EA79EB">
        <w:rPr>
          <w:snapToGrid w:val="0"/>
          <w:lang w:eastAsia="sv-SE"/>
        </w:rPr>
        <w:t>r</w:t>
      </w:r>
      <w:r w:rsidRPr="00EA79EB">
        <w:rPr>
          <w:snapToGrid w:val="0"/>
          <w:lang w:eastAsia="sv-SE"/>
        </w:rPr>
        <w:t>partiet föreslår därför att grundnivån i bl.a. sjukförsäkringen skall höjas till 200 kr per dag fr.o.m. den 1 januari 2002. Vi anser vidare att sjukpennin</w:t>
      </w:r>
      <w:r w:rsidRPr="00EA79EB">
        <w:rPr>
          <w:snapToGrid w:val="0"/>
          <w:lang w:eastAsia="sv-SE"/>
        </w:rPr>
        <w:t>g</w:t>
      </w:r>
      <w:r w:rsidRPr="00EA79EB">
        <w:rPr>
          <w:snapToGrid w:val="0"/>
          <w:lang w:eastAsia="sv-SE"/>
        </w:rPr>
        <w:t>grundande inkomst skall beräknas utifrån historisk inkomst men avvisar en höjning av taket i sjuk- och föräldraförsäkringen. Vi avvisar också den avis</w:t>
      </w:r>
      <w:r w:rsidRPr="00EA79EB">
        <w:rPr>
          <w:snapToGrid w:val="0"/>
          <w:lang w:eastAsia="sv-SE"/>
        </w:rPr>
        <w:t>e</w:t>
      </w:r>
      <w:r w:rsidRPr="00EA79EB">
        <w:rPr>
          <w:snapToGrid w:val="0"/>
          <w:lang w:eastAsia="sv-SE"/>
        </w:rPr>
        <w:t>rade än</w:t>
      </w:r>
      <w:r w:rsidRPr="00EA79EB">
        <w:rPr>
          <w:snapToGrid w:val="0"/>
          <w:lang w:eastAsia="sv-SE"/>
        </w:rPr>
        <w:t>d</w:t>
      </w:r>
      <w:r w:rsidRPr="00EA79EB">
        <w:rPr>
          <w:snapToGrid w:val="0"/>
          <w:lang w:eastAsia="sv-SE"/>
        </w:rPr>
        <w:t xml:space="preserve">ringen av arbetsskadeförsäkringen. </w:t>
      </w:r>
    </w:p>
    <w:p w:rsidR="00940677" w:rsidRPr="00EA79EB" w:rsidRDefault="00940677">
      <w:pPr>
        <w:pStyle w:val="Normaltindrag"/>
      </w:pPr>
      <w:r w:rsidRPr="00EA79EB">
        <w:rPr>
          <w:snapToGrid w:val="0"/>
          <w:lang w:eastAsia="sv-SE"/>
        </w:rPr>
        <w:t>För att den enskildes rätt skall stärkas vill vi införa en rehabiliteringsg</w:t>
      </w:r>
      <w:r w:rsidRPr="00EA79EB">
        <w:rPr>
          <w:snapToGrid w:val="0"/>
          <w:lang w:eastAsia="sv-SE"/>
        </w:rPr>
        <w:t>a</w:t>
      </w:r>
      <w:r w:rsidRPr="00EA79EB">
        <w:rPr>
          <w:snapToGrid w:val="0"/>
          <w:lang w:eastAsia="sv-SE"/>
        </w:rPr>
        <w:t>ranti, som innebär en växling från sjukpenning till rehabiliteringsersättnin</w:t>
      </w:r>
      <w:r w:rsidRPr="00EA79EB">
        <w:t>g</w:t>
      </w:r>
      <w:r w:rsidRPr="00EA79EB">
        <w:rPr>
          <w:snapToGrid w:val="0"/>
          <w:lang w:eastAsia="sv-SE"/>
        </w:rPr>
        <w:t xml:space="preserve"> senast efter tre månaders sjukskrivning.</w:t>
      </w:r>
      <w:r w:rsidRPr="00EA79EB">
        <w:t xml:space="preserve"> Vi </w:t>
      </w:r>
      <w:r w:rsidRPr="00EA79EB">
        <w:rPr>
          <w:snapToGrid w:val="0"/>
          <w:lang w:eastAsia="sv-SE"/>
        </w:rPr>
        <w:t>förordar vidare en bättre samor</w:t>
      </w:r>
      <w:r w:rsidRPr="00EA79EB">
        <w:rPr>
          <w:snapToGrid w:val="0"/>
          <w:lang w:eastAsia="sv-SE"/>
        </w:rPr>
        <w:t>d</w:t>
      </w:r>
      <w:r w:rsidRPr="00EA79EB">
        <w:rPr>
          <w:snapToGrid w:val="0"/>
          <w:lang w:eastAsia="sv-SE"/>
        </w:rPr>
        <w:t>ning mellan främst hälso- och sjukvård, socialförsäkring och socialtjänst i syfte att uppnå bättre hälsa, kortare vårdköer och utökade rehabiliteringsinsa</w:t>
      </w:r>
      <w:r w:rsidRPr="00EA79EB">
        <w:rPr>
          <w:snapToGrid w:val="0"/>
          <w:lang w:eastAsia="sv-SE"/>
        </w:rPr>
        <w:t>t</w:t>
      </w:r>
      <w:r w:rsidRPr="00EA79EB">
        <w:rPr>
          <w:snapToGrid w:val="0"/>
          <w:lang w:eastAsia="sv-SE"/>
        </w:rPr>
        <w:t>ser. Mot bakgrund av betydelsen av en permanent finansiell samordning över hela landet föreslår vi att försäkringskassorna fr.o.m. 2002 skall få disponera upp till 10 % av anvisade medel för sjukpenning</w:t>
      </w:r>
      <w:r w:rsidRPr="00EA79EB">
        <w:rPr>
          <w:snapToGrid w:val="0"/>
          <w:lang w:eastAsia="sv-SE"/>
        </w:rPr>
        <w:t>, arbetsskadesjukpenning och rehabiliteringsersättning på det sätt som gällde i Finsam- och Socsamförs</w:t>
      </w:r>
      <w:r w:rsidRPr="00EA79EB">
        <w:rPr>
          <w:snapToGrid w:val="0"/>
          <w:lang w:eastAsia="sv-SE"/>
        </w:rPr>
        <w:t>ö</w:t>
      </w:r>
      <w:r w:rsidRPr="00EA79EB">
        <w:rPr>
          <w:snapToGrid w:val="0"/>
          <w:lang w:eastAsia="sv-SE"/>
        </w:rPr>
        <w:t xml:space="preserve">ken. </w:t>
      </w:r>
    </w:p>
    <w:p w:rsidR="00940677" w:rsidRPr="00EA79EB" w:rsidRDefault="00940677">
      <w:pPr>
        <w:pStyle w:val="Normaltindrag"/>
      </w:pPr>
      <w:r w:rsidRPr="00EA79EB">
        <w:t>Vi anser slutligen att en besparing kan göras inom socialförsäkringsadm</w:t>
      </w:r>
      <w:r w:rsidRPr="00EA79EB">
        <w:t>i</w:t>
      </w:r>
      <w:r w:rsidRPr="00EA79EB">
        <w:t xml:space="preserve">nistrationen på 70 miljoner kronor. </w:t>
      </w:r>
    </w:p>
    <w:p w:rsidR="00940677" w:rsidRPr="00EA79EB" w:rsidRDefault="00940677">
      <w:pPr>
        <w:pStyle w:val="Normaltindrag"/>
      </w:pPr>
      <w:r w:rsidRPr="00EA79EB">
        <w:t>Vi föreslår i enlighet med motion Fi293 yrkandena 3 och 4 en – i förhå</w:t>
      </w:r>
      <w:r w:rsidRPr="00EA79EB">
        <w:t>l</w:t>
      </w:r>
      <w:r w:rsidRPr="00EA79EB">
        <w:t>lande till regeringens förslag – minskning av utgiftsramen för budgetåret 2002 med 3 870 miljoner kronor och för budgetåren 2003 och 2004 med 10 255 respektive 15 610 mi</w:t>
      </w:r>
      <w:r w:rsidRPr="00EA79EB">
        <w:t>l</w:t>
      </w:r>
      <w:r w:rsidRPr="00EA79EB">
        <w:t xml:space="preserve">joner kronor. </w:t>
      </w:r>
    </w:p>
    <w:p w:rsidR="00940677" w:rsidRPr="00EA79EB" w:rsidRDefault="00940677">
      <w:pPr>
        <w:spacing w:before="187"/>
      </w:pPr>
      <w:r w:rsidRPr="00EA79EB">
        <w:rPr>
          <w:i/>
        </w:rPr>
        <w:t>Utgiftsområde 11 Ekonomisk trygghet vid ålderdom</w:t>
      </w:r>
      <w:r w:rsidRPr="00EA79EB">
        <w:t xml:space="preserve"> </w:t>
      </w:r>
    </w:p>
    <w:p w:rsidR="00940677" w:rsidRPr="00EA79EB" w:rsidRDefault="00940677">
      <w:r w:rsidRPr="00EA79EB">
        <w:t>Regeringen föreslår att ersättningsnivån i bostadstillägget höjs. Centerpartiet avvisar denna höjning och föreslår i stället att 80 % av bostadskostnaden upp till 4 000 kr skall kunna läggas till grund för det generella bostadstillägget. Vi anser att det är viktigare med en generell höjning av pensionstillskottet efte</w:t>
      </w:r>
      <w:r w:rsidRPr="00EA79EB">
        <w:t>r</w:t>
      </w:r>
      <w:r w:rsidRPr="00EA79EB">
        <w:t>som en sådan höjning kommer fler låginkomstpensionärer till del. Däribland återfinns även många äldre kvinnor. Vi föreslår därför att pensionstillskottet höjs med 3 000 kr för år 2002. När det nya pensionssystemet införs år 2003 bör garantipe</w:t>
      </w:r>
      <w:r w:rsidRPr="00EA79EB">
        <w:t>n</w:t>
      </w:r>
      <w:r w:rsidRPr="00EA79EB">
        <w:t xml:space="preserve">sionen höjas med 3 000 kr. </w:t>
      </w:r>
    </w:p>
    <w:p w:rsidR="00940677" w:rsidRPr="00EA79EB" w:rsidRDefault="00940677">
      <w:pPr>
        <w:pStyle w:val="Normaltindrag"/>
      </w:pPr>
      <w:r w:rsidRPr="00EA79EB">
        <w:t>Vi föreslår i enlighet med motion Fi293 yrkandena 3 och 4 en, i förhålla</w:t>
      </w:r>
      <w:r w:rsidRPr="00EA79EB">
        <w:t>n</w:t>
      </w:r>
      <w:r w:rsidRPr="00EA79EB">
        <w:t>de till regeringens förslag, minskning av utgiftsramen för budgetåret 2002 med 410 miljoner kronor och för budgetåren 2003 och 2004 med 510 respe</w:t>
      </w:r>
      <w:r w:rsidRPr="00EA79EB">
        <w:t>k</w:t>
      </w:r>
      <w:r w:rsidRPr="00EA79EB">
        <w:t xml:space="preserve">tive 490 miljoner kronor. </w:t>
      </w:r>
    </w:p>
    <w:p w:rsidR="00940677" w:rsidRPr="00EA79EB" w:rsidRDefault="00940677">
      <w:pPr>
        <w:spacing w:before="187"/>
      </w:pPr>
      <w:r w:rsidRPr="00EA79EB">
        <w:rPr>
          <w:i/>
        </w:rPr>
        <w:t xml:space="preserve">Utgiftsområde 12 Ekonomisk trygghet för familjer och barn </w:t>
      </w:r>
    </w:p>
    <w:p w:rsidR="00940677" w:rsidRPr="00EA79EB" w:rsidRDefault="00940677">
      <w:pPr>
        <w:rPr>
          <w:snapToGrid w:val="0"/>
          <w:lang w:eastAsia="sv-SE"/>
        </w:rPr>
      </w:pPr>
      <w:r w:rsidRPr="00EA79EB">
        <w:rPr>
          <w:snapToGrid w:val="0"/>
          <w:lang w:eastAsia="sv-SE"/>
        </w:rPr>
        <w:t>För att ge valfrihet, rättvisa och garanterad mångfald för alla barn i förskol</w:t>
      </w:r>
      <w:r w:rsidRPr="00EA79EB">
        <w:rPr>
          <w:snapToGrid w:val="0"/>
          <w:lang w:eastAsia="sv-SE"/>
        </w:rPr>
        <w:t>e</w:t>
      </w:r>
      <w:r w:rsidRPr="00EA79EB">
        <w:rPr>
          <w:snapToGrid w:val="0"/>
          <w:lang w:eastAsia="sv-SE"/>
        </w:rPr>
        <w:t>åldern föreslår Centerpartiet, som ett alternativ till regeringens maxtaxa, att det införs ett barnomsorgskonto. Till en början bör det vara 40 000 kr som föräldrarna skall kunna använda under ba</w:t>
      </w:r>
      <w:r w:rsidRPr="00EA79EB">
        <w:rPr>
          <w:snapToGrid w:val="0"/>
          <w:lang w:eastAsia="sv-SE"/>
        </w:rPr>
        <w:t>r</w:t>
      </w:r>
      <w:r w:rsidRPr="00EA79EB">
        <w:rPr>
          <w:snapToGrid w:val="0"/>
          <w:lang w:eastAsia="sv-SE"/>
        </w:rPr>
        <w:t>nens förskoleår.</w:t>
      </w:r>
    </w:p>
    <w:p w:rsidR="00940677" w:rsidRPr="00EA79EB" w:rsidRDefault="00940677">
      <w:pPr>
        <w:pStyle w:val="Normaltindrag"/>
        <w:rPr>
          <w:snapToGrid w:val="0"/>
          <w:lang w:eastAsia="sv-SE"/>
        </w:rPr>
      </w:pPr>
      <w:r w:rsidRPr="00EA79EB">
        <w:rPr>
          <w:snapToGrid w:val="0"/>
          <w:lang w:eastAsia="sv-SE"/>
        </w:rPr>
        <w:t>Vi anser att garantinivån i föräldrapenningen bör höjas från 60 kr till 200 kr per dag från den 1 januari 2002. Vidare föreslår vi en ändring av berä</w:t>
      </w:r>
      <w:r w:rsidRPr="00EA79EB">
        <w:rPr>
          <w:snapToGrid w:val="0"/>
          <w:lang w:eastAsia="sv-SE"/>
        </w:rPr>
        <w:t>k</w:t>
      </w:r>
      <w:r w:rsidRPr="00EA79EB">
        <w:rPr>
          <w:snapToGrid w:val="0"/>
          <w:lang w:eastAsia="sv-SE"/>
        </w:rPr>
        <w:t>ningen av den sjukpenninggrundande inkomsten vilket leder till en minskning av utgifterna. Vi anser att det inte bör införas en extra månad i föräldraförsä</w:t>
      </w:r>
      <w:r w:rsidRPr="00EA79EB">
        <w:rPr>
          <w:snapToGrid w:val="0"/>
          <w:lang w:eastAsia="sv-SE"/>
        </w:rPr>
        <w:t>k</w:t>
      </w:r>
      <w:r w:rsidRPr="00EA79EB">
        <w:rPr>
          <w:snapToGrid w:val="0"/>
          <w:lang w:eastAsia="sv-SE"/>
        </w:rPr>
        <w:t>ringen. Slutligen avvisar vi regeringens planerade höjning av taket i föräldr</w:t>
      </w:r>
      <w:r w:rsidRPr="00EA79EB">
        <w:rPr>
          <w:snapToGrid w:val="0"/>
          <w:lang w:eastAsia="sv-SE"/>
        </w:rPr>
        <w:t>a</w:t>
      </w:r>
      <w:r w:rsidRPr="00EA79EB">
        <w:rPr>
          <w:snapToGrid w:val="0"/>
          <w:lang w:eastAsia="sv-SE"/>
        </w:rPr>
        <w:t>försäkrin</w:t>
      </w:r>
      <w:r w:rsidRPr="00EA79EB">
        <w:rPr>
          <w:snapToGrid w:val="0"/>
          <w:lang w:eastAsia="sv-SE"/>
        </w:rPr>
        <w:t>g</w:t>
      </w:r>
      <w:r w:rsidRPr="00EA79EB">
        <w:rPr>
          <w:snapToGrid w:val="0"/>
          <w:lang w:eastAsia="sv-SE"/>
        </w:rPr>
        <w:t xml:space="preserve">en. </w:t>
      </w:r>
    </w:p>
    <w:p w:rsidR="00940677" w:rsidRPr="00EA79EB" w:rsidRDefault="00940677">
      <w:pPr>
        <w:pStyle w:val="Normaltindrag"/>
      </w:pPr>
      <w:r w:rsidRPr="00EA79EB">
        <w:t>Vi föreslår i enlighet med motion Fi293 yrkandena 3 och 4 en, i förhålla</w:t>
      </w:r>
      <w:r w:rsidRPr="00EA79EB">
        <w:t>n</w:t>
      </w:r>
      <w:r w:rsidRPr="00EA79EB">
        <w:t>de till regeringens förslag, ökning av utgiftsramen för budgetåret 2002 med 1 800 miljoner kronor och för budgetåren 2003 och 2004 med 1 380 respekt</w:t>
      </w:r>
      <w:r w:rsidRPr="00EA79EB">
        <w:t>i</w:t>
      </w:r>
      <w:r w:rsidRPr="00EA79EB">
        <w:t xml:space="preserve">ve 1 000 miljoner kronor. </w:t>
      </w:r>
    </w:p>
    <w:p w:rsidR="00940677" w:rsidRPr="00EA79EB" w:rsidRDefault="00940677">
      <w:pPr>
        <w:spacing w:before="187"/>
      </w:pPr>
      <w:r w:rsidRPr="00EA79EB">
        <w:rPr>
          <w:i/>
          <w:sz w:val="20"/>
        </w:rPr>
        <w:t xml:space="preserve">Statsbudgetens inkomster </w:t>
      </w:r>
    </w:p>
    <w:p w:rsidR="00940677" w:rsidRPr="00EA79EB" w:rsidRDefault="00940677">
      <w:r w:rsidRPr="00EA79EB">
        <w:t>Enligt Centerpartiets mening bör arbetsgivaravgifterna sänkas ytterligare och då med betoning på de små företagen. Vi förslår därför att den nuvarande reduktionen av arbetsgivaravgiften om 5 % skall ökas till 10 % fr.o.m. 2002. Vi anser också att lönesummegränsen bör höjas till 2 miljoner kronor för arbetsgivare och till 300 000 kr för egenföretagare fr.o.m. den 1 juli 2004. För att sänkningen av arbetsgivaravgifterna skall kunna komma företag med säsongsvariationer till del måste lönesumman beräknas för h</w:t>
      </w:r>
      <w:r w:rsidRPr="00EA79EB">
        <w:t>ela året och inte uppdelas månadsvis. Vi vill vidare införa riktade sänkningar av arbetsgiva</w:t>
      </w:r>
      <w:r w:rsidRPr="00EA79EB">
        <w:t>r</w:t>
      </w:r>
      <w:r w:rsidRPr="00EA79EB">
        <w:t>avgiften från 2002 för att få till stånd övergångsmarknader, där arbetslösa genom att prova att arbeta hos olika arbetsgivare ges kontakt med arbet</w:t>
      </w:r>
      <w:r w:rsidRPr="00EA79EB">
        <w:t>s</w:t>
      </w:r>
      <w:r w:rsidRPr="00EA79EB">
        <w:t xml:space="preserve">marknaden. Sådana riktade sänkningar är nödvändiga för att ge arbetslösa förutsättningar att få anställning. </w:t>
      </w:r>
    </w:p>
    <w:p w:rsidR="00940677" w:rsidRPr="00EA79EB" w:rsidRDefault="00940677">
      <w:pPr>
        <w:pStyle w:val="Normaltindrag"/>
      </w:pPr>
      <w:r w:rsidRPr="00EA79EB">
        <w:t>Med det anförda tillstyrker vi motionerna Fi293 yrkande 6, Sk489 yrka</w:t>
      </w:r>
      <w:r w:rsidRPr="00EA79EB">
        <w:t>n</w:t>
      </w:r>
      <w:r w:rsidRPr="00EA79EB">
        <w:t xml:space="preserve">dena 25–27 och N263 yrkande 12. </w:t>
      </w:r>
    </w:p>
    <w:p w:rsidR="00940677" w:rsidRPr="00EA79EB" w:rsidRDefault="00940677"/>
    <w:p w:rsidR="00940677" w:rsidRPr="00EA79EB" w:rsidRDefault="00940677">
      <w:r w:rsidRPr="00EA79EB">
        <w:t xml:space="preserve">4. Bo Könberg (fp) anser att utskottets yttrande i nedan angivna avseende borde ha följande lydelse: </w:t>
      </w:r>
    </w:p>
    <w:p w:rsidR="00940677" w:rsidRPr="00EA79EB" w:rsidRDefault="00940677">
      <w:pPr>
        <w:spacing w:before="187"/>
      </w:pPr>
      <w:r w:rsidRPr="00EA79EB">
        <w:rPr>
          <w:i/>
        </w:rPr>
        <w:t>Utgiftsområde 8 Invandrare och flyktingar</w:t>
      </w:r>
      <w:r w:rsidRPr="00EA79EB">
        <w:t xml:space="preserve"> </w:t>
      </w:r>
    </w:p>
    <w:p w:rsidR="00940677" w:rsidRPr="00EA79EB" w:rsidRDefault="00940677">
      <w:r w:rsidRPr="00EA79EB">
        <w:t>Folkpartiet anser att en dominerande del av de projekt som finansieras inom anslaget Utvecklingsinsatser i storstadsregionerna inte har en tillfredsställa</w:t>
      </w:r>
      <w:r w:rsidRPr="00EA79EB">
        <w:t>n</w:t>
      </w:r>
      <w:r w:rsidRPr="00EA79EB">
        <w:t>de effektivitet och förankring bland de berörda. Vi menar därför att anslaget bör upphöra snabbare än regeringen föreslagit. Vi anser också att Integr</w:t>
      </w:r>
      <w:r w:rsidRPr="00EA79EB">
        <w:t>a</w:t>
      </w:r>
      <w:r w:rsidRPr="00EA79EB">
        <w:t>tionsverket kan minska i omfattning. Genom ökade satsningar på snabbare behandling av asylärenden kan handläggningstiderna förkortas och kostn</w:t>
      </w:r>
      <w:r w:rsidRPr="00EA79EB">
        <w:t>a</w:t>
      </w:r>
      <w:r w:rsidRPr="00EA79EB">
        <w:t>derna för mottagande av asylsökande minskas. Vi tillför ytterligare 50 milj</w:t>
      </w:r>
      <w:r w:rsidRPr="00EA79EB">
        <w:t>o</w:t>
      </w:r>
      <w:r w:rsidRPr="00EA79EB">
        <w:t>ner kronor till Migrationsverket och 18 miljoner kronor till anslaget Offentligt biträde.</w:t>
      </w:r>
    </w:p>
    <w:p w:rsidR="00940677" w:rsidRPr="00EA79EB" w:rsidRDefault="00940677">
      <w:pPr>
        <w:pStyle w:val="Normaltindrag"/>
      </w:pPr>
      <w:r w:rsidRPr="00EA79EB">
        <w:t>Vi föreslår i enlighet med motion Fi294 yrkandena 7</w:t>
      </w:r>
      <w:r w:rsidRPr="00EA79EB">
        <w:t xml:space="preserve"> och 8 en, i förhålla</w:t>
      </w:r>
      <w:r w:rsidRPr="00EA79EB">
        <w:t>n</w:t>
      </w:r>
      <w:r w:rsidRPr="00EA79EB">
        <w:t>de till regeringens förslag, minskning av utgiftsramen för budgetåret 2002 med 290 miljoner kronor och för budgetåren 2003 och 2004 med 616 respe</w:t>
      </w:r>
      <w:r w:rsidRPr="00EA79EB">
        <w:t>k</w:t>
      </w:r>
      <w:r w:rsidRPr="00EA79EB">
        <w:t xml:space="preserve">tive 386 miljoner kronor. </w:t>
      </w:r>
    </w:p>
    <w:p w:rsidR="00940677" w:rsidRPr="00EA79EB" w:rsidRDefault="00940677">
      <w:pPr>
        <w:spacing w:before="187"/>
      </w:pPr>
      <w:r w:rsidRPr="00EA79EB">
        <w:rPr>
          <w:i/>
        </w:rPr>
        <w:t>Utgiftsområde 10 Ekonomisk trygghet vid sjukdom och handikapp</w:t>
      </w:r>
      <w:r w:rsidRPr="00EA79EB">
        <w:t xml:space="preserve"> </w:t>
      </w:r>
    </w:p>
    <w:p w:rsidR="00940677" w:rsidRPr="00EA79EB" w:rsidRDefault="00940677">
      <w:pPr>
        <w:rPr>
          <w:snapToGrid w:val="0"/>
          <w:lang w:eastAsia="sv-SE"/>
        </w:rPr>
      </w:pPr>
      <w:r w:rsidRPr="00EA79EB">
        <w:rPr>
          <w:snapToGrid w:val="0"/>
          <w:lang w:eastAsia="sv-SE"/>
        </w:rPr>
        <w:t>Eftersom utgifterna för sjukpenning och rehabilitering har ökat särskilt snabbt under de senaste åren anser Folkpartiet att aktiva åtgärder måste sättas in så att den ökande sjukfrånvaron kan hejdas. Vi föreslår att en rehabiliteringsg</w:t>
      </w:r>
      <w:r w:rsidRPr="00EA79EB">
        <w:rPr>
          <w:snapToGrid w:val="0"/>
          <w:lang w:eastAsia="sv-SE"/>
        </w:rPr>
        <w:t>a</w:t>
      </w:r>
      <w:r w:rsidRPr="00EA79EB">
        <w:rPr>
          <w:snapToGrid w:val="0"/>
          <w:lang w:eastAsia="sv-SE"/>
        </w:rPr>
        <w:t>ranti införs som innebär att ingen skall behöva vänta mer än en månad på en rehabiliteringsutredning samt att försäkringskassornas anslag för inköp av rehabiliteringstjänster ökas med 550 miljoner kronor. Vi föreslår vidare ett aktivt användande av finansiell samordning mellan sjukförsäkringen och sjukvården (Finsam), som har visat sig kunna ge betydande besparingar. Försäkringskassorna föreslås fr.o.m. 2002 få disponera upp till 10 % av anv</w:t>
      </w:r>
      <w:r w:rsidRPr="00EA79EB">
        <w:rPr>
          <w:snapToGrid w:val="0"/>
          <w:lang w:eastAsia="sv-SE"/>
        </w:rPr>
        <w:t>i</w:t>
      </w:r>
      <w:r w:rsidRPr="00EA79EB">
        <w:rPr>
          <w:snapToGrid w:val="0"/>
          <w:lang w:eastAsia="sv-SE"/>
        </w:rPr>
        <w:t>sade medel för sjukpenning, arbetsskadesjukpenning och rehabilite</w:t>
      </w:r>
      <w:r w:rsidRPr="00EA79EB">
        <w:rPr>
          <w:snapToGrid w:val="0"/>
          <w:lang w:eastAsia="sv-SE"/>
        </w:rPr>
        <w:t>ringse</w:t>
      </w:r>
      <w:r w:rsidRPr="00EA79EB">
        <w:rPr>
          <w:snapToGrid w:val="0"/>
          <w:lang w:eastAsia="sv-SE"/>
        </w:rPr>
        <w:t>r</w:t>
      </w:r>
      <w:r w:rsidRPr="00EA79EB">
        <w:rPr>
          <w:snapToGrid w:val="0"/>
          <w:lang w:eastAsia="sv-SE"/>
        </w:rPr>
        <w:t>sättning på det sätt som gällde i Finsam- och Socsamförsöken. Med lägre sjukfrånvaro kan också kostnaderna för förtid</w:t>
      </w:r>
      <w:r w:rsidRPr="00EA79EB">
        <w:rPr>
          <w:snapToGrid w:val="0"/>
          <w:lang w:eastAsia="sv-SE"/>
        </w:rPr>
        <w:t>s</w:t>
      </w:r>
      <w:r w:rsidRPr="00EA79EB">
        <w:rPr>
          <w:snapToGrid w:val="0"/>
          <w:lang w:eastAsia="sv-SE"/>
        </w:rPr>
        <w:t xml:space="preserve">pensioner hållas nere. </w:t>
      </w:r>
    </w:p>
    <w:p w:rsidR="00940677" w:rsidRPr="00EA79EB" w:rsidRDefault="00940677">
      <w:pPr>
        <w:pStyle w:val="Normaltindrag"/>
        <w:rPr>
          <w:snapToGrid w:val="0"/>
          <w:lang w:eastAsia="sv-SE"/>
        </w:rPr>
      </w:pPr>
      <w:r w:rsidRPr="00EA79EB">
        <w:rPr>
          <w:snapToGrid w:val="0"/>
          <w:lang w:eastAsia="sv-SE"/>
        </w:rPr>
        <w:t>Vi föreslår också att taket i sjukförsäkringen höjs till 10 prisbasbelopp r</w:t>
      </w:r>
      <w:r w:rsidRPr="00EA79EB">
        <w:rPr>
          <w:snapToGrid w:val="0"/>
          <w:lang w:eastAsia="sv-SE"/>
        </w:rPr>
        <w:t>e</w:t>
      </w:r>
      <w:r w:rsidRPr="00EA79EB">
        <w:rPr>
          <w:snapToGrid w:val="0"/>
          <w:lang w:eastAsia="sv-SE"/>
        </w:rPr>
        <w:t>dan fr.o.m. den 1 juli 2002. Närståendepenningen förbättras fr.o.m. 2002 genom att den berättigade kretsen vidgas och/eller antalet dagar utökas från 60 till 120. Vidare föreslås att den del av sjukförsäkringens kostnader som hänför sig till trafi</w:t>
      </w:r>
      <w:r w:rsidRPr="00EA79EB">
        <w:rPr>
          <w:snapToGrid w:val="0"/>
          <w:lang w:eastAsia="sv-SE"/>
        </w:rPr>
        <w:t>k</w:t>
      </w:r>
      <w:r w:rsidRPr="00EA79EB">
        <w:rPr>
          <w:snapToGrid w:val="0"/>
          <w:lang w:eastAsia="sv-SE"/>
        </w:rPr>
        <w:t>skador förs över till trafikförsäkringen.</w:t>
      </w:r>
    </w:p>
    <w:p w:rsidR="00940677" w:rsidRPr="00EA79EB" w:rsidRDefault="00940677">
      <w:pPr>
        <w:pStyle w:val="Normaltindrag"/>
      </w:pPr>
      <w:r w:rsidRPr="00EA79EB">
        <w:t>Vi föreslår i enlighet med motion Fi294 yrkandena 7 och 8 en – i förhå</w:t>
      </w:r>
      <w:r w:rsidRPr="00EA79EB">
        <w:t>l</w:t>
      </w:r>
      <w:r w:rsidRPr="00EA79EB">
        <w:t>lande till regeringens förslag – minskning av utgiftsramen för budgetåret 2002 med 4 175 miljoner kronor och för budgetåren 2003 och 2004 med 7 350 respektive 11 610 mi</w:t>
      </w:r>
      <w:r w:rsidRPr="00EA79EB">
        <w:t>l</w:t>
      </w:r>
      <w:r w:rsidRPr="00EA79EB">
        <w:t xml:space="preserve">joner kronor. </w:t>
      </w:r>
    </w:p>
    <w:p w:rsidR="00940677" w:rsidRPr="00EA79EB" w:rsidRDefault="00940677">
      <w:pPr>
        <w:spacing w:before="187"/>
      </w:pPr>
      <w:r w:rsidRPr="00EA79EB">
        <w:rPr>
          <w:i/>
        </w:rPr>
        <w:t>Utgiftsområde 11 Ekonomisk trygghet vid ålderdom</w:t>
      </w:r>
      <w:r w:rsidRPr="00EA79EB">
        <w:t xml:space="preserve"> </w:t>
      </w:r>
    </w:p>
    <w:p w:rsidR="00940677" w:rsidRPr="00EA79EB" w:rsidRDefault="00940677">
      <w:r w:rsidRPr="00EA79EB">
        <w:t>Enligt vår mening bör inkomstprövningen av änkepensionen slopas och tiden för omställningspensionen utökas till tolv månader redan 2002. Vi anser vidare att fritidsfastigheter inte skall ingå i årsinkomsten vid beräkning av bostadstillägg.</w:t>
      </w:r>
    </w:p>
    <w:p w:rsidR="00940677" w:rsidRPr="00EA79EB" w:rsidRDefault="00940677">
      <w:pPr>
        <w:pStyle w:val="Normaltindrag"/>
      </w:pPr>
      <w:r w:rsidRPr="00EA79EB">
        <w:t>Vi föreslår i enlighet med motion Fi294 yrkandena 7 och 8 en, i förhålla</w:t>
      </w:r>
      <w:r w:rsidRPr="00EA79EB">
        <w:t>n</w:t>
      </w:r>
      <w:r w:rsidRPr="00EA79EB">
        <w:t xml:space="preserve">de till regeringens förslag, ökning av utgiftsramen för budgetåret 2002 med 860 miljoner kronor och för budgetåren 2003 och 2004 med 940 respektive 985 miljoner kronor. </w:t>
      </w:r>
    </w:p>
    <w:p w:rsidR="00940677" w:rsidRPr="00EA79EB" w:rsidRDefault="00940677">
      <w:pPr>
        <w:spacing w:before="187"/>
      </w:pPr>
      <w:r w:rsidRPr="00EA79EB">
        <w:rPr>
          <w:i/>
        </w:rPr>
        <w:t xml:space="preserve">Utgiftsområde 12 Ekonomisk trygghet för familjer och barn </w:t>
      </w:r>
    </w:p>
    <w:p w:rsidR="00940677" w:rsidRPr="00EA79EB" w:rsidRDefault="00940677">
      <w:pPr>
        <w:rPr>
          <w:snapToGrid w:val="0"/>
          <w:lang w:eastAsia="sv-SE"/>
        </w:rPr>
      </w:pPr>
      <w:r w:rsidRPr="00EA79EB">
        <w:rPr>
          <w:snapToGrid w:val="0"/>
          <w:lang w:eastAsia="sv-SE"/>
        </w:rPr>
        <w:t>För att ge barnfamiljerna större valfrihet föreslår Folkpartiet att maxtaxan ersätts med ett barnomsorgskonto och att avdragsrätt för styrkta barno</w:t>
      </w:r>
      <w:r w:rsidRPr="00EA79EB">
        <w:rPr>
          <w:snapToGrid w:val="0"/>
          <w:lang w:eastAsia="sv-SE"/>
        </w:rPr>
        <w:t>m</w:t>
      </w:r>
      <w:r w:rsidRPr="00EA79EB">
        <w:rPr>
          <w:snapToGrid w:val="0"/>
          <w:lang w:eastAsia="sv-SE"/>
        </w:rPr>
        <w:t>sorgskostnader införs. Vi anser att de 90 garantidagarna i föräldraförsäkringen kan tas bort och att en extra månad i föräldraförsäkringen inte bör införas. Garantibeloppet i föräldraförsäkringen bör höjas till 150 kr per dag. Vidare anser vi att vissa besparingar kan göras genom insatser mot felutnyttjande av föräldraförsäkringen. För att stimulera en jämnare fördelning av utnyttjandet av föräldraförsäkringen mellan föräldrarna anser vi att ersättningen i ma</w:t>
      </w:r>
      <w:r w:rsidRPr="00EA79EB">
        <w:rPr>
          <w:snapToGrid w:val="0"/>
          <w:lang w:eastAsia="sv-SE"/>
        </w:rPr>
        <w:t>m</w:t>
      </w:r>
      <w:r w:rsidRPr="00EA79EB">
        <w:rPr>
          <w:snapToGrid w:val="0"/>
          <w:lang w:eastAsia="sv-SE"/>
        </w:rPr>
        <w:t xml:space="preserve">ma/pappamånaden fr.o.m. den 1 januari 2002 bör </w:t>
      </w:r>
      <w:r w:rsidRPr="00EA79EB">
        <w:rPr>
          <w:snapToGrid w:val="0"/>
          <w:lang w:eastAsia="sv-SE"/>
        </w:rPr>
        <w:t xml:space="preserve">höjas till 90 procent, med ett tak på 10 prisbasbelopp. I föräldraförsäkringen i övrigt bör taket höjas till 10 prisbasbelopp den 1 juli 2002. </w:t>
      </w:r>
    </w:p>
    <w:p w:rsidR="00940677" w:rsidRPr="00EA79EB" w:rsidRDefault="00940677">
      <w:pPr>
        <w:pStyle w:val="Normaltindrag"/>
      </w:pPr>
      <w:r w:rsidRPr="00EA79EB">
        <w:rPr>
          <w:snapToGrid w:val="0"/>
          <w:lang w:eastAsia="sv-SE"/>
        </w:rPr>
        <w:t>Inom underhållsstödet kan utgifterna hållas tillbaka, bl.a. genom en mark</w:t>
      </w:r>
      <w:r w:rsidRPr="00EA79EB">
        <w:rPr>
          <w:snapToGrid w:val="0"/>
          <w:lang w:eastAsia="sv-SE"/>
        </w:rPr>
        <w:t>e</w:t>
      </w:r>
      <w:r w:rsidRPr="00EA79EB">
        <w:rPr>
          <w:snapToGrid w:val="0"/>
          <w:lang w:eastAsia="sv-SE"/>
        </w:rPr>
        <w:t>ring av det gemensamma föräldraansvaret.</w:t>
      </w:r>
    </w:p>
    <w:p w:rsidR="00940677" w:rsidRPr="00EA79EB" w:rsidRDefault="00940677">
      <w:pPr>
        <w:pStyle w:val="Normaltindrag"/>
      </w:pPr>
      <w:r w:rsidRPr="00EA79EB">
        <w:t>Vi föreslår i enlighet med motion Fi294 yrkandena 7 och 8 en, i förhålla</w:t>
      </w:r>
      <w:r w:rsidRPr="00EA79EB">
        <w:t>n</w:t>
      </w:r>
      <w:r w:rsidRPr="00EA79EB">
        <w:t xml:space="preserve">de till regeringens förslag, ökning av utgiftsramen för budgetåret 2002 med </w:t>
      </w:r>
      <w:r w:rsidRPr="00EA79EB">
        <w:br/>
        <w:t>2 180 miljoner kronor och för budgetåren 2003 och 2004 med 2 165 respekt</w:t>
      </w:r>
      <w:r w:rsidRPr="00EA79EB">
        <w:t>i</w:t>
      </w:r>
      <w:r w:rsidRPr="00EA79EB">
        <w:t xml:space="preserve">ve 1 950 miljoner kronor. </w:t>
      </w:r>
    </w:p>
    <w:p w:rsidR="00940677" w:rsidRPr="00EA79EB" w:rsidRDefault="00940677">
      <w:pPr>
        <w:pStyle w:val="Ordfranden"/>
        <w:spacing w:before="187"/>
        <w:rPr>
          <w:noProof w:val="0"/>
        </w:rPr>
      </w:pPr>
      <w:r w:rsidRPr="00EA79EB">
        <w:rPr>
          <w:noProof w:val="0"/>
        </w:rPr>
        <w:t>Statsbudgetens inkomster</w:t>
      </w:r>
    </w:p>
    <w:p w:rsidR="00940677" w:rsidRPr="00EA79EB" w:rsidRDefault="00940677">
      <w:r w:rsidRPr="00EA79EB">
        <w:t>Enligt Folkpartiets mening bör såväl arbetsgivaravgifter som egenavgifter sänkas. Vi föreslår därför att avgifterna sänks med två procentenheter i den privata tjänstesektorn, dvs. i den del av näringslivet som är mest känslig för arbetskraftskostnader och därigenom kan få störst betydelse för ett växande småföret</w:t>
      </w:r>
      <w:r w:rsidRPr="00EA79EB">
        <w:t>a</w:t>
      </w:r>
      <w:r w:rsidRPr="00EA79EB">
        <w:t xml:space="preserve">gande. Vi tillstyrker därmed motion Fi294 yrkande 5. </w:t>
      </w:r>
    </w:p>
    <w:p w:rsidR="00940677" w:rsidRPr="00EA79EB" w:rsidRDefault="00940677"/>
    <w:p w:rsidR="00940677" w:rsidRPr="00EA79EB" w:rsidRDefault="00940677">
      <w:pPr>
        <w:pStyle w:val="Tryckort"/>
        <w:framePr w:wrap="around"/>
        <w:jc w:val="right"/>
      </w:pPr>
      <w:r w:rsidRPr="00EA79EB">
        <w:t>Elanders Gotab, Stockholm  2001</w:t>
      </w:r>
    </w:p>
    <w:p w:rsidR="00940677" w:rsidRPr="00EA79EB" w:rsidRDefault="00940677">
      <w:pPr>
        <w:pStyle w:val="Normaltindrag"/>
      </w:pPr>
    </w:p>
    <w:sectPr w:rsidR="00940677" w:rsidRPr="00EA79E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677" w:rsidRPr="00EA79EB" w:rsidRDefault="00940677">
      <w:pPr>
        <w:spacing w:before="0" w:line="240" w:lineRule="auto"/>
      </w:pPr>
      <w:r w:rsidRPr="00EA79EB">
        <w:separator/>
      </w:r>
    </w:p>
  </w:endnote>
  <w:endnote w:type="continuationSeparator" w:id="0">
    <w:p w:rsidR="00940677" w:rsidRPr="00EA79EB" w:rsidRDefault="00940677">
      <w:pPr>
        <w:spacing w:before="0" w:line="240" w:lineRule="auto"/>
      </w:pPr>
      <w:r w:rsidRPr="00EA79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fotV"/>
      <w:framePr w:w="8732" w:h="284" w:hRule="exact" w:hSpace="0" w:vSpace="0" w:wrap="around" w:xAlign="inside" w:y="13042" w:anchorLock="0"/>
    </w:pP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Pr="00EA79EB">
      <w:t>28</w:t>
    </w:r>
    <w:r w:rsidRPr="00EA79EB">
      <w:fldChar w:fldCharType="end"/>
    </w:r>
  </w:p>
  <w:p w:rsidR="00940677" w:rsidRPr="00EA79EB" w:rsidRDefault="009406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fotH"/>
      <w:framePr w:w="8732" w:h="284" w:hRule="exact" w:hSpace="0" w:vSpace="0" w:wrap="around" w:xAlign="inside" w:y="13042" w:anchorLock="0"/>
    </w:pP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Pr="00EA79EB">
      <w:t>29</w:t>
    </w:r>
    <w:r w:rsidRPr="00EA79EB">
      <w:fldChar w:fldCharType="end"/>
    </w:r>
  </w:p>
  <w:p w:rsidR="00940677" w:rsidRPr="00EA79EB" w:rsidRDefault="009406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fotV"/>
      <w:framePr w:w="8732" w:h="284" w:hRule="exact" w:hSpace="0" w:vSpace="0" w:wrap="around" w:xAlign="inside" w:y="13042" w:anchorLock="0"/>
    </w:pPr>
    <w:r w:rsidRPr="00EA79EB">
      <w:fldChar w:fldCharType="begin" w:fldLock="1"/>
    </w:r>
    <w:r w:rsidRPr="00EA79EB">
      <w:instrText xml:space="preserve"> if </w:instrText>
    </w:r>
    <w:r w:rsidRPr="00EA79EB">
      <w:fldChar w:fldCharType="begin" w:fldLock="1"/>
    </w:r>
    <w:r w:rsidRPr="00EA79EB">
      <w:instrText xml:space="preserve"> = </w:instrText>
    </w:r>
    <w:r w:rsidRPr="00EA79EB">
      <w:fldChar w:fldCharType="begin" w:fldLock="1"/>
    </w:r>
    <w:r w:rsidRPr="00EA79EB">
      <w:instrText xml:space="preserve"> = </w:instrText>
    </w:r>
    <w:r w:rsidRPr="00EA79EB">
      <w:fldChar w:fldCharType="begin" w:fldLock="1"/>
    </w:r>
    <w:r w:rsidRPr="00EA79EB">
      <w:instrText xml:space="preserve"> page</w:instrText>
    </w:r>
    <w:r w:rsidRPr="00EA79EB">
      <w:fldChar w:fldCharType="separate"/>
    </w:r>
    <w:r w:rsidR="00EA79EB">
      <w:rPr>
        <w:noProof/>
      </w:rPr>
      <w:instrText>1</w:instrText>
    </w:r>
    <w:r w:rsidRPr="00EA79EB">
      <w:fldChar w:fldCharType="end"/>
    </w:r>
    <w:r w:rsidRPr="00EA79EB">
      <w:instrText xml:space="preserve">/2 </w:instrText>
    </w:r>
    <w:r w:rsidRPr="00EA79EB">
      <w:fldChar w:fldCharType="separate"/>
    </w:r>
    <w:r w:rsidR="00EA79EB">
      <w:rPr>
        <w:noProof/>
      </w:rPr>
      <w:instrText>0,5</w:instrText>
    </w:r>
    <w:r w:rsidRPr="00EA79EB">
      <w:fldChar w:fldCharType="end"/>
    </w:r>
    <w:r w:rsidRPr="00EA79EB">
      <w:instrText xml:space="preserve"> - </w:instrText>
    </w:r>
    <w:r w:rsidRPr="00EA79EB">
      <w:fldChar w:fldCharType="begin" w:fldLock="1"/>
    </w:r>
    <w:r w:rsidRPr="00EA79EB">
      <w:instrText xml:space="preserve"> = int(</w:instrText>
    </w:r>
    <w:r w:rsidRPr="00EA79EB">
      <w:fldChar w:fldCharType="begin" w:fldLock="1"/>
    </w:r>
    <w:r w:rsidRPr="00EA79EB">
      <w:instrText xml:space="preserve"> page</w:instrText>
    </w:r>
    <w:r w:rsidRPr="00EA79EB">
      <w:fldChar w:fldCharType="separate"/>
    </w:r>
    <w:r w:rsidR="00EA79EB">
      <w:rPr>
        <w:noProof/>
      </w:rPr>
      <w:instrText>1</w:instrText>
    </w:r>
    <w:r w:rsidRPr="00EA79EB">
      <w:fldChar w:fldCharType="end"/>
    </w:r>
    <w:r w:rsidRPr="00EA79EB">
      <w:instrText xml:space="preserve">/2) </w:instrText>
    </w:r>
    <w:r w:rsidRPr="00EA79EB">
      <w:fldChar w:fldCharType="separate"/>
    </w:r>
    <w:r w:rsidR="00EA79EB">
      <w:rPr>
        <w:noProof/>
      </w:rPr>
      <w:instrText>0</w:instrText>
    </w:r>
    <w:r w:rsidRPr="00EA79EB">
      <w:fldChar w:fldCharType="end"/>
    </w:r>
    <w:r w:rsidRPr="00EA79EB">
      <w:fldChar w:fldCharType="separate"/>
    </w:r>
    <w:r w:rsidR="00EA79EB">
      <w:rPr>
        <w:noProof/>
      </w:rPr>
      <w:instrText>0,5</w:instrText>
    </w:r>
    <w:r w:rsidRPr="00EA79EB">
      <w:fldChar w:fldCharType="end"/>
    </w:r>
    <w:r w:rsidRPr="00EA79EB">
      <w:instrText xml:space="preserve"> = 0 "</w:instrText>
    </w: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Pr="00EA79EB">
      <w:instrText>14</w:instrText>
    </w:r>
    <w:r w:rsidRPr="00EA79EB">
      <w:fldChar w:fldCharType="end"/>
    </w:r>
  </w:p>
  <w:p w:rsidR="00940677" w:rsidRPr="00EA79EB" w:rsidRDefault="00940677">
    <w:pPr>
      <w:pStyle w:val="SidfotH"/>
      <w:framePr w:w="8732" w:h="284" w:hRule="exact" w:hSpace="0" w:vSpace="0" w:wrap="around" w:xAlign="inside" w:y="13042" w:anchorLock="0"/>
    </w:pPr>
    <w:r w:rsidRPr="00EA79EB">
      <w:instrText>""</w:instrText>
    </w: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00EA79EB">
      <w:rPr>
        <w:noProof/>
      </w:rPr>
      <w:instrText>1</w:instrText>
    </w:r>
    <w:r w:rsidRPr="00EA79EB">
      <w:fldChar w:fldCharType="end"/>
    </w:r>
    <w:r w:rsidRPr="00EA79EB">
      <w:instrText>"</w:instrText>
    </w:r>
    <w:r w:rsidRPr="00EA79EB">
      <w:fldChar w:fldCharType="separate"/>
    </w:r>
    <w:r w:rsidR="00EA79EB">
      <w:rPr>
        <w:noProof/>
      </w:rPr>
      <w:t>1</w:t>
    </w:r>
    <w:r w:rsidRPr="00EA79EB">
      <w:fldChar w:fldCharType="end"/>
    </w:r>
  </w:p>
  <w:p w:rsidR="00940677" w:rsidRPr="00EA79EB" w:rsidRDefault="009406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fotV"/>
      <w:framePr w:w="8732" w:h="284" w:hRule="exact" w:hSpace="0" w:vSpace="0" w:wrap="around" w:xAlign="inside" w:y="13042" w:anchorLock="0"/>
    </w:pP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Pr="00EA79EB">
      <w:t>32</w:t>
    </w:r>
    <w:r w:rsidRPr="00EA79EB">
      <w:fldChar w:fldCharType="end"/>
    </w:r>
  </w:p>
  <w:p w:rsidR="00940677" w:rsidRPr="00EA79EB" w:rsidRDefault="009406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fotH"/>
      <w:framePr w:w="8732" w:h="284" w:hRule="exact" w:hSpace="0" w:vSpace="0" w:wrap="around" w:xAlign="inside" w:y="13042" w:anchorLock="0"/>
    </w:pP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Pr="00EA79EB">
      <w:t>31</w:t>
    </w:r>
    <w:r w:rsidRPr="00EA79EB">
      <w:fldChar w:fldCharType="end"/>
    </w:r>
  </w:p>
  <w:p w:rsidR="00940677" w:rsidRPr="00EA79EB" w:rsidRDefault="009406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fotV"/>
      <w:framePr w:w="8732" w:h="284" w:hRule="exact" w:hSpace="0" w:vSpace="0" w:wrap="around" w:xAlign="inside" w:y="13042" w:anchorLock="0"/>
    </w:pPr>
    <w:r w:rsidRPr="00EA79EB">
      <w:fldChar w:fldCharType="begin" w:fldLock="1"/>
    </w:r>
    <w:r w:rsidRPr="00EA79EB">
      <w:instrText xml:space="preserve"> if </w:instrText>
    </w:r>
    <w:r w:rsidRPr="00EA79EB">
      <w:fldChar w:fldCharType="begin" w:fldLock="1"/>
    </w:r>
    <w:r w:rsidRPr="00EA79EB">
      <w:instrText xml:space="preserve"> = </w:instrText>
    </w:r>
    <w:r w:rsidRPr="00EA79EB">
      <w:fldChar w:fldCharType="begin" w:fldLock="1"/>
    </w:r>
    <w:r w:rsidRPr="00EA79EB">
      <w:instrText xml:space="preserve"> = </w:instrText>
    </w:r>
    <w:r w:rsidRPr="00EA79EB">
      <w:fldChar w:fldCharType="begin" w:fldLock="1"/>
    </w:r>
    <w:r w:rsidRPr="00EA79EB">
      <w:instrText xml:space="preserve"> page</w:instrText>
    </w:r>
    <w:r w:rsidRPr="00EA79EB">
      <w:fldChar w:fldCharType="separate"/>
    </w:r>
    <w:r w:rsidRPr="00EA79EB">
      <w:instrText>30</w:instrText>
    </w:r>
    <w:r w:rsidRPr="00EA79EB">
      <w:fldChar w:fldCharType="end"/>
    </w:r>
    <w:r w:rsidRPr="00EA79EB">
      <w:instrText xml:space="preserve">/2 </w:instrText>
    </w:r>
    <w:r w:rsidRPr="00EA79EB">
      <w:fldChar w:fldCharType="separate"/>
    </w:r>
    <w:r w:rsidRPr="00EA79EB">
      <w:instrText>15</w:instrText>
    </w:r>
    <w:r w:rsidRPr="00EA79EB">
      <w:fldChar w:fldCharType="end"/>
    </w:r>
    <w:r w:rsidRPr="00EA79EB">
      <w:instrText xml:space="preserve"> - </w:instrText>
    </w:r>
    <w:r w:rsidRPr="00EA79EB">
      <w:fldChar w:fldCharType="begin" w:fldLock="1"/>
    </w:r>
    <w:r w:rsidRPr="00EA79EB">
      <w:instrText xml:space="preserve"> = int(</w:instrText>
    </w:r>
    <w:r w:rsidRPr="00EA79EB">
      <w:fldChar w:fldCharType="begin" w:fldLock="1"/>
    </w:r>
    <w:r w:rsidRPr="00EA79EB">
      <w:instrText xml:space="preserve"> page</w:instrText>
    </w:r>
    <w:r w:rsidRPr="00EA79EB">
      <w:fldChar w:fldCharType="separate"/>
    </w:r>
    <w:r w:rsidRPr="00EA79EB">
      <w:instrText>30</w:instrText>
    </w:r>
    <w:r w:rsidRPr="00EA79EB">
      <w:fldChar w:fldCharType="end"/>
    </w:r>
    <w:r w:rsidRPr="00EA79EB">
      <w:instrText xml:space="preserve">/2) </w:instrText>
    </w:r>
    <w:r w:rsidRPr="00EA79EB">
      <w:fldChar w:fldCharType="separate"/>
    </w:r>
    <w:r w:rsidRPr="00EA79EB">
      <w:instrText>15</w:instrText>
    </w:r>
    <w:r w:rsidRPr="00EA79EB">
      <w:fldChar w:fldCharType="end"/>
    </w:r>
    <w:r w:rsidRPr="00EA79EB">
      <w:fldChar w:fldCharType="separate"/>
    </w:r>
    <w:r w:rsidRPr="00EA79EB">
      <w:instrText>0</w:instrText>
    </w:r>
    <w:r w:rsidRPr="00EA79EB">
      <w:fldChar w:fldCharType="end"/>
    </w:r>
    <w:r w:rsidRPr="00EA79EB">
      <w:instrText xml:space="preserve"> = 0 "</w:instrText>
    </w: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Pr="00EA79EB">
      <w:instrText>30</w:instrText>
    </w:r>
    <w:r w:rsidRPr="00EA79EB">
      <w:fldChar w:fldCharType="end"/>
    </w:r>
  </w:p>
  <w:p w:rsidR="00940677" w:rsidRPr="00EA79EB" w:rsidRDefault="00940677">
    <w:pPr>
      <w:pStyle w:val="SidfotV"/>
      <w:framePr w:w="8732" w:h="284" w:hRule="exact" w:hSpace="0" w:vSpace="0" w:wrap="around" w:xAlign="inside" w:y="13042" w:anchorLock="0"/>
    </w:pPr>
    <w:r w:rsidRPr="00EA79EB">
      <w:instrText>""</w:instrText>
    </w: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Pr="00EA79EB">
      <w:instrText>31</w:instrText>
    </w:r>
    <w:r w:rsidRPr="00EA79EB">
      <w:fldChar w:fldCharType="end"/>
    </w:r>
    <w:r w:rsidRPr="00EA79EB">
      <w:instrText>"</w:instrText>
    </w:r>
    <w:r w:rsidRPr="00EA79EB">
      <w:fldChar w:fldCharType="separate"/>
    </w:r>
    <w:r w:rsidRPr="00EA79EB">
      <w:fldChar w:fldCharType="begin" w:fldLock="1"/>
    </w:r>
    <w:r w:rsidRPr="00EA79EB">
      <w:instrText xml:space="preserve"> P</w:instrText>
    </w:r>
    <w:r w:rsidRPr="00EA79EB">
      <w:instrText>A</w:instrText>
    </w:r>
    <w:r w:rsidRPr="00EA79EB">
      <w:instrText xml:space="preserve">GE </w:instrText>
    </w:r>
    <w:r w:rsidRPr="00EA79EB">
      <w:fldChar w:fldCharType="separate"/>
    </w:r>
    <w:r w:rsidRPr="00EA79EB">
      <w:t>30</w:t>
    </w:r>
    <w:r w:rsidRPr="00EA79EB">
      <w:fldChar w:fldCharType="end"/>
    </w:r>
  </w:p>
  <w:p w:rsidR="00940677" w:rsidRPr="00EA79EB" w:rsidRDefault="00940677">
    <w:pPr>
      <w:pStyle w:val="SidfotH"/>
      <w:framePr w:w="8732" w:h="284" w:hRule="exact" w:hSpace="0" w:vSpace="0" w:wrap="around" w:xAlign="inside" w:y="13042" w:anchorLock="0"/>
    </w:pPr>
    <w:r w:rsidRPr="00EA79EB">
      <w:fldChar w:fldCharType="end"/>
    </w:r>
  </w:p>
  <w:p w:rsidR="00940677" w:rsidRPr="00EA79EB" w:rsidRDefault="009406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677" w:rsidRPr="00EA79EB" w:rsidRDefault="00940677">
      <w:pPr>
        <w:pStyle w:val="Sidfot"/>
      </w:pPr>
    </w:p>
  </w:footnote>
  <w:footnote w:type="continuationSeparator" w:id="0">
    <w:p w:rsidR="00940677" w:rsidRPr="00EA79EB" w:rsidRDefault="00940677">
      <w:pPr>
        <w:spacing w:before="0" w:line="240" w:lineRule="auto"/>
      </w:pPr>
      <w:r w:rsidRPr="00EA79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huvudKantJmn"/>
      <w:framePr w:w="8732" w:h="567" w:hRule="exact" w:vSpace="0" w:wrap="around" w:vAnchor="page" w:y="341" w:anchorLock="0"/>
    </w:pPr>
    <w:r w:rsidRPr="00EA79EB">
      <w:rPr>
        <w:rStyle w:val="SidhuvudUtskott"/>
      </w:rPr>
      <w:fldChar w:fldCharType="begin" w:fldLock="1"/>
    </w:r>
    <w:r w:rsidRPr="00EA79EB">
      <w:rPr>
        <w:rStyle w:val="SidhuvudUtskott"/>
      </w:rPr>
      <w:instrText xml:space="preserve"> DOCPROPERTY BetänkandeÅr</w:instrText>
    </w:r>
    <w:r w:rsidRPr="00EA79EB">
      <w:rPr>
        <w:rStyle w:val="SidhuvudUtskott"/>
      </w:rPr>
      <w:fldChar w:fldCharType="separate"/>
    </w:r>
    <w:r w:rsidRPr="00EA79EB">
      <w:rPr>
        <w:rStyle w:val="SidhuvudUtskott"/>
      </w:rPr>
      <w:t>2001/02</w:t>
    </w:r>
    <w:r w:rsidRPr="00EA79EB">
      <w:rPr>
        <w:rStyle w:val="SidhuvudUtskott"/>
      </w:rPr>
      <w:fldChar w:fldCharType="end"/>
    </w:r>
    <w:r w:rsidRPr="00EA79EB">
      <w:rPr>
        <w:rStyle w:val="SidhuvudUtskott"/>
      </w:rPr>
      <w:t>:</w:t>
    </w:r>
    <w:r w:rsidRPr="00EA79EB">
      <w:rPr>
        <w:rStyle w:val="SidhuvudUtskott"/>
      </w:rPr>
      <w:fldChar w:fldCharType="begin" w:fldLock="1"/>
    </w:r>
    <w:r w:rsidRPr="00EA79EB">
      <w:rPr>
        <w:rStyle w:val="SidhuvudUtskott"/>
      </w:rPr>
      <w:instrText xml:space="preserve"> DOCPROPERTY Utskott</w:instrText>
    </w:r>
    <w:r w:rsidRPr="00EA79EB">
      <w:rPr>
        <w:rStyle w:val="SidhuvudUtskott"/>
      </w:rPr>
      <w:fldChar w:fldCharType="separate"/>
    </w:r>
    <w:r w:rsidRPr="00EA79EB">
      <w:rPr>
        <w:rStyle w:val="SidhuvudUtskott"/>
      </w:rPr>
      <w:t>SfU</w:t>
    </w:r>
    <w:r w:rsidRPr="00EA79EB">
      <w:rPr>
        <w:rStyle w:val="SidhuvudUtskott"/>
      </w:rPr>
      <w:fldChar w:fldCharType="end"/>
    </w:r>
    <w:r w:rsidRPr="00EA79EB">
      <w:rPr>
        <w:rStyle w:val="SidhuvudUtskott"/>
      </w:rPr>
      <w:fldChar w:fldCharType="begin" w:fldLock="1"/>
    </w:r>
    <w:r w:rsidRPr="00EA79EB">
      <w:rPr>
        <w:rStyle w:val="SidhuvudUtskott"/>
      </w:rPr>
      <w:instrText xml:space="preserve"> DOCPROPERTY BetänkandeNr</w:instrText>
    </w:r>
    <w:r w:rsidRPr="00EA79EB">
      <w:rPr>
        <w:rStyle w:val="SidhuvudUtskott"/>
      </w:rPr>
      <w:fldChar w:fldCharType="separate"/>
    </w:r>
    <w:r w:rsidRPr="00EA79EB">
      <w:rPr>
        <w:rStyle w:val="SidhuvudUtskott"/>
      </w:rPr>
      <w:t>1y</w:t>
    </w:r>
    <w:r w:rsidRPr="00EA79EB">
      <w:rPr>
        <w:rStyle w:val="SidhuvudUtskott"/>
      </w:rPr>
      <w:fldChar w:fldCharType="end"/>
    </w:r>
    <w:r w:rsidRPr="00EA79EB">
      <w:t xml:space="preserve">     </w:t>
    </w:r>
    <w:r w:rsidRPr="00EA79EB">
      <w:rPr>
        <w:rStyle w:val="SidhuvudBilaga"/>
      </w:rPr>
      <w:t xml:space="preserve"> </w:t>
    </w:r>
    <w:r w:rsidRPr="00EA79EB">
      <w:rPr>
        <w:rStyle w:val="SidhuvudRubrikReferens"/>
      </w:rPr>
      <w:fldChar w:fldCharType="begin" w:fldLock="1"/>
    </w:r>
    <w:r w:rsidRPr="00EA79EB">
      <w:rPr>
        <w:rStyle w:val="SidhuvudRubrikReferens"/>
      </w:rPr>
      <w:instrText xml:space="preserve"> StyleREF "Rubrik 1" </w:instrText>
    </w:r>
    <w:r w:rsidRPr="00EA79EB">
      <w:rPr>
        <w:rStyle w:val="SidhuvudRubrikReferens"/>
      </w:rPr>
      <w:fldChar w:fldCharType="separate"/>
    </w:r>
    <w:r w:rsidRPr="00EA79EB">
      <w:rPr>
        <w:rStyle w:val="SidhuvudRubrikReferens"/>
      </w:rPr>
      <w:t>Socialförsäkringsutskottets yttrande</w:t>
    </w:r>
    <w:r w:rsidRPr="00EA79EB">
      <w:rPr>
        <w:rStyle w:val="SidhuvudRubrikReferens"/>
      </w:rPr>
      <w:fldChar w:fldCharType="end"/>
    </w:r>
  </w:p>
  <w:p w:rsidR="00940677" w:rsidRPr="00EA79EB" w:rsidRDefault="00940677">
    <w:pPr>
      <w:pStyle w:val="SidhuvudKantJmn"/>
      <w:framePr w:w="8732" w:h="567" w:hRule="exact" w:vSpace="0" w:wrap="around" w:vAnchor="page" w:y="341" w:anchorLock="0"/>
    </w:pPr>
    <w:r w:rsidRPr="00EA79EB">
      <w:rPr>
        <w:rStyle w:val="SidhuvudUtskott"/>
      </w:rPr>
      <w:fldChar w:fldCharType="begin" w:fldLock="1"/>
    </w:r>
    <w:r w:rsidRPr="00EA79EB">
      <w:rPr>
        <w:rStyle w:val="SidhuvudUtskott"/>
      </w:rPr>
      <w:instrText xml:space="preserve"> DOCPROPERTY Status</w:instrText>
    </w:r>
    <w:r w:rsidRPr="00EA79EB">
      <w:rPr>
        <w:rStyle w:val="SidhuvudUtskott"/>
      </w:rPr>
      <w:fldChar w:fldCharType="end"/>
    </w:r>
    <w:r w:rsidRPr="00EA79EB">
      <w:rPr>
        <w:rStyle w:val="SidhuvudUtskott"/>
      </w:rPr>
      <w:fldChar w:fldCharType="begin" w:fldLock="1"/>
    </w:r>
    <w:r w:rsidRPr="00EA79EB">
      <w:rPr>
        <w:rStyle w:val="SidhuvudUtskott"/>
      </w:rPr>
      <w:instrText xml:space="preserve"> if </w:instrText>
    </w:r>
    <w:r w:rsidRPr="00EA79EB">
      <w:rPr>
        <w:rStyle w:val="SidhuvudUtskott"/>
      </w:rPr>
      <w:fldChar w:fldCharType="begin" w:fldLock="1"/>
    </w:r>
    <w:r w:rsidRPr="00EA79EB">
      <w:rPr>
        <w:rStyle w:val="SidhuvudUtskott"/>
      </w:rPr>
      <w:instrText xml:space="preserve"> DOCPROPERTY "UtkastDatum"</w:instrText>
    </w:r>
    <w:r w:rsidRPr="00EA79EB">
      <w:rPr>
        <w:rStyle w:val="SidhuvudUtskott"/>
      </w:rPr>
      <w:fldChar w:fldCharType="separate"/>
    </w:r>
    <w:r w:rsidRPr="00EA79EB">
      <w:rPr>
        <w:rStyle w:val="SidhuvudUtskott"/>
      </w:rPr>
      <w:instrText>Nej</w:instrText>
    </w:r>
    <w:r w:rsidRPr="00EA79EB">
      <w:rPr>
        <w:rStyle w:val="SidhuvudUtskott"/>
      </w:rPr>
      <w:fldChar w:fldCharType="end"/>
    </w:r>
    <w:r w:rsidRPr="00EA79EB">
      <w:rPr>
        <w:rStyle w:val="SidhuvudUtskott"/>
      </w:rPr>
      <w:instrText xml:space="preserve"> = "Ja" "    </w:instrText>
    </w:r>
    <w:r w:rsidRPr="00EA79EB">
      <w:rPr>
        <w:rStyle w:val="SidhuvudUtskott"/>
      </w:rPr>
      <w:fldChar w:fldCharType="begin" w:fldLock="1"/>
    </w:r>
    <w:r w:rsidRPr="00EA79EB">
      <w:rPr>
        <w:rStyle w:val="SidhuvudUtskott"/>
      </w:rPr>
      <w:instrText xml:space="preserve"> PRINTDATE \@ "yyyy-MM-dd HH.mm" </w:instrText>
    </w:r>
    <w:r w:rsidRPr="00EA79EB">
      <w:rPr>
        <w:rStyle w:val="SidhuvudUtskott"/>
      </w:rPr>
      <w:fldChar w:fldCharType="separate"/>
    </w:r>
    <w:r w:rsidRPr="00EA79EB">
      <w:rPr>
        <w:rStyle w:val="SidhuvudUtskott"/>
      </w:rPr>
      <w:instrText>2000-08-11 16.42</w:instrText>
    </w:r>
    <w:r w:rsidRPr="00EA79EB">
      <w:rPr>
        <w:rStyle w:val="SidhuvudUtskott"/>
      </w:rPr>
      <w:fldChar w:fldCharType="end"/>
    </w:r>
    <w:r w:rsidRPr="00EA79EB">
      <w:rPr>
        <w:rStyle w:val="SidhuvudUtskott"/>
      </w:rPr>
      <w:instrText xml:space="preserve">" </w:instrText>
    </w:r>
    <w:r w:rsidRPr="00EA79EB">
      <w:rPr>
        <w:rStyle w:val="SidhuvudUtskott"/>
      </w:rPr>
      <w:fldChar w:fldCharType="end"/>
    </w:r>
  </w:p>
  <w:p w:rsidR="00940677" w:rsidRPr="00EA79EB" w:rsidRDefault="009406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huvudKantUdda"/>
      <w:framePr w:w="8732" w:h="567" w:hRule="exact" w:vSpace="0" w:wrap="around" w:vAnchor="page" w:y="341" w:anchorLock="0"/>
    </w:pPr>
    <w:r w:rsidRPr="00EA79EB">
      <w:rPr>
        <w:rStyle w:val="SidhuvudRubrikReferens"/>
      </w:rPr>
      <w:t>Socialförsäkringsutskottets yttrande</w:t>
    </w:r>
    <w:r w:rsidRPr="00EA79EB">
      <w:rPr>
        <w:rStyle w:val="SidhuvudBilaga"/>
      </w:rPr>
      <w:t xml:space="preserve"> </w:t>
    </w:r>
    <w:r w:rsidRPr="00EA79EB">
      <w:t xml:space="preserve">     </w:t>
    </w:r>
    <w:r w:rsidRPr="00EA79EB">
      <w:rPr>
        <w:rStyle w:val="SidhuvudUtskott"/>
      </w:rPr>
      <w:t>2001/02:SfU1y</w:t>
    </w:r>
  </w:p>
  <w:p w:rsidR="00940677" w:rsidRPr="00EA79EB" w:rsidRDefault="00940677">
    <w:pPr>
      <w:pStyle w:val="SidhuvudKantUdda"/>
      <w:framePr w:w="8732" w:h="567" w:hRule="exact" w:vSpace="0" w:wrap="around" w:vAnchor="page" w:y="341" w:anchorLock="0"/>
    </w:pPr>
  </w:p>
  <w:p w:rsidR="00940677" w:rsidRPr="00EA79EB" w:rsidRDefault="009406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huvudKantJmn"/>
      <w:framePr w:w="8732" w:h="567" w:hRule="exact" w:vSpace="0" w:wrap="around" w:vAnchor="page" w:y="341" w:anchorLock="0"/>
    </w:pPr>
    <w:r w:rsidRPr="00EA79EB">
      <w:fldChar w:fldCharType="begin" w:fldLock="1"/>
    </w:r>
    <w:r w:rsidRPr="00EA79EB">
      <w:instrText xml:space="preserve"> if </w:instrText>
    </w:r>
    <w:r w:rsidRPr="00EA79EB">
      <w:fldChar w:fldCharType="begin" w:fldLock="1"/>
    </w:r>
    <w:r w:rsidRPr="00EA79EB">
      <w:instrText xml:space="preserve"> page</w:instrText>
    </w:r>
    <w:r w:rsidRPr="00EA79EB">
      <w:fldChar w:fldCharType="separate"/>
    </w:r>
    <w:r w:rsidR="00EA79EB">
      <w:rPr>
        <w:noProof/>
      </w:rPr>
      <w:instrText>1</w:instrText>
    </w:r>
    <w:r w:rsidRPr="00EA79EB">
      <w:fldChar w:fldCharType="end"/>
    </w:r>
    <w:r w:rsidRPr="00EA79EB">
      <w:instrText xml:space="preserve"> &gt; 1 "</w:instrText>
    </w:r>
    <w:r w:rsidRPr="00EA79EB">
      <w:fldChar w:fldCharType="begin" w:fldLock="1"/>
    </w:r>
    <w:r w:rsidRPr="00EA79EB">
      <w:instrText xml:space="preserve"> if </w:instrText>
    </w:r>
    <w:r w:rsidRPr="00EA79EB">
      <w:fldChar w:fldCharType="begin" w:fldLock="1"/>
    </w:r>
    <w:r w:rsidRPr="00EA79EB">
      <w:instrText xml:space="preserve"> = </w:instrText>
    </w:r>
    <w:r w:rsidRPr="00EA79EB">
      <w:fldChar w:fldCharType="begin" w:fldLock="1"/>
    </w:r>
    <w:r w:rsidRPr="00EA79EB">
      <w:instrText xml:space="preserve"> = </w:instrText>
    </w:r>
    <w:r w:rsidRPr="00EA79EB">
      <w:fldChar w:fldCharType="begin" w:fldLock="1"/>
    </w:r>
    <w:r w:rsidRPr="00EA79EB">
      <w:instrText xml:space="preserve"> page</w:instrText>
    </w:r>
    <w:r w:rsidRPr="00EA79EB">
      <w:fldChar w:fldCharType="separate"/>
    </w:r>
    <w:r w:rsidRPr="00EA79EB">
      <w:instrText>17</w:instrText>
    </w:r>
    <w:r w:rsidRPr="00EA79EB">
      <w:fldChar w:fldCharType="end"/>
    </w:r>
    <w:r w:rsidRPr="00EA79EB">
      <w:instrText xml:space="preserve">/2 </w:instrText>
    </w:r>
    <w:r w:rsidRPr="00EA79EB">
      <w:fldChar w:fldCharType="separate"/>
    </w:r>
    <w:r w:rsidRPr="00EA79EB">
      <w:instrText>8,5</w:instrText>
    </w:r>
    <w:r w:rsidRPr="00EA79EB">
      <w:fldChar w:fldCharType="end"/>
    </w:r>
    <w:r w:rsidRPr="00EA79EB">
      <w:instrText xml:space="preserve"> - </w:instrText>
    </w:r>
    <w:r w:rsidRPr="00EA79EB">
      <w:fldChar w:fldCharType="begin" w:fldLock="1"/>
    </w:r>
    <w:r w:rsidRPr="00EA79EB">
      <w:instrText xml:space="preserve"> = int(</w:instrText>
    </w:r>
    <w:r w:rsidRPr="00EA79EB">
      <w:fldChar w:fldCharType="begin" w:fldLock="1"/>
    </w:r>
    <w:r w:rsidRPr="00EA79EB">
      <w:instrText xml:space="preserve"> page</w:instrText>
    </w:r>
    <w:r w:rsidRPr="00EA79EB">
      <w:fldChar w:fldCharType="separate"/>
    </w:r>
    <w:r w:rsidRPr="00EA79EB">
      <w:instrText>17</w:instrText>
    </w:r>
    <w:r w:rsidRPr="00EA79EB">
      <w:fldChar w:fldCharType="end"/>
    </w:r>
    <w:r w:rsidRPr="00EA79EB">
      <w:instrText xml:space="preserve">/2) </w:instrText>
    </w:r>
    <w:r w:rsidRPr="00EA79EB">
      <w:fldChar w:fldCharType="separate"/>
    </w:r>
    <w:r w:rsidRPr="00EA79EB">
      <w:instrText>8</w:instrText>
    </w:r>
    <w:r w:rsidRPr="00EA79EB">
      <w:fldChar w:fldCharType="end"/>
    </w:r>
    <w:r w:rsidRPr="00EA79EB">
      <w:fldChar w:fldCharType="separate"/>
    </w:r>
    <w:r w:rsidRPr="00EA79EB">
      <w:instrText>0,5</w:instrText>
    </w:r>
    <w:r w:rsidRPr="00EA79EB">
      <w:fldChar w:fldCharType="end"/>
    </w:r>
    <w:r w:rsidRPr="00EA79EB">
      <w:instrText xml:space="preserve"> = 0 "</w:instrText>
    </w:r>
    <w:r w:rsidRPr="00EA79EB">
      <w:rPr>
        <w:rStyle w:val="SidhuvudUtskott"/>
      </w:rPr>
      <w:fldChar w:fldCharType="begin" w:fldLock="1"/>
    </w:r>
    <w:r w:rsidRPr="00EA79EB">
      <w:rPr>
        <w:rStyle w:val="SidhuvudUtskott"/>
      </w:rPr>
      <w:instrText xml:space="preserve"> DOCPROPERTY BetänkandeÅr</w:instrText>
    </w:r>
    <w:r w:rsidRPr="00EA79EB">
      <w:rPr>
        <w:rStyle w:val="SidhuvudUtskott"/>
      </w:rPr>
      <w:fldChar w:fldCharType="separate"/>
    </w:r>
    <w:r w:rsidRPr="00EA79EB">
      <w:rPr>
        <w:rStyle w:val="SidhuvudUtskott"/>
      </w:rPr>
      <w:instrText>1999/2000</w:instrText>
    </w:r>
    <w:r w:rsidRPr="00EA79EB">
      <w:rPr>
        <w:rStyle w:val="SidhuvudUtskott"/>
      </w:rPr>
      <w:fldChar w:fldCharType="end"/>
    </w:r>
    <w:r w:rsidRPr="00EA79EB">
      <w:rPr>
        <w:rStyle w:val="SidhuvudUtskott"/>
      </w:rPr>
      <w:instrText>:</w:instrText>
    </w:r>
    <w:r w:rsidRPr="00EA79EB">
      <w:rPr>
        <w:rStyle w:val="SidhuvudUtskott"/>
      </w:rPr>
      <w:fldChar w:fldCharType="begin" w:fldLock="1"/>
    </w:r>
    <w:r w:rsidRPr="00EA79EB">
      <w:rPr>
        <w:rStyle w:val="SidhuvudUtskott"/>
      </w:rPr>
      <w:instrText xml:space="preserve"> DOCPR</w:instrText>
    </w:r>
    <w:r w:rsidRPr="00EA79EB">
      <w:rPr>
        <w:rStyle w:val="SidhuvudUtskott"/>
      </w:rPr>
      <w:instrText>O</w:instrText>
    </w:r>
    <w:r w:rsidRPr="00EA79EB">
      <w:rPr>
        <w:rStyle w:val="SidhuvudUtskott"/>
      </w:rPr>
      <w:instrText>PE</w:instrText>
    </w:r>
    <w:r w:rsidRPr="00EA79EB">
      <w:rPr>
        <w:rStyle w:val="SidhuvudUtskott"/>
      </w:rPr>
      <w:instrText>R</w:instrText>
    </w:r>
    <w:r w:rsidRPr="00EA79EB">
      <w:rPr>
        <w:rStyle w:val="SidhuvudUtskott"/>
      </w:rPr>
      <w:instrText>TY Utskott</w:instrText>
    </w:r>
    <w:r w:rsidRPr="00EA79EB">
      <w:rPr>
        <w:rStyle w:val="SidhuvudUtskott"/>
      </w:rPr>
      <w:fldChar w:fldCharType="separate"/>
    </w:r>
    <w:r w:rsidRPr="00EA79EB">
      <w:rPr>
        <w:rStyle w:val="SidhuvudUtskott"/>
      </w:rPr>
      <w:instrText>BoU</w:instrText>
    </w:r>
    <w:r w:rsidRPr="00EA79EB">
      <w:rPr>
        <w:rStyle w:val="SidhuvudUtskott"/>
      </w:rPr>
      <w:fldChar w:fldCharType="end"/>
    </w:r>
    <w:r w:rsidRPr="00EA79EB">
      <w:rPr>
        <w:rStyle w:val="SidhuvudUtskott"/>
      </w:rPr>
      <w:fldChar w:fldCharType="begin" w:fldLock="1"/>
    </w:r>
    <w:r w:rsidRPr="00EA79EB">
      <w:rPr>
        <w:rStyle w:val="SidhuvudUtskott"/>
      </w:rPr>
      <w:instrText xml:space="preserve"> DOCPROPERTY BetänkandeNr</w:instrText>
    </w:r>
    <w:r w:rsidRPr="00EA79EB">
      <w:rPr>
        <w:rStyle w:val="SidhuvudUtskott"/>
      </w:rPr>
      <w:fldChar w:fldCharType="separate"/>
    </w:r>
    <w:r w:rsidRPr="00EA79EB">
      <w:rPr>
        <w:rStyle w:val="SidhuvudUtskott"/>
      </w:rPr>
      <w:instrText>6678</w:instrText>
    </w:r>
    <w:r w:rsidRPr="00EA79EB">
      <w:rPr>
        <w:rStyle w:val="SidhuvudUtskott"/>
      </w:rPr>
      <w:fldChar w:fldCharType="end"/>
    </w:r>
    <w:r w:rsidRPr="00EA79EB">
      <w:instrText xml:space="preserve">    </w:instrText>
    </w:r>
  </w:p>
  <w:p w:rsidR="00940677" w:rsidRPr="00EA79EB" w:rsidRDefault="00940677">
    <w:pPr>
      <w:pStyle w:val="SidhuvudKantJmn"/>
      <w:framePr w:w="8732" w:h="567" w:hRule="exact" w:vSpace="0" w:wrap="around" w:vAnchor="page" w:y="341" w:anchorLock="0"/>
    </w:pPr>
    <w:r w:rsidRPr="00EA79EB">
      <w:rPr>
        <w:rStyle w:val="SidhuvudUtskott"/>
      </w:rPr>
      <w:fldChar w:fldCharType="begin" w:fldLock="1"/>
    </w:r>
    <w:r w:rsidRPr="00EA79EB">
      <w:rPr>
        <w:rStyle w:val="SidhuvudUtskott"/>
      </w:rPr>
      <w:instrText xml:space="preserve"> DOCPROPERTY Status</w:instrText>
    </w:r>
    <w:r w:rsidRPr="00EA79EB">
      <w:rPr>
        <w:rStyle w:val="SidhuvudUtskott"/>
      </w:rPr>
      <w:fldChar w:fldCharType="separate"/>
    </w:r>
    <w:r w:rsidRPr="00EA79EB">
      <w:rPr>
        <w:rStyle w:val="SidhuvudUtskott"/>
      </w:rPr>
      <w:instrText>Utkast</w:instrText>
    </w:r>
    <w:r w:rsidRPr="00EA79EB">
      <w:rPr>
        <w:rStyle w:val="SidhuvudUtskott"/>
      </w:rPr>
      <w:fldChar w:fldCharType="end"/>
    </w:r>
    <w:r w:rsidRPr="00EA79EB">
      <w:rPr>
        <w:rStyle w:val="SidhuvudUtskott"/>
      </w:rPr>
      <w:fldChar w:fldCharType="begin" w:fldLock="1"/>
    </w:r>
    <w:r w:rsidRPr="00EA79EB">
      <w:rPr>
        <w:rStyle w:val="SidhuvudUtskott"/>
      </w:rPr>
      <w:instrText xml:space="preserve"> if </w:instrText>
    </w:r>
    <w:r w:rsidRPr="00EA79EB">
      <w:rPr>
        <w:rStyle w:val="SidhuvudUtskott"/>
      </w:rPr>
      <w:fldChar w:fldCharType="begin" w:fldLock="1"/>
    </w:r>
    <w:r w:rsidRPr="00EA79EB">
      <w:rPr>
        <w:rStyle w:val="SidhuvudUtskott"/>
      </w:rPr>
      <w:instrText xml:space="preserve"> DOCPROPERTY "UtkastDatum"</w:instrText>
    </w:r>
    <w:r w:rsidRPr="00EA79EB">
      <w:rPr>
        <w:rStyle w:val="SidhuvudUtskott"/>
      </w:rPr>
      <w:fldChar w:fldCharType="separate"/>
    </w:r>
    <w:r w:rsidRPr="00EA79EB">
      <w:rPr>
        <w:rStyle w:val="SidhuvudUtskott"/>
      </w:rPr>
      <w:instrText>Nej</w:instrText>
    </w:r>
    <w:r w:rsidRPr="00EA79EB">
      <w:rPr>
        <w:rStyle w:val="SidhuvudUtskott"/>
      </w:rPr>
      <w:fldChar w:fldCharType="end"/>
    </w:r>
    <w:r w:rsidRPr="00EA79EB">
      <w:rPr>
        <w:rStyle w:val="SidhuvudUtskott"/>
      </w:rPr>
      <w:instrText xml:space="preserve"> = "Ja" "    </w:instrText>
    </w:r>
    <w:r w:rsidRPr="00EA79EB">
      <w:rPr>
        <w:rStyle w:val="SidhuvudUtskott"/>
      </w:rPr>
      <w:fldChar w:fldCharType="begin" w:fldLock="1"/>
    </w:r>
    <w:r w:rsidRPr="00EA79EB">
      <w:rPr>
        <w:rStyle w:val="SidhuvudUtskott"/>
      </w:rPr>
      <w:instrText xml:space="preserve"> PRINTDATE \@ "yyyy-MM-dd HH.mm" </w:instrText>
    </w:r>
    <w:r w:rsidRPr="00EA79EB">
      <w:rPr>
        <w:rStyle w:val="SidhuvudUtskott"/>
      </w:rPr>
      <w:fldChar w:fldCharType="separate"/>
    </w:r>
    <w:r w:rsidRPr="00EA79EB">
      <w:rPr>
        <w:rStyle w:val="SidhuvudUtskott"/>
      </w:rPr>
      <w:instrText>2000-08-11 16.42</w:instrText>
    </w:r>
    <w:r w:rsidRPr="00EA79EB">
      <w:rPr>
        <w:rStyle w:val="SidhuvudUtskott"/>
      </w:rPr>
      <w:fldChar w:fldCharType="end"/>
    </w:r>
    <w:r w:rsidRPr="00EA79EB">
      <w:rPr>
        <w:rStyle w:val="SidhuvudUtskott"/>
      </w:rPr>
      <w:instrText xml:space="preserve">" </w:instrText>
    </w:r>
    <w:r w:rsidRPr="00EA79EB">
      <w:rPr>
        <w:rStyle w:val="SidhuvudUtskott"/>
      </w:rPr>
      <w:fldChar w:fldCharType="separate"/>
    </w:r>
    <w:r w:rsidRPr="00EA79EB">
      <w:rPr>
        <w:rStyle w:val="SidhuvudUtskott"/>
      </w:rPr>
      <w:fldChar w:fldCharType="end"/>
    </w:r>
  </w:p>
  <w:p w:rsidR="00940677" w:rsidRPr="00EA79EB" w:rsidRDefault="00940677">
    <w:pPr>
      <w:pStyle w:val="SidhuvudKantUdda"/>
      <w:framePr w:w="8732" w:h="567" w:hRule="exact" w:vSpace="0" w:wrap="around" w:vAnchor="page" w:y="341" w:anchorLock="0"/>
    </w:pPr>
    <w:r w:rsidRPr="00EA79EB">
      <w:rPr>
        <w:rStyle w:val="SidhuvudRubrikReferens"/>
        <w:smallCaps w:val="0"/>
        <w:spacing w:val="0"/>
        <w:sz w:val="19"/>
      </w:rPr>
      <w:instrText xml:space="preserve"> </w:instrText>
    </w:r>
    <w:r w:rsidRPr="00EA79EB">
      <w:instrText xml:space="preserve">"  "  </w:instrText>
    </w:r>
    <w:r w:rsidRPr="00EA79EB">
      <w:rPr>
        <w:rStyle w:val="SidhuvudUtskott"/>
      </w:rPr>
      <w:fldChar w:fldCharType="begin" w:fldLock="1"/>
    </w:r>
    <w:r w:rsidRPr="00EA79EB">
      <w:rPr>
        <w:rStyle w:val="SidhuvudUtskott"/>
      </w:rPr>
      <w:instrText xml:space="preserve"> DOCPROPERTY BetänkandeÅr</w:instrText>
    </w:r>
    <w:r w:rsidRPr="00EA79EB">
      <w:rPr>
        <w:rStyle w:val="SidhuvudUtskott"/>
      </w:rPr>
      <w:fldChar w:fldCharType="separate"/>
    </w:r>
    <w:r w:rsidRPr="00EA79EB">
      <w:rPr>
        <w:rStyle w:val="SidhuvudUtskott"/>
      </w:rPr>
      <w:instrText>1999/2000</w:instrText>
    </w:r>
    <w:r w:rsidRPr="00EA79EB">
      <w:rPr>
        <w:rStyle w:val="SidhuvudUtskott"/>
      </w:rPr>
      <w:fldChar w:fldCharType="end"/>
    </w:r>
    <w:r w:rsidRPr="00EA79EB">
      <w:rPr>
        <w:rStyle w:val="SidhuvudUtskott"/>
      </w:rPr>
      <w:instrText>:</w:instrText>
    </w:r>
    <w:r w:rsidRPr="00EA79EB">
      <w:rPr>
        <w:rStyle w:val="SidhuvudUtskott"/>
      </w:rPr>
      <w:fldChar w:fldCharType="begin" w:fldLock="1"/>
    </w:r>
    <w:r w:rsidRPr="00EA79EB">
      <w:rPr>
        <w:rStyle w:val="SidhuvudUtskott"/>
      </w:rPr>
      <w:instrText xml:space="preserve"> DOCPROPERTY Utskott</w:instrText>
    </w:r>
    <w:r w:rsidRPr="00EA79EB">
      <w:rPr>
        <w:rStyle w:val="SidhuvudUtskott"/>
      </w:rPr>
      <w:fldChar w:fldCharType="separate"/>
    </w:r>
    <w:r w:rsidRPr="00EA79EB">
      <w:rPr>
        <w:rStyle w:val="SidhuvudUtskott"/>
      </w:rPr>
      <w:instrText>BoU</w:instrText>
    </w:r>
    <w:r w:rsidRPr="00EA79EB">
      <w:rPr>
        <w:rStyle w:val="SidhuvudUtskott"/>
      </w:rPr>
      <w:fldChar w:fldCharType="end"/>
    </w:r>
    <w:r w:rsidRPr="00EA79EB">
      <w:rPr>
        <w:rStyle w:val="SidhuvudUtskott"/>
      </w:rPr>
      <w:fldChar w:fldCharType="begin" w:fldLock="1"/>
    </w:r>
    <w:r w:rsidRPr="00EA79EB">
      <w:rPr>
        <w:rStyle w:val="SidhuvudUtskott"/>
      </w:rPr>
      <w:instrText xml:space="preserve"> DOCPROPERTY BetänkandeNr</w:instrText>
    </w:r>
    <w:r w:rsidRPr="00EA79EB">
      <w:rPr>
        <w:rStyle w:val="SidhuvudUtskott"/>
      </w:rPr>
      <w:fldChar w:fldCharType="separate"/>
    </w:r>
    <w:r w:rsidRPr="00EA79EB">
      <w:rPr>
        <w:rStyle w:val="SidhuvudUtskott"/>
      </w:rPr>
      <w:instrText>6678</w:instrText>
    </w:r>
    <w:r w:rsidRPr="00EA79EB">
      <w:rPr>
        <w:rStyle w:val="SidhuvudUtskott"/>
      </w:rPr>
      <w:fldChar w:fldCharType="end"/>
    </w:r>
  </w:p>
  <w:p w:rsidR="00940677" w:rsidRPr="00EA79EB" w:rsidRDefault="00940677">
    <w:pPr>
      <w:pStyle w:val="SidhuvudKantUdda"/>
      <w:framePr w:w="8732" w:h="567" w:hRule="exact" w:vSpace="0" w:wrap="around" w:vAnchor="page" w:y="341" w:anchorLock="0"/>
    </w:pPr>
    <w:r w:rsidRPr="00EA79EB">
      <w:rPr>
        <w:rStyle w:val="SidhuvudUtskott"/>
      </w:rPr>
      <w:fldChar w:fldCharType="begin" w:fldLock="1"/>
    </w:r>
    <w:r w:rsidRPr="00EA79EB">
      <w:rPr>
        <w:rStyle w:val="SidhuvudUtskott"/>
      </w:rPr>
      <w:instrText xml:space="preserve"> if </w:instrText>
    </w:r>
    <w:r w:rsidRPr="00EA79EB">
      <w:rPr>
        <w:rStyle w:val="SidhuvudUtskott"/>
      </w:rPr>
      <w:fldChar w:fldCharType="begin" w:fldLock="1"/>
    </w:r>
    <w:r w:rsidRPr="00EA79EB">
      <w:rPr>
        <w:rStyle w:val="SidhuvudUtskott"/>
      </w:rPr>
      <w:instrText xml:space="preserve"> DOCPROPERTY "UtkastDatum"</w:instrText>
    </w:r>
    <w:r w:rsidRPr="00EA79EB">
      <w:rPr>
        <w:rStyle w:val="SidhuvudUtskott"/>
      </w:rPr>
      <w:fldChar w:fldCharType="separate"/>
    </w:r>
    <w:r w:rsidRPr="00EA79EB">
      <w:rPr>
        <w:rStyle w:val="SidhuvudUtskott"/>
      </w:rPr>
      <w:instrText>Nej</w:instrText>
    </w:r>
    <w:r w:rsidRPr="00EA79EB">
      <w:rPr>
        <w:rStyle w:val="SidhuvudUtskott"/>
      </w:rPr>
      <w:fldChar w:fldCharType="end"/>
    </w:r>
    <w:r w:rsidRPr="00EA79EB">
      <w:rPr>
        <w:rStyle w:val="SidhuvudUtskott"/>
      </w:rPr>
      <w:instrText xml:space="preserve"> = "Ja" "</w:instrText>
    </w:r>
    <w:r w:rsidRPr="00EA79EB">
      <w:rPr>
        <w:rStyle w:val="SidhuvudUtskott"/>
      </w:rPr>
      <w:fldChar w:fldCharType="begin" w:fldLock="1"/>
    </w:r>
    <w:r w:rsidRPr="00EA79EB">
      <w:rPr>
        <w:rStyle w:val="SidhuvudUtskott"/>
      </w:rPr>
      <w:instrText xml:space="preserve"> PRINTDATE \@ "yyyy-MM-dd HH.mm    " </w:instrText>
    </w:r>
    <w:r w:rsidRPr="00EA79EB">
      <w:rPr>
        <w:rStyle w:val="SidhuvudUtskott"/>
      </w:rPr>
      <w:fldChar w:fldCharType="separate"/>
    </w:r>
    <w:r w:rsidRPr="00EA79EB">
      <w:rPr>
        <w:rStyle w:val="SidhuvudUtskott"/>
      </w:rPr>
      <w:instrText>2000-08-11 16.42</w:instrText>
    </w:r>
    <w:r w:rsidRPr="00EA79EB">
      <w:rPr>
        <w:rStyle w:val="SidhuvudUtskott"/>
      </w:rPr>
      <w:fldChar w:fldCharType="end"/>
    </w:r>
    <w:r w:rsidRPr="00EA79EB">
      <w:rPr>
        <w:rStyle w:val="SidhuvudUtskott"/>
      </w:rPr>
      <w:instrText xml:space="preserve">" </w:instrText>
    </w:r>
    <w:r w:rsidRPr="00EA79EB">
      <w:rPr>
        <w:rStyle w:val="SidhuvudUtskott"/>
      </w:rPr>
      <w:fldChar w:fldCharType="separate"/>
    </w:r>
    <w:r w:rsidRPr="00EA79EB">
      <w:rPr>
        <w:rStyle w:val="SidhuvudUtskott"/>
      </w:rPr>
      <w:fldChar w:fldCharType="end"/>
    </w:r>
    <w:r w:rsidRPr="00EA79EB">
      <w:rPr>
        <w:rStyle w:val="SidhuvudUtskott"/>
      </w:rPr>
      <w:fldChar w:fldCharType="begin" w:fldLock="1"/>
    </w:r>
    <w:r w:rsidRPr="00EA79EB">
      <w:rPr>
        <w:rStyle w:val="SidhuvudUtskott"/>
      </w:rPr>
      <w:instrText xml:space="preserve"> DOCPR</w:instrText>
    </w:r>
    <w:r w:rsidRPr="00EA79EB">
      <w:rPr>
        <w:rStyle w:val="SidhuvudUtskott"/>
      </w:rPr>
      <w:instrText>O</w:instrText>
    </w:r>
    <w:r w:rsidRPr="00EA79EB">
      <w:rPr>
        <w:rStyle w:val="SidhuvudUtskott"/>
      </w:rPr>
      <w:instrText>PERTY Status</w:instrText>
    </w:r>
    <w:r w:rsidRPr="00EA79EB">
      <w:rPr>
        <w:rStyle w:val="SidhuvudUtskott"/>
      </w:rPr>
      <w:fldChar w:fldCharType="separate"/>
    </w:r>
    <w:r w:rsidRPr="00EA79EB">
      <w:rPr>
        <w:rStyle w:val="SidhuvudUtskott"/>
      </w:rPr>
      <w:instrText>Utkast 2</w:instrText>
    </w:r>
    <w:r w:rsidRPr="00EA79EB">
      <w:rPr>
        <w:rStyle w:val="SidhuvudUtskott"/>
      </w:rPr>
      <w:fldChar w:fldCharType="end"/>
    </w:r>
    <w:r w:rsidRPr="00EA79EB">
      <w:instrText>"</w:instrText>
    </w:r>
    <w:r w:rsidRPr="00EA79EB">
      <w:fldChar w:fldCharType="separate"/>
    </w:r>
    <w:r w:rsidRPr="00EA79EB">
      <w:rPr>
        <w:position w:val="4"/>
        <w:sz w:val="28"/>
      </w:rPr>
      <w:instrText>|</w:instrText>
    </w:r>
    <w:r w:rsidRPr="00EA79EB">
      <w:instrText xml:space="preserve">  </w:instrText>
    </w:r>
    <w:r w:rsidRPr="00EA79EB">
      <w:rPr>
        <w:rStyle w:val="SidhuvudUtskott"/>
      </w:rPr>
      <w:fldChar w:fldCharType="begin" w:fldLock="1"/>
    </w:r>
    <w:r w:rsidRPr="00EA79EB">
      <w:rPr>
        <w:rStyle w:val="SidhuvudUtskott"/>
      </w:rPr>
      <w:instrText xml:space="preserve"> DOCPROPERTY BetänkandeÅr</w:instrText>
    </w:r>
    <w:r w:rsidRPr="00EA79EB">
      <w:rPr>
        <w:rStyle w:val="SidhuvudUtskott"/>
      </w:rPr>
      <w:fldChar w:fldCharType="separate"/>
    </w:r>
    <w:r w:rsidRPr="00EA79EB">
      <w:rPr>
        <w:rStyle w:val="SidhuvudUtskott"/>
      </w:rPr>
      <w:instrText>1999/2000</w:instrText>
    </w:r>
    <w:r w:rsidRPr="00EA79EB">
      <w:rPr>
        <w:rStyle w:val="SidhuvudUtskott"/>
      </w:rPr>
      <w:fldChar w:fldCharType="end"/>
    </w:r>
    <w:r w:rsidRPr="00EA79EB">
      <w:rPr>
        <w:rStyle w:val="SidhuvudUtskott"/>
      </w:rPr>
      <w:instrText>:</w:instrText>
    </w:r>
    <w:r w:rsidRPr="00EA79EB">
      <w:rPr>
        <w:rStyle w:val="SidhuvudUtskott"/>
      </w:rPr>
      <w:fldChar w:fldCharType="begin" w:fldLock="1"/>
    </w:r>
    <w:r w:rsidRPr="00EA79EB">
      <w:rPr>
        <w:rStyle w:val="SidhuvudUtskott"/>
      </w:rPr>
      <w:instrText xml:space="preserve"> DOCPROPERTY Utskott</w:instrText>
    </w:r>
    <w:r w:rsidRPr="00EA79EB">
      <w:rPr>
        <w:rStyle w:val="SidhuvudUtskott"/>
      </w:rPr>
      <w:fldChar w:fldCharType="separate"/>
    </w:r>
    <w:r w:rsidRPr="00EA79EB">
      <w:rPr>
        <w:rStyle w:val="SidhuvudUtskott"/>
      </w:rPr>
      <w:instrText>BoU</w:instrText>
    </w:r>
    <w:r w:rsidRPr="00EA79EB">
      <w:rPr>
        <w:rStyle w:val="SidhuvudUtskott"/>
      </w:rPr>
      <w:fldChar w:fldCharType="end"/>
    </w:r>
    <w:r w:rsidRPr="00EA79EB">
      <w:rPr>
        <w:rStyle w:val="SidhuvudUtskott"/>
      </w:rPr>
      <w:fldChar w:fldCharType="begin" w:fldLock="1"/>
    </w:r>
    <w:r w:rsidRPr="00EA79EB">
      <w:rPr>
        <w:rStyle w:val="SidhuvudUtskott"/>
      </w:rPr>
      <w:instrText xml:space="preserve"> DOCPROPERTY BetänkandeNr</w:instrText>
    </w:r>
    <w:r w:rsidRPr="00EA79EB">
      <w:rPr>
        <w:rStyle w:val="SidhuvudUtskott"/>
      </w:rPr>
      <w:fldChar w:fldCharType="separate"/>
    </w:r>
    <w:r w:rsidRPr="00EA79EB">
      <w:rPr>
        <w:rStyle w:val="SidhuvudUtskott"/>
      </w:rPr>
      <w:instrText>6678</w:instrText>
    </w:r>
    <w:r w:rsidRPr="00EA79EB">
      <w:rPr>
        <w:rStyle w:val="SidhuvudUtskott"/>
      </w:rPr>
      <w:fldChar w:fldCharType="end"/>
    </w:r>
  </w:p>
  <w:p w:rsidR="00940677" w:rsidRPr="00EA79EB" w:rsidRDefault="00940677">
    <w:pPr>
      <w:pStyle w:val="SidhuvudKantUdda"/>
      <w:framePr w:w="8732" w:h="567" w:hRule="exact" w:vSpace="0" w:wrap="around" w:vAnchor="page" w:y="341" w:anchorLock="0"/>
    </w:pPr>
    <w:r w:rsidRPr="00EA79EB">
      <w:rPr>
        <w:rStyle w:val="SidhuvudUtskott"/>
      </w:rPr>
      <w:fldChar w:fldCharType="begin" w:fldLock="1"/>
    </w:r>
    <w:r w:rsidRPr="00EA79EB">
      <w:rPr>
        <w:rStyle w:val="SidhuvudUtskott"/>
      </w:rPr>
      <w:instrText xml:space="preserve"> DOCPROPERTY Status</w:instrText>
    </w:r>
    <w:r w:rsidRPr="00EA79EB">
      <w:rPr>
        <w:rStyle w:val="SidhuvudUtskott"/>
      </w:rPr>
      <w:fldChar w:fldCharType="separate"/>
    </w:r>
    <w:r w:rsidRPr="00EA79EB">
      <w:rPr>
        <w:rStyle w:val="SidhuvudUtskott"/>
      </w:rPr>
      <w:instrText>Utkast 2</w:instrText>
    </w:r>
    <w:r w:rsidRPr="00EA79EB">
      <w:rPr>
        <w:rStyle w:val="SidhuvudUtskott"/>
      </w:rPr>
      <w:fldChar w:fldCharType="end"/>
    </w:r>
    <w:r w:rsidRPr="00EA79EB">
      <w:fldChar w:fldCharType="end"/>
    </w:r>
    <w:r w:rsidRPr="00EA79EB">
      <w:instrText>" " "</w:instrText>
    </w:r>
    <w:r w:rsidRPr="00EA79EB">
      <w:fldChar w:fldCharType="separate"/>
    </w:r>
    <w:r w:rsidR="00EA79EB" w:rsidRPr="00EA79EB">
      <w:rPr>
        <w:noProof/>
      </w:rPr>
      <w:t xml:space="preserve"> </w:t>
    </w:r>
    <w:r w:rsidRPr="00EA79EB">
      <w:fldChar w:fldCharType="end"/>
    </w:r>
  </w:p>
  <w:p w:rsidR="00940677" w:rsidRPr="00EA79EB" w:rsidRDefault="009406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huvudKantJmn"/>
      <w:framePr w:w="8732" w:h="567" w:hRule="exact" w:vSpace="0" w:wrap="around" w:vAnchor="page" w:y="341" w:anchorLock="0"/>
    </w:pPr>
    <w:r w:rsidRPr="00EA79EB">
      <w:rPr>
        <w:rStyle w:val="SidhuvudUtskott"/>
      </w:rPr>
      <w:t>2001/02:SfU1y</w:t>
    </w:r>
    <w:r w:rsidRPr="00EA79EB">
      <w:t xml:space="preserve">     </w:t>
    </w:r>
    <w:r w:rsidRPr="00EA79EB">
      <w:rPr>
        <w:rStyle w:val="SidhuvudBilaga"/>
      </w:rPr>
      <w:t xml:space="preserve"> </w:t>
    </w:r>
    <w:r w:rsidRPr="00EA79EB">
      <w:rPr>
        <w:rStyle w:val="SidhuvudRubrikReferens"/>
      </w:rPr>
      <w:t>Socialförsäkringsutskottets yttrande</w:t>
    </w:r>
  </w:p>
  <w:p w:rsidR="00940677" w:rsidRPr="00EA79EB" w:rsidRDefault="00940677">
    <w:pPr>
      <w:pStyle w:val="SidhuvudKantJmn"/>
      <w:framePr w:w="8732" w:h="567" w:hRule="exact" w:vSpace="0" w:wrap="around" w:vAnchor="page" w:y="341" w:anchorLock="0"/>
    </w:pPr>
  </w:p>
  <w:p w:rsidR="00940677" w:rsidRPr="00EA79EB" w:rsidRDefault="009406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huvudKantUdda"/>
      <w:framePr w:w="8732" w:h="567" w:hRule="exact" w:vSpace="0" w:wrap="around" w:vAnchor="page" w:y="341" w:anchorLock="0"/>
    </w:pPr>
    <w:r w:rsidRPr="00EA79EB">
      <w:rPr>
        <w:rStyle w:val="SidhuvudRubrikReferens"/>
      </w:rPr>
      <w:t>Socialförsäkringsutskottets yttrande</w:t>
    </w:r>
    <w:r w:rsidRPr="00EA79EB">
      <w:rPr>
        <w:rStyle w:val="SidhuvudBilaga"/>
      </w:rPr>
      <w:t xml:space="preserve"> </w:t>
    </w:r>
    <w:r w:rsidRPr="00EA79EB">
      <w:t xml:space="preserve">     </w:t>
    </w:r>
    <w:r w:rsidRPr="00EA79EB">
      <w:rPr>
        <w:rStyle w:val="SidhuvudUtskott"/>
      </w:rPr>
      <w:t>2001/02:SfU1y</w:t>
    </w:r>
  </w:p>
  <w:p w:rsidR="00940677" w:rsidRPr="00EA79EB" w:rsidRDefault="00940677">
    <w:pPr>
      <w:pStyle w:val="SidhuvudKantUdda"/>
      <w:framePr w:w="8732" w:h="567" w:hRule="exact" w:vSpace="0" w:wrap="around" w:vAnchor="page" w:y="341" w:anchorLock="0"/>
    </w:pPr>
  </w:p>
  <w:p w:rsidR="00940677" w:rsidRPr="00EA79EB" w:rsidRDefault="009406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77" w:rsidRPr="00EA79EB" w:rsidRDefault="00940677">
    <w:pPr>
      <w:pStyle w:val="SidhuvudKantJmn"/>
      <w:framePr w:w="8732" w:h="567" w:hRule="exact" w:vSpace="0" w:wrap="around" w:vAnchor="page" w:y="341" w:anchorLock="0"/>
    </w:pPr>
    <w:r w:rsidRPr="00EA79EB">
      <w:rPr>
        <w:rStyle w:val="SidhuvudUtskott"/>
      </w:rPr>
      <w:t>2001/02:SfU1y</w:t>
    </w:r>
    <w:r w:rsidRPr="00EA79EB">
      <w:t xml:space="preserve">    </w:t>
    </w:r>
  </w:p>
  <w:p w:rsidR="00940677" w:rsidRPr="00EA79EB" w:rsidRDefault="00940677">
    <w:pPr>
      <w:pStyle w:val="SidhuvudKantJmn"/>
      <w:framePr w:w="8732" w:h="567" w:hRule="exact" w:vSpace="0" w:wrap="around" w:vAnchor="page" w:y="341" w:anchorLock="0"/>
    </w:pPr>
  </w:p>
  <w:p w:rsidR="00940677" w:rsidRPr="00EA79EB" w:rsidRDefault="00940677">
    <w:pPr>
      <w:pStyle w:val="SidhuvudKantUdda"/>
      <w:framePr w:w="8732" w:h="567" w:hRule="exact" w:vSpace="0" w:wrap="around" w:vAnchor="page" w:y="341" w:anchorLock="0"/>
    </w:pPr>
    <w:r w:rsidRPr="00EA79EB">
      <w:rPr>
        <w:rStyle w:val="SidhuvudRubrikReferens"/>
        <w:smallCaps w:val="0"/>
        <w:spacing w:val="0"/>
        <w:sz w:val="19"/>
      </w:rPr>
      <w:t xml:space="preserve"> </w:t>
    </w:r>
  </w:p>
  <w:p w:rsidR="00940677" w:rsidRPr="00EA79EB" w:rsidRDefault="009406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8606137">
    <w:abstractNumId w:val="0"/>
  </w:num>
  <w:num w:numId="2" w16cid:durableId="185468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091D57"/>
    <w:rsid w:val="00091D57"/>
    <w:rsid w:val="00940677"/>
    <w:rsid w:val="00EA79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00CC47-3856-4ABC-BA16-07EF8F55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RubrikFrstaSida">
    <w:name w:val="RubrikFörstaSida"/>
    <w:basedOn w:val="R1"/>
    <w:pPr>
      <w:tabs>
        <w:tab w:val="num" w:pos="360"/>
      </w:tabs>
      <w:spacing w:before="600" w:after="0" w:line="240" w:lineRule="auto"/>
    </w:pPr>
    <w:rPr>
      <w:sz w:val="56"/>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14413</Words>
  <Characters>89797</Characters>
  <Application>Microsoft Office Word</Application>
  <DocSecurity>4</DocSecurity>
  <Lines>1662</Lines>
  <Paragraphs>455</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Socialförsäkringsutskottets yttrande</vt:lpstr>
      <vt:lpstr>    Utgiftsområde 8 Invandrare och flyktingar</vt:lpstr>
      <vt:lpstr>    Utgiftsområde 10 Ekonomisk trygghet vid sjukdom och handikapp</vt:lpstr>
      <vt:lpstr>    Utgiftsområde 11 Ekonomisk trygghet vid ålderdom</vt:lpstr>
      <vt:lpstr>    Utgiftsområde 12 Ekonomisk trygghet för familjer och barn</vt:lpstr>
      <vt:lpstr>    Ålderspensionssystemet vid sidan av statsbudgeten</vt:lpstr>
      <vt:lpstr>    Statsbudgetens inkomster </vt:lpstr>
    </vt:vector>
  </TitlesOfParts>
  <Company>Riksdagen</Company>
  <LinksUpToDate>false</LinksUpToDate>
  <CharactersWithSpaces>103755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2001-11-05T10:16:00Z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