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454" w:rsidRPr="001F7270" w:rsidRDefault="00E75454" w:rsidP="00E75454">
      <w:pPr>
        <w:pStyle w:val="Hemstlrubrik"/>
      </w:pPr>
      <w:r w:rsidRPr="001F7270">
        <w:t>Förslag till riksdagsbeslut</w:t>
      </w:r>
    </w:p>
    <w:p w:rsidR="00C21450" w:rsidRPr="001F7270" w:rsidRDefault="00C21450">
      <w:pPr>
        <w:pStyle w:val="Hemstlatt"/>
        <w:ind w:left="0"/>
      </w:pPr>
      <w:r w:rsidRPr="001F7270">
        <w:t>Riksdagen tillkännager för regeringen som sin mening vad i motionen anförs om att flyktingar som konverterat från islam till kri</w:t>
      </w:r>
      <w:r w:rsidRPr="001F7270">
        <w:t>s</w:t>
      </w:r>
      <w:r w:rsidRPr="001F7270">
        <w:t>tendom ska få skydd enligt FN:s konvention om mänskliga rättigh</w:t>
      </w:r>
      <w:r w:rsidRPr="001F7270">
        <w:t>e</w:t>
      </w:r>
      <w:r w:rsidRPr="001F7270">
        <w:t>ter.</w:t>
      </w:r>
    </w:p>
    <w:p w:rsidR="00E75454" w:rsidRPr="001F7270" w:rsidRDefault="00E75454" w:rsidP="00E75454">
      <w:pPr>
        <w:pStyle w:val="Rubrik1"/>
      </w:pPr>
      <w:r w:rsidRPr="001F7270">
        <w:t>Motivering</w:t>
      </w:r>
    </w:p>
    <w:p w:rsidR="00E75454" w:rsidRPr="001F7270" w:rsidRDefault="00E75454" w:rsidP="00E75454">
      <w:r w:rsidRPr="001F7270">
        <w:t>Den brittiska religionsfrihetsorganisationen Barnabas Fund pekade för en tid sedan ut Saudiarabien, Sudan och Iran, som särskilt farliga för konvertiter. Rapporter från andra människorättsorganisationer, som exempelvis Amnesty och Human Rights Watch, bekräftar denna bild.</w:t>
      </w:r>
    </w:p>
    <w:p w:rsidR="00E75454" w:rsidRPr="001F7270" w:rsidRDefault="00E75454" w:rsidP="0045660C">
      <w:pPr>
        <w:pStyle w:val="Normaltindrag"/>
      </w:pPr>
      <w:r w:rsidRPr="001F7270">
        <w:t>Organisationerna bekräftar att det är ytterst farligt för konvertiter vistandes i andra länder, att tvingas återvända till sina forna hemländer. Fram till ett beslut i ett enskilt asylärende, den 26.10.92, följde Sverige de regler, som vi skrivit under i Europakonventionen om mänskliga rättigheter gällande ko</w:t>
      </w:r>
      <w:r w:rsidRPr="001F7270">
        <w:t>n</w:t>
      </w:r>
      <w:r w:rsidRPr="001F7270">
        <w:t>vertering. Då uppstod misstanken om att en konvertering inte var äkta, vilket gav en ny, förändrad syn. En praxis från 1996 har här fört med sig orimliga konsekvenser och mänskliga tragedier. Det är fel att ta bort en rättighet för alla därför att någon kan ha missbrukat den. Det måste framhållas att det inte är något lättvindigt att byta religionstillhörighet. Ofta avsäger man</w:t>
      </w:r>
      <w:r w:rsidR="0045660C" w:rsidRPr="001F7270">
        <w:t xml:space="preserve"> sig</w:t>
      </w:r>
      <w:r w:rsidRPr="001F7270">
        <w:t xml:space="preserve"> då den viktiga gemenskapen med släkt och vänner. Även här i Sverige finns rädslan för att man kan riskera förföljelse av rättrogna landsmän.</w:t>
      </w:r>
    </w:p>
    <w:p w:rsidR="00E75454" w:rsidRPr="001F7270" w:rsidRDefault="00E75454" w:rsidP="0045660C">
      <w:pPr>
        <w:pStyle w:val="Normaltindrag"/>
      </w:pPr>
      <w:r w:rsidRPr="001F7270">
        <w:t>Vi får inte undandra oss vårt ansvar att ge det skydd, som är helt nödvä</w:t>
      </w:r>
      <w:r w:rsidRPr="001F7270">
        <w:t>n</w:t>
      </w:r>
      <w:r w:rsidRPr="001F7270">
        <w:t>digt med respekt för de mänskliga rättigheter som vi som land erkänt. Give</w:t>
      </w:r>
      <w:r w:rsidRPr="001F7270">
        <w:t>t</w:t>
      </w:r>
      <w:r w:rsidRPr="001F7270">
        <w:t>vis skall vi inte acceptera skenomvändelser lika litet som skenäktenskap som en väg för att få ett svenskt medborgarskap. Det finns mycket goda möjlig</w:t>
      </w:r>
      <w:r w:rsidR="006A7BD3" w:rsidRPr="001F7270">
        <w:softHyphen/>
      </w:r>
      <w:r w:rsidRPr="001F7270">
        <w:t>heter att följa upp konverteringars äkthet lika väl som man gör med äktenskap mellan svensk och utländsk medborgare.</w:t>
      </w:r>
    </w:p>
    <w:p w:rsidR="00E75454" w:rsidRPr="001F7270" w:rsidRDefault="00E75454" w:rsidP="0045660C">
      <w:pPr>
        <w:pStyle w:val="Normaltindrag"/>
      </w:pPr>
      <w:r w:rsidRPr="001F7270">
        <w:lastRenderedPageBreak/>
        <w:t>Ett system med borgensmän eller gode män för konvertiter skulle fungera. De har ju funnit ny tro och trygghet, sökt en kyrka, blivit medlemmar och deltar i dess liv och arbete. Församlingar måste få förtroendet att stå som garant för konverteringens äkthet.</w:t>
      </w:r>
    </w:p>
    <w:p w:rsidR="00E75454" w:rsidRPr="001F7270" w:rsidRDefault="00E75454" w:rsidP="0045660C">
      <w:pPr>
        <w:pStyle w:val="Normaltindrag"/>
      </w:pPr>
      <w:r w:rsidRPr="001F7270">
        <w:t>Detta, att konvertiterna redan har en tillhörighet, ett sammanhang och ett nätverk av människor runt sig, ger dem mycket goda möjligheter till anpas</w:t>
      </w:r>
      <w:r w:rsidRPr="001F7270">
        <w:t>s</w:t>
      </w:r>
      <w:r w:rsidRPr="001F7270">
        <w:t>ning och integrering i Sverige.</w:t>
      </w:r>
    </w:p>
    <w:p w:rsidR="00E75454" w:rsidRPr="001F7270" w:rsidRDefault="00E75454" w:rsidP="0045660C">
      <w:pPr>
        <w:pStyle w:val="Normaltindrag"/>
      </w:pPr>
      <w:r w:rsidRPr="001F7270">
        <w:t>Det finns redan nu ett antal välanpassade och integrerade konvertit</w:t>
      </w:r>
      <w:r w:rsidR="006A7BD3" w:rsidRPr="001F7270">
        <w:softHyphen/>
      </w:r>
      <w:r w:rsidRPr="001F7270">
        <w:t>flyk</w:t>
      </w:r>
      <w:r w:rsidR="006A7BD3" w:rsidRPr="001F7270">
        <w:softHyphen/>
      </w:r>
      <w:r w:rsidRPr="001F7270">
        <w:t>tingar, som dock fått avslag på sina asylansökningar. De vågar absolut inte återvända till sina hemländer, för där väntar skändning, tortyr och död. Bland dessa finns dessutom många barnfamiljer. Att hela tiden leva gömd under pressen att man själv och ens närmaste är eftersökta av avvisningspolis är en omänsklig, ovärdig och nedbrytande belägenhet. Dessutom blir man beroende av andras välvilja för att klara sin överlevnad. Hur kan någon tro att männ</w:t>
      </w:r>
      <w:r w:rsidRPr="001F7270">
        <w:t>i</w:t>
      </w:r>
      <w:r w:rsidRPr="001F7270">
        <w:t>skor frivilligt väljer detta, år efter år, om det inte gäller livet?</w:t>
      </w:r>
    </w:p>
    <w:p w:rsidR="00E75454" w:rsidRPr="001F7270" w:rsidRDefault="00E75454" w:rsidP="0045660C">
      <w:pPr>
        <w:pStyle w:val="Normaltindrag"/>
      </w:pPr>
      <w:r w:rsidRPr="001F7270">
        <w:t>Migrationsverkets och Utlänningsnämndens försvar för att skicka tillbaka kon</w:t>
      </w:r>
      <w:r w:rsidR="0045660C" w:rsidRPr="001F7270">
        <w:t>vertiter exempelvis till sharialagslandet Iran är (tf</w:t>
      </w:r>
      <w:r w:rsidRPr="001F7270">
        <w:t>. ge</w:t>
      </w:r>
      <w:r w:rsidR="0045660C" w:rsidRPr="001F7270">
        <w:t>neraldirektör Lars Påhlsson -03</w:t>
      </w:r>
      <w:r w:rsidRPr="001F7270">
        <w:t>): ”Iranska medborgare, som konverterat och som låter konve</w:t>
      </w:r>
      <w:r w:rsidRPr="001F7270">
        <w:t>r</w:t>
      </w:r>
      <w:r w:rsidRPr="001F7270">
        <w:t>sionen förbli en personlig angelägenhet riskerar således inte att bli föremål för myndigheternas intresse. Förutsättningen är därmed, att den kristna tron ha</w:t>
      </w:r>
      <w:r w:rsidRPr="001F7270">
        <w:t>n</w:t>
      </w:r>
      <w:r w:rsidRPr="001F7270">
        <w:t>teras med diskretion</w:t>
      </w:r>
      <w:r w:rsidR="00E967D1" w:rsidRPr="001F7270">
        <w:t>.</w:t>
      </w:r>
      <w:r w:rsidRPr="001F7270">
        <w:t xml:space="preserve">” Detta är helt ohållbart eftersom </w:t>
      </w:r>
      <w:r w:rsidR="0045660C" w:rsidRPr="001F7270">
        <w:t>sharia</w:t>
      </w:r>
      <w:r w:rsidRPr="001F7270">
        <w:t>lagar, som står över den vanliga lagen, stadgar dödsstraff för konversion. Regimen håller skenet uppe utåt. Det finns villiga arbetskamrater, grannar eller till och med släk</w:t>
      </w:r>
      <w:r w:rsidR="0045660C" w:rsidRPr="001F7270">
        <w:t>tingar, som ser till att sharia</w:t>
      </w:r>
      <w:r w:rsidRPr="001F7270">
        <w:t xml:space="preserve">lagarna verkställs </w:t>
      </w:r>
      <w:r w:rsidR="0045660C" w:rsidRPr="001F7270">
        <w:t>–</w:t>
      </w:r>
      <w:r w:rsidRPr="001F7270">
        <w:t xml:space="preserve"> med myndigheternas goda minne. Mullorna utlovar dessutom paradisiska belöningar för gärningen. Detta görs för att konversion anses vara både högförräderi mot staten och hädelse mot islam. Hedersmord är därför följdriktigt. En konvertit är fredlös!</w:t>
      </w:r>
    </w:p>
    <w:p w:rsidR="00E75454" w:rsidRPr="001F7270" w:rsidRDefault="00E75454" w:rsidP="0045660C">
      <w:pPr>
        <w:pStyle w:val="Normaltindrag"/>
      </w:pPr>
      <w:r w:rsidRPr="001F7270">
        <w:t>Amnesty International har inte rätt att verka i Iran. Skriftliga bevis på ko</w:t>
      </w:r>
      <w:r w:rsidRPr="001F7270">
        <w:t>n</w:t>
      </w:r>
      <w:r w:rsidRPr="001F7270">
        <w:t>vertiters öden är närmast omöjlig</w:t>
      </w:r>
      <w:r w:rsidR="0045660C" w:rsidRPr="001F7270">
        <w:t>a</w:t>
      </w:r>
      <w:r w:rsidRPr="001F7270">
        <w:t xml:space="preserve"> att få fram. Försvunna konvertiters familjer och släkt tvingas till tystnad för sin egen överlevnads skull. Utrikesdepart</w:t>
      </w:r>
      <w:r w:rsidRPr="001F7270">
        <w:t>e</w:t>
      </w:r>
      <w:r w:rsidRPr="001F7270">
        <w:t>mentets rapport Mänskliga rättigheter i Iran 2003 bekräftar detta. I Iran finns en minoritet av kristna armenier och assyrier med sämre status och rättigheter än andra medborgare. Vakter finns vid kyrkorna, som kontrollerar och fäng</w:t>
      </w:r>
      <w:r w:rsidRPr="001F7270">
        <w:t>s</w:t>
      </w:r>
      <w:r w:rsidRPr="001F7270">
        <w:t>lar muslimer. På regelbunden basis genomförs razzior i en kyrka där männ</w:t>
      </w:r>
      <w:r w:rsidRPr="001F7270">
        <w:t>i</w:t>
      </w:r>
      <w:r w:rsidRPr="001F7270">
        <w:t xml:space="preserve">skor med muslimsk bakgrund fängslas. Att hålla sin kristna tro hemlig, för dem som konverterat från islam, är en utopi! Vid ansökningar till skolor, statliga förvaltningar, armé, såväl som för privata näringstillstånd fordras att man anger sin religiösa tillhörighet. Den kontrolleras också ständigt genom Islamska föreningen, som rapporterar avvikelser. Barn, som råkar försäga sig om sin tro på Jesus, drar olycka över sig och sin familj, med fängslande och försvinnande som resultat.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270">
        <w:trPr>
          <w:cantSplit/>
        </w:trPr>
        <w:tc>
          <w:tcPr>
            <w:tcW w:w="3046" w:type="dxa"/>
          </w:tcPr>
          <w:p w:rsidR="00C21450" w:rsidRPr="001F7270" w:rsidRDefault="00C21450">
            <w:pPr>
              <w:pStyle w:val="UnderskriftDatum"/>
              <w:spacing w:before="240"/>
            </w:pPr>
            <w:r w:rsidRPr="001F7270">
              <w:t>Stockholm den 24 oktober 2006</w:t>
            </w:r>
          </w:p>
        </w:tc>
        <w:tc>
          <w:tcPr>
            <w:tcW w:w="3047" w:type="dxa"/>
          </w:tcPr>
          <w:p w:rsidR="00C21450" w:rsidRPr="001F7270" w:rsidRDefault="00C21450">
            <w:pPr>
              <w:pStyle w:val="Underskrifter"/>
              <w:spacing w:before="240"/>
            </w:pPr>
          </w:p>
        </w:tc>
      </w:tr>
      <w:tr w:rsidR="00000000" w:rsidRPr="001F7270">
        <w:trPr>
          <w:cantSplit/>
        </w:trPr>
        <w:tc>
          <w:tcPr>
            <w:tcW w:w="3046" w:type="dxa"/>
          </w:tcPr>
          <w:p w:rsidR="00C21450" w:rsidRPr="001F7270" w:rsidRDefault="00C21450">
            <w:pPr>
              <w:pStyle w:val="Underskrifter"/>
            </w:pPr>
            <w:r w:rsidRPr="001F7270">
              <w:t>Annelie Enochson (kd)</w:t>
            </w:r>
          </w:p>
        </w:tc>
        <w:tc>
          <w:tcPr>
            <w:tcW w:w="3046" w:type="dxa"/>
          </w:tcPr>
          <w:p w:rsidR="00C21450" w:rsidRPr="001F7270" w:rsidRDefault="00C21450">
            <w:pPr>
              <w:pStyle w:val="Underskrifter"/>
            </w:pPr>
          </w:p>
        </w:tc>
      </w:tr>
    </w:tbl>
    <w:p w:rsidR="00E75454" w:rsidRPr="001F7270" w:rsidRDefault="00E75454" w:rsidP="0045660C">
      <w:pPr>
        <w:pStyle w:val="Normaltindrag"/>
      </w:pPr>
    </w:p>
    <w:sectPr w:rsidR="00E75454" w:rsidRPr="001F7270" w:rsidSect="004566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450" w:rsidRPr="001F7270" w:rsidRDefault="00C21450">
      <w:r w:rsidRPr="001F7270">
        <w:separator/>
      </w:r>
    </w:p>
  </w:endnote>
  <w:endnote w:type="continuationSeparator" w:id="0">
    <w:p w:rsidR="00C21450" w:rsidRPr="001F7270" w:rsidRDefault="00C21450">
      <w:r w:rsidRPr="001F7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25" w:rsidRPr="001F7270" w:rsidRDefault="001F7270" w:rsidP="0045660C">
    <w:pPr>
      <w:pStyle w:val="Sidfot"/>
    </w:pPr>
    <w:r w:rsidRPr="001F7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81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0C" w:rsidRDefault="00C21450">
                          <w:pPr>
                            <w:pStyle w:val="NormalS5sidnrV"/>
                          </w:pPr>
                          <w:r>
                            <w:fldChar w:fldCharType="begin"/>
                          </w:r>
                          <w:r w:rsidR="004566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60C" w:rsidRDefault="00C21450">
                    <w:pPr>
                      <w:pStyle w:val="NormalS5sidnrV"/>
                    </w:pPr>
                    <w:r>
                      <w:fldChar w:fldCharType="begin"/>
                    </w:r>
                    <w:r w:rsidR="004566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25" w:rsidRPr="001F7270" w:rsidRDefault="001F7270" w:rsidP="0045660C">
    <w:pPr>
      <w:pStyle w:val="Sidfot"/>
    </w:pPr>
    <w:r w:rsidRPr="001F7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642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0C" w:rsidRDefault="00C21450">
                          <w:pPr>
                            <w:pStyle w:val="NormalS5sidnrH"/>
                            <w:ind w:right="0"/>
                          </w:pPr>
                          <w:r>
                            <w:fldChar w:fldCharType="begin"/>
                          </w:r>
                          <w:r w:rsidR="0045660C">
                            <w:instrText xml:space="preserve"> PAGE *\charformat</w:instrText>
                          </w:r>
                          <w:r>
                            <w:fldChar w:fldCharType="separate"/>
                          </w:r>
                          <w:r w:rsidR="004566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60C" w:rsidRDefault="00C21450">
                    <w:pPr>
                      <w:pStyle w:val="NormalS5sidnrH"/>
                      <w:ind w:right="0"/>
                    </w:pPr>
                    <w:r>
                      <w:fldChar w:fldCharType="begin"/>
                    </w:r>
                    <w:r w:rsidR="0045660C">
                      <w:instrText xml:space="preserve"> PAGE *\charformat</w:instrText>
                    </w:r>
                    <w:r>
                      <w:fldChar w:fldCharType="separate"/>
                    </w:r>
                    <w:r w:rsidR="004566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25" w:rsidRPr="001F7270" w:rsidRDefault="001F7270" w:rsidP="0045660C">
    <w:pPr>
      <w:pStyle w:val="Sidfot"/>
    </w:pPr>
    <w:r w:rsidRPr="001F7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986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0C" w:rsidRDefault="00C21450">
                          <w:pPr>
                            <w:pStyle w:val="NormalS5sidnrH"/>
                            <w:ind w:right="0"/>
                          </w:pPr>
                          <w:r>
                            <w:fldChar w:fldCharType="begin"/>
                          </w:r>
                          <w:r w:rsidR="004566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60C" w:rsidRDefault="00C21450">
                    <w:pPr>
                      <w:pStyle w:val="NormalS5sidnrH"/>
                      <w:ind w:right="0"/>
                    </w:pPr>
                    <w:r>
                      <w:fldChar w:fldCharType="begin"/>
                    </w:r>
                    <w:r w:rsidR="004566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450" w:rsidRPr="001F7270" w:rsidRDefault="00C21450">
      <w:r w:rsidRPr="001F7270">
        <w:separator/>
      </w:r>
    </w:p>
  </w:footnote>
  <w:footnote w:type="continuationSeparator" w:id="0">
    <w:p w:rsidR="00C21450" w:rsidRPr="001F7270" w:rsidRDefault="00C21450">
      <w:r w:rsidRPr="001F7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25" w:rsidRPr="001F7270" w:rsidRDefault="001F7270" w:rsidP="0045660C">
    <w:pPr>
      <w:pStyle w:val="Sidhuvud"/>
    </w:pPr>
    <w:r w:rsidRPr="001F7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693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0C" w:rsidRDefault="00C21450">
                          <w:pPr>
                            <w:pStyle w:val="KantRubrikS5V"/>
                          </w:pPr>
                          <w:r>
                            <w:fldChar w:fldCharType="begin"/>
                          </w:r>
                          <w:r w:rsidR="0045660C">
                            <w:instrText xml:space="preserve"> DOCPROPERTY "YearUser" *\charformat </w:instrText>
                          </w:r>
                          <w:r>
                            <w:fldChar w:fldCharType="separate"/>
                          </w:r>
                          <w:r w:rsidR="00E967D1">
                            <w:t>2006/07</w:t>
                          </w:r>
                          <w:r>
                            <w:fldChar w:fldCharType="end"/>
                          </w:r>
                          <w:r w:rsidR="0045660C">
                            <w:t>:</w:t>
                          </w:r>
                          <w:r>
                            <w:fldChar w:fldCharType="begin"/>
                          </w:r>
                          <w:r w:rsidR="0045660C">
                            <w:instrText xml:space="preserve"> DOCPROPERTY "Motionsnummer" *\charformat </w:instrText>
                          </w:r>
                          <w:r>
                            <w:fldChar w:fldCharType="separate"/>
                          </w:r>
                          <w:r w:rsidR="00E967D1">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60C" w:rsidRDefault="00C21450">
                    <w:pPr>
                      <w:pStyle w:val="KantRubrikS5V"/>
                    </w:pPr>
                    <w:r>
                      <w:fldChar w:fldCharType="begin"/>
                    </w:r>
                    <w:r w:rsidR="0045660C">
                      <w:instrText xml:space="preserve"> DOCPROPERTY "YearUser" *\charformat </w:instrText>
                    </w:r>
                    <w:r>
                      <w:fldChar w:fldCharType="separate"/>
                    </w:r>
                    <w:r w:rsidR="00E967D1">
                      <w:t>2006/07</w:t>
                    </w:r>
                    <w:r>
                      <w:fldChar w:fldCharType="end"/>
                    </w:r>
                    <w:r w:rsidR="0045660C">
                      <w:t>:</w:t>
                    </w:r>
                    <w:r>
                      <w:fldChar w:fldCharType="begin"/>
                    </w:r>
                    <w:r w:rsidR="0045660C">
                      <w:instrText xml:space="preserve"> DOCPROPERTY "Motionsnummer" *\charformat </w:instrText>
                    </w:r>
                    <w:r>
                      <w:fldChar w:fldCharType="separate"/>
                    </w:r>
                    <w:r w:rsidR="00E967D1">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225" w:rsidRPr="001F7270" w:rsidRDefault="001F7270" w:rsidP="0045660C">
    <w:pPr>
      <w:pStyle w:val="Sidhuvud"/>
    </w:pPr>
    <w:r w:rsidRPr="001F7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00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0C" w:rsidRDefault="00C21450">
                          <w:pPr>
                            <w:pStyle w:val="KantRubrikS5H"/>
                            <w:ind w:right="0"/>
                          </w:pPr>
                          <w:r>
                            <w:fldChar w:fldCharType="begin"/>
                          </w:r>
                          <w:r w:rsidR="0045660C">
                            <w:instrText xml:space="preserve"> DOCPROPERTY "YearUser" *\charformat </w:instrText>
                          </w:r>
                          <w:r>
                            <w:fldChar w:fldCharType="separate"/>
                          </w:r>
                          <w:r w:rsidR="00E967D1">
                            <w:t>2006/07</w:t>
                          </w:r>
                          <w:r>
                            <w:fldChar w:fldCharType="end"/>
                          </w:r>
                          <w:r w:rsidR="0045660C">
                            <w:t>:</w:t>
                          </w:r>
                          <w:r>
                            <w:fldChar w:fldCharType="begin"/>
                          </w:r>
                          <w:r w:rsidR="0045660C">
                            <w:instrText xml:space="preserve"> DOCPROPERTY "Motionsnummer" *\charformat </w:instrText>
                          </w:r>
                          <w:r>
                            <w:fldChar w:fldCharType="separate"/>
                          </w:r>
                          <w:r w:rsidR="00E967D1">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60C" w:rsidRDefault="00C21450">
                    <w:pPr>
                      <w:pStyle w:val="KantRubrikS5H"/>
                      <w:ind w:right="0"/>
                    </w:pPr>
                    <w:r>
                      <w:fldChar w:fldCharType="begin"/>
                    </w:r>
                    <w:r w:rsidR="0045660C">
                      <w:instrText xml:space="preserve"> DOCPROPERTY "YearUser" *\charformat </w:instrText>
                    </w:r>
                    <w:r>
                      <w:fldChar w:fldCharType="separate"/>
                    </w:r>
                    <w:r w:rsidR="00E967D1">
                      <w:t>2006/07</w:t>
                    </w:r>
                    <w:r>
                      <w:fldChar w:fldCharType="end"/>
                    </w:r>
                    <w:r w:rsidR="0045660C">
                      <w:t>:</w:t>
                    </w:r>
                    <w:r>
                      <w:fldChar w:fldCharType="begin"/>
                    </w:r>
                    <w:r w:rsidR="0045660C">
                      <w:instrText xml:space="preserve"> DOCPROPERTY "Motionsnummer" *\charformat </w:instrText>
                    </w:r>
                    <w:r>
                      <w:fldChar w:fldCharType="separate"/>
                    </w:r>
                    <w:r w:rsidR="00E967D1">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450" w:rsidRPr="001F7270" w:rsidRDefault="00C21450">
    <w:pPr>
      <w:pStyle w:val="FSHNormal"/>
      <w:tabs>
        <w:tab w:val="right" w:pos="5840"/>
      </w:tabs>
    </w:pPr>
    <w:r w:rsidRPr="001F7270">
      <w:br/>
    </w:r>
    <w:r w:rsidRPr="001F7270">
      <w:fldChar w:fldCharType="begin" w:fldLock="1"/>
    </w:r>
    <w:r w:rsidRPr="001F7270">
      <w:instrText xml:space="preserve"> DOCPROPERTY</w:instrText>
    </w:r>
    <w:r w:rsidRPr="001F7270">
      <w:rPr>
        <w:sz w:val="18"/>
      </w:rPr>
      <w:instrText xml:space="preserve"> "YearUser" *\charformat </w:instrText>
    </w:r>
    <w:r w:rsidRPr="001F7270">
      <w:fldChar w:fldCharType="separate"/>
    </w:r>
    <w:r w:rsidRPr="001F7270">
      <w:t>2006/07</w:t>
    </w:r>
    <w:r w:rsidRPr="001F7270">
      <w:fldChar w:fldCharType="end"/>
    </w:r>
    <w:r w:rsidRPr="001F7270">
      <w:t xml:space="preserve"> </w:t>
    </w:r>
    <w:r w:rsidRPr="001F7270">
      <w:tab/>
      <w:t xml:space="preserve">mnr: </w:t>
    </w:r>
    <w:r w:rsidRPr="001F7270">
      <w:fldChar w:fldCharType="begin" w:fldLock="1"/>
    </w:r>
    <w:r w:rsidRPr="001F7270">
      <w:instrText xml:space="preserve"> DOCPROPERTY</w:instrText>
    </w:r>
    <w:r w:rsidRPr="001F7270">
      <w:rPr>
        <w:sz w:val="18"/>
      </w:rPr>
      <w:instrText xml:space="preserve"> "Motionsnummer" *\charformat </w:instrText>
    </w:r>
    <w:r w:rsidRPr="001F7270">
      <w:fldChar w:fldCharType="separate"/>
    </w:r>
    <w:r w:rsidRPr="001F7270">
      <w:t>Sf261</w:t>
    </w:r>
    <w:r w:rsidRPr="001F7270">
      <w:fldChar w:fldCharType="end"/>
    </w:r>
    <w:r w:rsidRPr="001F7270">
      <w:br/>
    </w:r>
    <w:r w:rsidRPr="001F7270">
      <w:fldChar w:fldCharType="begin" w:fldLock="1"/>
    </w:r>
    <w:r w:rsidRPr="001F7270">
      <w:instrText xml:space="preserve"> DOCPROPERTY</w:instrText>
    </w:r>
    <w:r w:rsidRPr="001F7270">
      <w:rPr>
        <w:sz w:val="18"/>
      </w:rPr>
      <w:instrText xml:space="preserve"> "Samling" *\charformat </w:instrText>
    </w:r>
    <w:r w:rsidRPr="001F7270">
      <w:fldChar w:fldCharType="end"/>
    </w:r>
    <w:r w:rsidRPr="001F7270">
      <w:tab/>
      <w:t xml:space="preserve">pnr: </w:t>
    </w:r>
    <w:r w:rsidRPr="001F7270">
      <w:fldChar w:fldCharType="begin" w:fldLock="1"/>
    </w:r>
    <w:r w:rsidRPr="001F7270">
      <w:instrText xml:space="preserve"> DOCPROPERTY</w:instrText>
    </w:r>
    <w:r w:rsidRPr="001F7270">
      <w:rPr>
        <w:sz w:val="18"/>
      </w:rPr>
      <w:instrText xml:space="preserve"> "Partinummer" *\charformat </w:instrText>
    </w:r>
    <w:r w:rsidRPr="001F7270">
      <w:fldChar w:fldCharType="separate"/>
    </w:r>
    <w:r w:rsidRPr="001F7270">
      <w:t>kd576</w:t>
    </w:r>
    <w:r w:rsidRPr="001F7270">
      <w:fldChar w:fldCharType="end"/>
    </w:r>
  </w:p>
  <w:p w:rsidR="00C21450" w:rsidRPr="001F7270" w:rsidRDefault="00C21450">
    <w:pPr>
      <w:pStyle w:val="FSHRub1"/>
    </w:pPr>
    <w:r w:rsidRPr="001F7270">
      <w:t>Motion till riksdagen</w:t>
    </w:r>
    <w:r w:rsidRPr="001F7270">
      <w:br/>
    </w:r>
    <w:r w:rsidRPr="001F7270">
      <w:fldChar w:fldCharType="begin" w:fldLock="1"/>
    </w:r>
    <w:r w:rsidRPr="001F7270">
      <w:instrText xml:space="preserve"> DOCPROPERTY "YearUser" *\charformat </w:instrText>
    </w:r>
    <w:r w:rsidRPr="001F7270">
      <w:fldChar w:fldCharType="separate"/>
    </w:r>
    <w:r w:rsidRPr="001F7270">
      <w:t>2006/07</w:t>
    </w:r>
    <w:r w:rsidRPr="001F7270">
      <w:fldChar w:fldCharType="end"/>
    </w:r>
    <w:r w:rsidRPr="001F7270">
      <w:t>:</w:t>
    </w:r>
    <w:r w:rsidRPr="001F7270">
      <w:fldChar w:fldCharType="begin" w:fldLock="1"/>
    </w:r>
    <w:r w:rsidRPr="001F7270">
      <w:instrText xml:space="preserve"> DOCPROPERTY "Motionsnummer" *\charformat </w:instrText>
    </w:r>
    <w:r w:rsidRPr="001F7270">
      <w:fldChar w:fldCharType="separate"/>
    </w:r>
    <w:r w:rsidRPr="001F7270">
      <w:t>Sf261</w:t>
    </w:r>
    <w:r w:rsidRPr="001F7270">
      <w:fldChar w:fldCharType="end"/>
    </w:r>
  </w:p>
  <w:p w:rsidR="00C21450" w:rsidRPr="001F7270" w:rsidRDefault="00C21450">
    <w:pPr>
      <w:pStyle w:val="FSHNormalS5"/>
    </w:pPr>
    <w:r w:rsidRPr="001F7270">
      <w:fldChar w:fldCharType="begin" w:fldLock="1"/>
    </w:r>
    <w:r w:rsidRPr="001F7270">
      <w:instrText xml:space="preserve"> DOCPROPERTY "MotionarText" *\charformat </w:instrText>
    </w:r>
    <w:r w:rsidRPr="001F7270">
      <w:fldChar w:fldCharType="separate"/>
    </w:r>
    <w:r w:rsidRPr="001F7270">
      <w:t>av Annelie Enochson (kd)</w:t>
    </w:r>
    <w:r w:rsidRPr="001F7270">
      <w:fldChar w:fldCharType="end"/>
    </w:r>
    <w:r w:rsidRPr="001F7270">
      <w:br/>
    </w:r>
    <w:r w:rsidRPr="001F7270">
      <w:fldChar w:fldCharType="begin" w:fldLock="1"/>
    </w:r>
    <w:r w:rsidRPr="001F7270">
      <w:instrText xml:space="preserve"> DOCPROPERTY "SvarFrasKort" *\charformat </w:instrText>
    </w:r>
    <w:r w:rsidRPr="001F7270">
      <w:fldChar w:fldCharType="end"/>
    </w:r>
  </w:p>
  <w:p w:rsidR="00C21450" w:rsidRPr="001F7270" w:rsidRDefault="00C21450">
    <w:pPr>
      <w:pStyle w:val="FSHTitel"/>
    </w:pPr>
    <w:r w:rsidRPr="001F7270">
      <w:fldChar w:fldCharType="begin" w:fldLock="1"/>
    </w:r>
    <w:r w:rsidRPr="001F7270">
      <w:instrText xml:space="preserve"> DOCPROPERTY</w:instrText>
    </w:r>
    <w:r w:rsidRPr="001F7270">
      <w:rPr>
        <w:sz w:val="18"/>
      </w:rPr>
      <w:instrText xml:space="preserve"> "RubrikSvar" *\charformat </w:instrText>
    </w:r>
    <w:r w:rsidRPr="001F7270">
      <w:fldChar w:fldCharType="separate"/>
    </w:r>
    <w:r w:rsidRPr="001F7270">
      <w:t>Skydd för muslimer som konverterat</w:t>
    </w:r>
    <w:r w:rsidRPr="001F7270">
      <w:fldChar w:fldCharType="end"/>
    </w:r>
  </w:p>
  <w:p w:rsidR="00C21450" w:rsidRPr="001F7270" w:rsidRDefault="00C21450">
    <w:pPr>
      <w:pStyle w:val="Normal00"/>
    </w:pPr>
  </w:p>
  <w:p w:rsidR="0045660C" w:rsidRPr="001F7270" w:rsidRDefault="004566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7172197">
    <w:abstractNumId w:val="13"/>
  </w:num>
  <w:num w:numId="2" w16cid:durableId="2018576255">
    <w:abstractNumId w:val="10"/>
  </w:num>
  <w:num w:numId="3" w16cid:durableId="841352948">
    <w:abstractNumId w:val="11"/>
  </w:num>
  <w:num w:numId="4" w16cid:durableId="1974092293">
    <w:abstractNumId w:val="12"/>
  </w:num>
  <w:num w:numId="5" w16cid:durableId="1759251409">
    <w:abstractNumId w:val="8"/>
  </w:num>
  <w:num w:numId="6" w16cid:durableId="1986083052">
    <w:abstractNumId w:val="3"/>
  </w:num>
  <w:num w:numId="7" w16cid:durableId="2049841385">
    <w:abstractNumId w:val="2"/>
  </w:num>
  <w:num w:numId="8" w16cid:durableId="1703939351">
    <w:abstractNumId w:val="1"/>
  </w:num>
  <w:num w:numId="9" w16cid:durableId="1562400944">
    <w:abstractNumId w:val="0"/>
  </w:num>
  <w:num w:numId="10" w16cid:durableId="829977850">
    <w:abstractNumId w:val="9"/>
  </w:num>
  <w:num w:numId="11" w16cid:durableId="1893496440">
    <w:abstractNumId w:val="7"/>
  </w:num>
  <w:num w:numId="12" w16cid:durableId="962035481">
    <w:abstractNumId w:val="6"/>
  </w:num>
  <w:num w:numId="13" w16cid:durableId="804544932">
    <w:abstractNumId w:val="5"/>
  </w:num>
  <w:num w:numId="14" w16cid:durableId="762728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
  </w:docVars>
  <w:rsids>
    <w:rsidRoot w:val="001F7270"/>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1F727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FCD"/>
    <w:rsid w:val="003B418B"/>
    <w:rsid w:val="003F100A"/>
    <w:rsid w:val="00445271"/>
    <w:rsid w:val="00447A04"/>
    <w:rsid w:val="004527C3"/>
    <w:rsid w:val="0045660C"/>
    <w:rsid w:val="00487F7A"/>
    <w:rsid w:val="004A0504"/>
    <w:rsid w:val="004E38D9"/>
    <w:rsid w:val="004F1225"/>
    <w:rsid w:val="005000F2"/>
    <w:rsid w:val="005119FF"/>
    <w:rsid w:val="00531020"/>
    <w:rsid w:val="00545150"/>
    <w:rsid w:val="00545421"/>
    <w:rsid w:val="0055072A"/>
    <w:rsid w:val="005525A5"/>
    <w:rsid w:val="005544CE"/>
    <w:rsid w:val="005B145B"/>
    <w:rsid w:val="005D3F50"/>
    <w:rsid w:val="00601C6D"/>
    <w:rsid w:val="00603CD4"/>
    <w:rsid w:val="0061016F"/>
    <w:rsid w:val="00653DD0"/>
    <w:rsid w:val="00690281"/>
    <w:rsid w:val="006A7BD3"/>
    <w:rsid w:val="006B6262"/>
    <w:rsid w:val="00727C6F"/>
    <w:rsid w:val="00740D6D"/>
    <w:rsid w:val="00743F76"/>
    <w:rsid w:val="00774959"/>
    <w:rsid w:val="007852B2"/>
    <w:rsid w:val="00794149"/>
    <w:rsid w:val="007B67A7"/>
    <w:rsid w:val="007C6092"/>
    <w:rsid w:val="007C6375"/>
    <w:rsid w:val="007E119E"/>
    <w:rsid w:val="0084190B"/>
    <w:rsid w:val="00846903"/>
    <w:rsid w:val="00852A2C"/>
    <w:rsid w:val="008F0A96"/>
    <w:rsid w:val="009062A0"/>
    <w:rsid w:val="009451E7"/>
    <w:rsid w:val="00970D4F"/>
    <w:rsid w:val="00971D70"/>
    <w:rsid w:val="009753CD"/>
    <w:rsid w:val="00996210"/>
    <w:rsid w:val="009A24BC"/>
    <w:rsid w:val="009A4377"/>
    <w:rsid w:val="009A6043"/>
    <w:rsid w:val="009B498F"/>
    <w:rsid w:val="009D0673"/>
    <w:rsid w:val="00A053C6"/>
    <w:rsid w:val="00A055B3"/>
    <w:rsid w:val="00A15D71"/>
    <w:rsid w:val="00A21BC5"/>
    <w:rsid w:val="00A70EF2"/>
    <w:rsid w:val="00A736FF"/>
    <w:rsid w:val="00AA1434"/>
    <w:rsid w:val="00AB5000"/>
    <w:rsid w:val="00AC63D9"/>
    <w:rsid w:val="00AE2EF8"/>
    <w:rsid w:val="00AF5881"/>
    <w:rsid w:val="00B13BF0"/>
    <w:rsid w:val="00B14AC8"/>
    <w:rsid w:val="00B33C81"/>
    <w:rsid w:val="00B34666"/>
    <w:rsid w:val="00B67E5B"/>
    <w:rsid w:val="00B94CF4"/>
    <w:rsid w:val="00BA4894"/>
    <w:rsid w:val="00BA6BE0"/>
    <w:rsid w:val="00BB6D75"/>
    <w:rsid w:val="00BD43A8"/>
    <w:rsid w:val="00BE435E"/>
    <w:rsid w:val="00C1285C"/>
    <w:rsid w:val="00C21450"/>
    <w:rsid w:val="00C27B7D"/>
    <w:rsid w:val="00C32A06"/>
    <w:rsid w:val="00C533BA"/>
    <w:rsid w:val="00C902E9"/>
    <w:rsid w:val="00C92208"/>
    <w:rsid w:val="00CB5B24"/>
    <w:rsid w:val="00CD4B2B"/>
    <w:rsid w:val="00CE3037"/>
    <w:rsid w:val="00CF35A7"/>
    <w:rsid w:val="00CF7A43"/>
    <w:rsid w:val="00D01775"/>
    <w:rsid w:val="00D1174F"/>
    <w:rsid w:val="00D1289C"/>
    <w:rsid w:val="00D52681"/>
    <w:rsid w:val="00D53D04"/>
    <w:rsid w:val="00D55EF7"/>
    <w:rsid w:val="00DC0DF0"/>
    <w:rsid w:val="00DC6C70"/>
    <w:rsid w:val="00DF5ACD"/>
    <w:rsid w:val="00E22893"/>
    <w:rsid w:val="00E349C2"/>
    <w:rsid w:val="00E360DE"/>
    <w:rsid w:val="00E413C8"/>
    <w:rsid w:val="00E5074A"/>
    <w:rsid w:val="00E521CB"/>
    <w:rsid w:val="00E728F6"/>
    <w:rsid w:val="00E75454"/>
    <w:rsid w:val="00E75D28"/>
    <w:rsid w:val="00E84F25"/>
    <w:rsid w:val="00E967D1"/>
    <w:rsid w:val="00EC007B"/>
    <w:rsid w:val="00F04A0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34EE34-1279-4AB1-A32F-84B9D16F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4095</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kd576</vt:lpstr>
    </vt:vector>
  </TitlesOfParts>
  <Company>Riksdagen</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kd576</dc:title>
  <dc:subject>kd576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2007-01-12T12:41:00Z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Skydd för muslimer som konverterat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muslimer som konverterat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20062007000001070100000005760069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20062007000001070100000005760069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{D0839E0E-8A1C-4850-9769-54A904C75768}</vt:lpwstr>
  </property>
  <property fmtid="{D5CDD505-2E9C-101B-9397-08002B2CF9AE}" pid="53" name="Överföringar">
    <vt:i4>0</vt:i4>
  </property>
  <property fmtid="{D5CDD505-2E9C-101B-9397-08002B2CF9AE}" pid="54" name="Checksum">
    <vt:lpwstr>*1002666829963*</vt:lpwstr>
  </property>
  <property fmtid="{D5CDD505-2E9C-101B-9397-08002B2CF9AE}" pid="55" name="skuggnummer">
    <vt:lpwstr>1924</vt:lpwstr>
  </property>
  <property fmtid="{D5CDD505-2E9C-101B-9397-08002B2CF9AE}" pid="56" name="urixVersion">
    <vt:lpwstr>3.1.4.4</vt:lpwstr>
  </property>
  <property fmtid="{D5CDD505-2E9C-101B-9397-08002B2CF9AE}" pid="57" name="urixOrigin">
    <vt:lpwstr>070215 16:28:11.096</vt:lpwstr>
  </property>
  <property fmtid="{D5CDD505-2E9C-101B-9397-08002B2CF9AE}" pid="58" name="urixGuid">
    <vt:lpwstr>{10957E98-673C-42F2-9A61-B3C51DB0706B}</vt:lpwstr>
  </property>
</Properties>
</file>