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2FFF" w:rsidRPr="00175E89" w:rsidRDefault="003D2FFF">
      <w:pPr>
        <w:pStyle w:val="Hemstlrubrik"/>
      </w:pPr>
      <w:r w:rsidRPr="00175E89">
        <w:t>Förslag till riksdagsbeslut</w:t>
      </w:r>
    </w:p>
    <w:p w:rsidR="003D2FFF" w:rsidRPr="00175E89" w:rsidRDefault="003D2FFF">
      <w:pPr>
        <w:pStyle w:val="Hemstlatt"/>
        <w:ind w:left="0"/>
      </w:pPr>
      <w:r w:rsidRPr="00175E89">
        <w:t>Riksdagen tillkännager för regeringen som sin mening vad som anförs i motionen om äldre homo- och bisexuellas och transpers</w:t>
      </w:r>
      <w:r w:rsidRPr="00175E89">
        <w:t>o</w:t>
      </w:r>
      <w:r w:rsidRPr="00175E89">
        <w:t>ners situation.</w:t>
      </w:r>
    </w:p>
    <w:p w:rsidR="003D2FFF" w:rsidRPr="00175E89" w:rsidRDefault="003D2FFF">
      <w:pPr>
        <w:pStyle w:val="Rubrik1"/>
      </w:pPr>
      <w:r w:rsidRPr="00175E89">
        <w:t>Bakgrund</w:t>
      </w:r>
    </w:p>
    <w:p w:rsidR="003D2FFF" w:rsidRPr="00175E89" w:rsidRDefault="003D2FFF">
      <w:r w:rsidRPr="00175E89">
        <w:t>Vi socialdemokrater bygger vår politik på övertygelsen om alla människors lika rätt och värde. Alla människor ska få välja samlevnadsform utan att ri</w:t>
      </w:r>
      <w:r w:rsidRPr="00175E89">
        <w:t>s</w:t>
      </w:r>
      <w:r w:rsidRPr="00175E89">
        <w:t>kera diskriminering och utanförskap. Och varje människa ska ses som individ med rätt att utvecklas på egna villkor och samtidigt ingå i en arbets- och sa</w:t>
      </w:r>
      <w:r w:rsidRPr="00175E89">
        <w:t>m</w:t>
      </w:r>
      <w:r w:rsidRPr="00175E89">
        <w:t>hällsgemenskap på lika villkor tillsammans med andra.</w:t>
      </w:r>
    </w:p>
    <w:p w:rsidR="003D2FFF" w:rsidRPr="00175E89" w:rsidRDefault="003D2FFF">
      <w:pPr>
        <w:pStyle w:val="Normaltindrag"/>
      </w:pPr>
      <w:r w:rsidRPr="00175E89">
        <w:t>Varje dag diskrimineras människor på grund av sin sexuella läggning. Det kan vi socialdemokrater aldrig acceptera. Vi vill skapa ett samhälle utan fö</w:t>
      </w:r>
      <w:r w:rsidRPr="00175E89">
        <w:t>r</w:t>
      </w:r>
      <w:r w:rsidRPr="00175E89">
        <w:t>domar och diskriminering, ett samhälle där alla behövs och får plats. Därför fortsätter vi vårt att arbeta för sexuellt likaberättigande.</w:t>
      </w:r>
    </w:p>
    <w:p w:rsidR="003D2FFF" w:rsidRPr="00175E89" w:rsidRDefault="003D2FFF">
      <w:pPr>
        <w:pStyle w:val="Rubrik1"/>
      </w:pPr>
      <w:r w:rsidRPr="00175E89">
        <w:t>Mer kunskap om HBT-personers situation i äldreomsorgen</w:t>
      </w:r>
    </w:p>
    <w:p w:rsidR="003D2FFF" w:rsidRPr="00175E89" w:rsidRDefault="003D2FFF">
      <w:r w:rsidRPr="00175E89">
        <w:t>Samhällets äldreomsorg måste öka sin kunskap om homo- och bisexuellas och transpersoners behov. För en äldre HBT-person kan det exempelvis vara mycket givande att få hjälp att få tag på tidningar av och för homosexuella eller att få stöd att besöka andra homosexuella.</w:t>
      </w:r>
    </w:p>
    <w:p w:rsidR="003D2FFF" w:rsidRPr="00175E89" w:rsidRDefault="003D2FFF">
      <w:pPr>
        <w:pStyle w:val="Normaltindrag"/>
      </w:pPr>
      <w:r w:rsidRPr="00175E89">
        <w:t>Dessutom är förståelsen för homosexuella relationer inom äldreomsorgen idag ingen självklarhet. Tvärtom, heterosexualiteten förutsätts i allmänhet, och där sexualiteten osynliggörs i synnerhet, som norm.</w:t>
      </w:r>
    </w:p>
    <w:p w:rsidR="003D2FFF" w:rsidRPr="00175E89" w:rsidRDefault="003D2FFF">
      <w:pPr>
        <w:pStyle w:val="Normaltindrag"/>
      </w:pPr>
      <w:r w:rsidRPr="00175E89">
        <w:lastRenderedPageBreak/>
        <w:t>Sveriges mångkulturella karaktär reser nya krav på att utforma äldreo</w:t>
      </w:r>
      <w:r w:rsidRPr="00175E89">
        <w:t>m</w:t>
      </w:r>
      <w:r w:rsidRPr="00175E89">
        <w:t>sorgen. Hänsyn måste tas till språk och olika kulturer. Dessutom ska den enskildes integritet, självbestämmande och värdighet respekteras. Då ska också den enskildas rätt till respekt för sin sexuella läggning vara en själ</w:t>
      </w:r>
      <w:r w:rsidRPr="00175E89">
        <w:t>v</w:t>
      </w:r>
      <w:r w:rsidRPr="00175E89">
        <w:t>klarhet.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5E89">
        <w:trPr>
          <w:cantSplit/>
        </w:trPr>
        <w:tc>
          <w:tcPr>
            <w:tcW w:w="3046" w:type="dxa"/>
          </w:tcPr>
          <w:p w:rsidR="003D2FFF" w:rsidRPr="00175E89" w:rsidRDefault="003D2FFF">
            <w:pPr>
              <w:pStyle w:val="UnderskriftDatum"/>
              <w:spacing w:before="240"/>
            </w:pPr>
            <w:r w:rsidRPr="00175E89">
              <w:t>Stockholm den 27 september 2007</w:t>
            </w:r>
          </w:p>
        </w:tc>
        <w:tc>
          <w:tcPr>
            <w:tcW w:w="3047" w:type="dxa"/>
          </w:tcPr>
          <w:p w:rsidR="003D2FFF" w:rsidRPr="00175E89" w:rsidRDefault="003D2FFF">
            <w:pPr>
              <w:pStyle w:val="Underskrifter"/>
              <w:spacing w:before="240"/>
            </w:pPr>
          </w:p>
        </w:tc>
      </w:tr>
      <w:tr w:rsidR="00000000" w:rsidRPr="00175E89">
        <w:trPr>
          <w:cantSplit/>
        </w:trPr>
        <w:tc>
          <w:tcPr>
            <w:tcW w:w="3046" w:type="dxa"/>
          </w:tcPr>
          <w:p w:rsidR="003D2FFF" w:rsidRPr="00175E89" w:rsidRDefault="003D2FFF">
            <w:pPr>
              <w:pStyle w:val="Underskrifter"/>
            </w:pPr>
            <w:r w:rsidRPr="00175E89">
              <w:t>Inger Jarl Beck (s)</w:t>
            </w:r>
          </w:p>
        </w:tc>
        <w:tc>
          <w:tcPr>
            <w:tcW w:w="3046" w:type="dxa"/>
          </w:tcPr>
          <w:p w:rsidR="003D2FFF" w:rsidRPr="00175E89" w:rsidRDefault="003D2FFF">
            <w:pPr>
              <w:pStyle w:val="Underskrifter"/>
            </w:pPr>
          </w:p>
        </w:tc>
      </w:tr>
      <w:tr w:rsidR="00000000" w:rsidRPr="00175E89">
        <w:trPr>
          <w:cantSplit/>
        </w:trPr>
        <w:tc>
          <w:tcPr>
            <w:tcW w:w="3046" w:type="dxa"/>
          </w:tcPr>
          <w:p w:rsidR="003D2FFF" w:rsidRPr="00175E89" w:rsidRDefault="003D2FFF">
            <w:pPr>
              <w:pStyle w:val="Underskrifter"/>
            </w:pPr>
            <w:r w:rsidRPr="00175E89">
              <w:t>Anneli Särnblad (s)</w:t>
            </w:r>
          </w:p>
        </w:tc>
        <w:tc>
          <w:tcPr>
            <w:tcW w:w="3046" w:type="dxa"/>
          </w:tcPr>
          <w:p w:rsidR="003D2FFF" w:rsidRPr="00175E89" w:rsidRDefault="003D2FFF">
            <w:pPr>
              <w:pStyle w:val="Underskrifter"/>
            </w:pPr>
            <w:r w:rsidRPr="00175E89">
              <w:t>Hillevi Larsson (s)</w:t>
            </w:r>
          </w:p>
        </w:tc>
      </w:tr>
      <w:tr w:rsidR="00000000" w:rsidRPr="00175E89">
        <w:trPr>
          <w:cantSplit/>
        </w:trPr>
        <w:tc>
          <w:tcPr>
            <w:tcW w:w="3046" w:type="dxa"/>
          </w:tcPr>
          <w:p w:rsidR="003D2FFF" w:rsidRPr="00175E89" w:rsidRDefault="003D2FFF">
            <w:pPr>
              <w:pStyle w:val="Underskrifter"/>
            </w:pPr>
            <w:r w:rsidRPr="00175E89">
              <w:t>Kerstin Haglö (s)</w:t>
            </w:r>
          </w:p>
        </w:tc>
        <w:tc>
          <w:tcPr>
            <w:tcW w:w="3046" w:type="dxa"/>
          </w:tcPr>
          <w:p w:rsidR="003D2FFF" w:rsidRPr="00175E89" w:rsidRDefault="003D2FFF">
            <w:pPr>
              <w:pStyle w:val="Underskrifter"/>
            </w:pPr>
            <w:r w:rsidRPr="00175E89">
              <w:t>Raimo Pärssinen (s)</w:t>
            </w:r>
          </w:p>
        </w:tc>
      </w:tr>
      <w:tr w:rsidR="00000000" w:rsidRPr="00175E89">
        <w:trPr>
          <w:cantSplit/>
        </w:trPr>
        <w:tc>
          <w:tcPr>
            <w:tcW w:w="3046" w:type="dxa"/>
          </w:tcPr>
          <w:p w:rsidR="003D2FFF" w:rsidRPr="00175E89" w:rsidRDefault="003D2FFF">
            <w:pPr>
              <w:pStyle w:val="Underskrifter"/>
            </w:pPr>
            <w:r w:rsidRPr="00175E89">
              <w:t>Siw Wittgren-Ahl (s)</w:t>
            </w:r>
          </w:p>
        </w:tc>
        <w:tc>
          <w:tcPr>
            <w:tcW w:w="3046" w:type="dxa"/>
          </w:tcPr>
          <w:p w:rsidR="003D2FFF" w:rsidRPr="00175E89" w:rsidRDefault="003D2FFF">
            <w:pPr>
              <w:pStyle w:val="Underskrifter"/>
            </w:pPr>
            <w:r w:rsidRPr="00175E89">
              <w:t>Eva-Lena Jansson (s)</w:t>
            </w:r>
          </w:p>
        </w:tc>
      </w:tr>
      <w:tr w:rsidR="00000000" w:rsidRPr="00175E89">
        <w:trPr>
          <w:cantSplit/>
        </w:trPr>
        <w:tc>
          <w:tcPr>
            <w:tcW w:w="3046" w:type="dxa"/>
          </w:tcPr>
          <w:p w:rsidR="003D2FFF" w:rsidRPr="00175E89" w:rsidRDefault="003D2FFF">
            <w:pPr>
              <w:pStyle w:val="Underskrifter"/>
            </w:pPr>
            <w:r w:rsidRPr="00175E89">
              <w:t>Helén Pettersson i Umeå (s)</w:t>
            </w:r>
          </w:p>
        </w:tc>
        <w:tc>
          <w:tcPr>
            <w:tcW w:w="3046" w:type="dxa"/>
          </w:tcPr>
          <w:p w:rsidR="003D2FFF" w:rsidRPr="00175E89" w:rsidRDefault="003D2FFF">
            <w:pPr>
              <w:pStyle w:val="Underskrifter"/>
            </w:pPr>
            <w:r w:rsidRPr="00175E89">
              <w:t>Magdalena Streijffert (s)</w:t>
            </w:r>
          </w:p>
        </w:tc>
      </w:tr>
      <w:tr w:rsidR="00000000" w:rsidRPr="00175E89">
        <w:trPr>
          <w:cantSplit/>
        </w:trPr>
        <w:tc>
          <w:tcPr>
            <w:tcW w:w="3046" w:type="dxa"/>
          </w:tcPr>
          <w:p w:rsidR="003D2FFF" w:rsidRPr="00175E89" w:rsidRDefault="003D2FFF">
            <w:pPr>
              <w:pStyle w:val="Underskrifter"/>
            </w:pPr>
            <w:r w:rsidRPr="00175E89">
              <w:t>Maryam Yazdanfar (s)</w:t>
            </w:r>
          </w:p>
        </w:tc>
        <w:tc>
          <w:tcPr>
            <w:tcW w:w="3046" w:type="dxa"/>
          </w:tcPr>
          <w:p w:rsidR="003D2FFF" w:rsidRPr="00175E89" w:rsidRDefault="003D2FFF">
            <w:pPr>
              <w:pStyle w:val="Underskrifter"/>
            </w:pPr>
            <w:r w:rsidRPr="00175E89">
              <w:t>Börje Vestlund (s)</w:t>
            </w:r>
          </w:p>
        </w:tc>
      </w:tr>
    </w:tbl>
    <w:p w:rsidR="003D2FFF" w:rsidRPr="00175E89" w:rsidRDefault="003D2FFF">
      <w:pPr>
        <w:pStyle w:val="Normaltindrag"/>
      </w:pPr>
    </w:p>
    <w:sectPr w:rsidR="003D2FFF" w:rsidRPr="00175E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2FFF" w:rsidRPr="00175E89" w:rsidRDefault="003D2FFF">
      <w:r w:rsidRPr="00175E89">
        <w:separator/>
      </w:r>
    </w:p>
  </w:endnote>
  <w:endnote w:type="continuationSeparator" w:id="0">
    <w:p w:rsidR="003D2FFF" w:rsidRPr="00175E89" w:rsidRDefault="003D2FFF">
      <w:r w:rsidRPr="00175E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FFF" w:rsidRPr="00175E89" w:rsidRDefault="00175E89">
    <w:pPr>
      <w:pStyle w:val="Sidfot"/>
    </w:pPr>
    <w:r w:rsidRPr="00175E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94659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FFF" w:rsidRDefault="003D2F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2FFF" w:rsidRDefault="003D2F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FFF" w:rsidRPr="00175E89" w:rsidRDefault="00175E89">
    <w:pPr>
      <w:pStyle w:val="Sidfot"/>
    </w:pPr>
    <w:r w:rsidRPr="00175E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03980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FFF" w:rsidRDefault="003D2FF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2FFF" w:rsidRDefault="003D2FF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FFF" w:rsidRPr="00175E89" w:rsidRDefault="00175E89">
    <w:pPr>
      <w:pStyle w:val="Sidfot"/>
    </w:pPr>
    <w:r w:rsidRPr="00175E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79732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FFF" w:rsidRDefault="003D2F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2FFF" w:rsidRDefault="003D2F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2FFF" w:rsidRPr="00175E89" w:rsidRDefault="003D2FFF">
      <w:r w:rsidRPr="00175E89">
        <w:separator/>
      </w:r>
    </w:p>
  </w:footnote>
  <w:footnote w:type="continuationSeparator" w:id="0">
    <w:p w:rsidR="003D2FFF" w:rsidRPr="00175E89" w:rsidRDefault="003D2FFF">
      <w:r w:rsidRPr="00175E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FFF" w:rsidRPr="00175E89" w:rsidRDefault="00175E89">
    <w:pPr>
      <w:pStyle w:val="Sidhuvud"/>
    </w:pPr>
    <w:r w:rsidRPr="00175E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4324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FFF" w:rsidRDefault="003D2FF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2FFF" w:rsidRDefault="003D2FF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FFF" w:rsidRPr="00175E89" w:rsidRDefault="00175E89">
    <w:pPr>
      <w:pStyle w:val="Sidhuvud"/>
    </w:pPr>
    <w:r w:rsidRPr="00175E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5309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FFF" w:rsidRDefault="003D2FF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2FFF" w:rsidRDefault="003D2FF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FFF" w:rsidRPr="00175E89" w:rsidRDefault="003D2FFF">
    <w:pPr>
      <w:pStyle w:val="FSHNormal"/>
      <w:tabs>
        <w:tab w:val="right" w:pos="5840"/>
      </w:tabs>
    </w:pPr>
    <w:r w:rsidRPr="00175E89">
      <w:br/>
    </w:r>
    <w:r w:rsidRPr="00175E89">
      <w:fldChar w:fldCharType="begin" w:fldLock="1"/>
    </w:r>
    <w:r w:rsidRPr="00175E89">
      <w:instrText xml:space="preserve"> DOCPROPERTY</w:instrText>
    </w:r>
    <w:r w:rsidRPr="00175E89">
      <w:rPr>
        <w:sz w:val="18"/>
      </w:rPr>
      <w:instrText xml:space="preserve"> "YearUser" *\charformat </w:instrText>
    </w:r>
    <w:r w:rsidRPr="00175E89">
      <w:fldChar w:fldCharType="separate"/>
    </w:r>
    <w:r w:rsidRPr="00175E89">
      <w:t>2007/08</w:t>
    </w:r>
    <w:r w:rsidRPr="00175E89">
      <w:fldChar w:fldCharType="end"/>
    </w:r>
    <w:r w:rsidRPr="00175E89">
      <w:t xml:space="preserve"> </w:t>
    </w:r>
    <w:r w:rsidRPr="00175E89">
      <w:tab/>
      <w:t xml:space="preserve">mnr: </w:t>
    </w:r>
    <w:r w:rsidRPr="00175E89">
      <w:fldChar w:fldCharType="begin" w:fldLock="1"/>
    </w:r>
    <w:r w:rsidRPr="00175E89">
      <w:instrText xml:space="preserve"> DOCPROPERTY</w:instrText>
    </w:r>
    <w:r w:rsidRPr="00175E89">
      <w:rPr>
        <w:sz w:val="18"/>
      </w:rPr>
      <w:instrText xml:space="preserve"> "Motionsnummer" *\charformat </w:instrText>
    </w:r>
    <w:r w:rsidRPr="00175E89">
      <w:fldChar w:fldCharType="separate"/>
    </w:r>
    <w:r w:rsidRPr="00175E89">
      <w:t>So521</w:t>
    </w:r>
    <w:r w:rsidRPr="00175E89">
      <w:fldChar w:fldCharType="end"/>
    </w:r>
    <w:r w:rsidRPr="00175E89">
      <w:br/>
    </w:r>
    <w:r w:rsidRPr="00175E89">
      <w:fldChar w:fldCharType="begin" w:fldLock="1"/>
    </w:r>
    <w:r w:rsidRPr="00175E89">
      <w:instrText xml:space="preserve"> DOCPROPERTY</w:instrText>
    </w:r>
    <w:r w:rsidRPr="00175E89">
      <w:rPr>
        <w:sz w:val="18"/>
      </w:rPr>
      <w:instrText xml:space="preserve"> "Samling" *\charformat </w:instrText>
    </w:r>
    <w:r w:rsidRPr="00175E89">
      <w:fldChar w:fldCharType="end"/>
    </w:r>
    <w:r w:rsidRPr="00175E89">
      <w:tab/>
      <w:t xml:space="preserve">pnr: </w:t>
    </w:r>
    <w:r w:rsidRPr="00175E89">
      <w:fldChar w:fldCharType="begin" w:fldLock="1"/>
    </w:r>
    <w:r w:rsidRPr="00175E89">
      <w:instrText xml:space="preserve"> DOCPROPERTY</w:instrText>
    </w:r>
    <w:r w:rsidRPr="00175E89">
      <w:rPr>
        <w:sz w:val="18"/>
      </w:rPr>
      <w:instrText xml:space="preserve"> "Partinummer" *\charformat </w:instrText>
    </w:r>
    <w:r w:rsidRPr="00175E89">
      <w:fldChar w:fldCharType="separate"/>
    </w:r>
    <w:r w:rsidRPr="00175E89">
      <w:t>s12035</w:t>
    </w:r>
    <w:r w:rsidRPr="00175E89">
      <w:fldChar w:fldCharType="end"/>
    </w:r>
  </w:p>
  <w:p w:rsidR="003D2FFF" w:rsidRPr="00175E89" w:rsidRDefault="003D2FFF">
    <w:pPr>
      <w:pStyle w:val="FSHRub1"/>
    </w:pPr>
    <w:r w:rsidRPr="00175E89">
      <w:t>Motion till riksdagen</w:t>
    </w:r>
    <w:r w:rsidRPr="00175E89">
      <w:br/>
    </w:r>
    <w:r w:rsidRPr="00175E89">
      <w:fldChar w:fldCharType="begin" w:fldLock="1"/>
    </w:r>
    <w:r w:rsidRPr="00175E89">
      <w:instrText xml:space="preserve"> DOCPROPERTY "YearUser" *\charformat </w:instrText>
    </w:r>
    <w:r w:rsidRPr="00175E89">
      <w:fldChar w:fldCharType="separate"/>
    </w:r>
    <w:r w:rsidRPr="00175E89">
      <w:t>2007/08</w:t>
    </w:r>
    <w:r w:rsidRPr="00175E89">
      <w:fldChar w:fldCharType="end"/>
    </w:r>
    <w:r w:rsidRPr="00175E89">
      <w:t>:</w:t>
    </w:r>
    <w:r w:rsidRPr="00175E89">
      <w:fldChar w:fldCharType="begin" w:fldLock="1"/>
    </w:r>
    <w:r w:rsidRPr="00175E89">
      <w:instrText xml:space="preserve"> DOCPROPERTY "Motionsnummer" *\charformat </w:instrText>
    </w:r>
    <w:r w:rsidRPr="00175E89">
      <w:fldChar w:fldCharType="separate"/>
    </w:r>
    <w:r w:rsidRPr="00175E89">
      <w:t>So521</w:t>
    </w:r>
    <w:r w:rsidRPr="00175E89">
      <w:fldChar w:fldCharType="end"/>
    </w:r>
  </w:p>
  <w:p w:rsidR="003D2FFF" w:rsidRPr="00175E89" w:rsidRDefault="003D2FFF">
    <w:pPr>
      <w:pStyle w:val="FSHNormalS5"/>
    </w:pPr>
    <w:r w:rsidRPr="00175E89">
      <w:fldChar w:fldCharType="begin" w:fldLock="1"/>
    </w:r>
    <w:r w:rsidRPr="00175E89">
      <w:instrText xml:space="preserve"> DOCPROPERTY "MotionarText" *\charformat </w:instrText>
    </w:r>
    <w:r w:rsidRPr="00175E89">
      <w:fldChar w:fldCharType="separate"/>
    </w:r>
    <w:r w:rsidRPr="00175E89">
      <w:t>av Inger Jarl Beck m.fl. (s)</w:t>
    </w:r>
    <w:r w:rsidRPr="00175E89">
      <w:fldChar w:fldCharType="end"/>
    </w:r>
    <w:r w:rsidRPr="00175E89">
      <w:br/>
    </w:r>
    <w:r w:rsidRPr="00175E89">
      <w:fldChar w:fldCharType="begin" w:fldLock="1"/>
    </w:r>
    <w:r w:rsidRPr="00175E89">
      <w:instrText xml:space="preserve"> DOCPROPERTY "SvarFrasKort" *\charformat </w:instrText>
    </w:r>
    <w:r w:rsidRPr="00175E89">
      <w:fldChar w:fldCharType="end"/>
    </w:r>
  </w:p>
  <w:p w:rsidR="003D2FFF" w:rsidRPr="00175E89" w:rsidRDefault="003D2FFF">
    <w:pPr>
      <w:pStyle w:val="FSHTitel"/>
    </w:pPr>
    <w:r w:rsidRPr="00175E89">
      <w:fldChar w:fldCharType="begin" w:fldLock="1"/>
    </w:r>
    <w:r w:rsidRPr="00175E89">
      <w:instrText xml:space="preserve"> DOCPROPERTY</w:instrText>
    </w:r>
    <w:r w:rsidRPr="00175E89">
      <w:rPr>
        <w:sz w:val="18"/>
      </w:rPr>
      <w:instrText xml:space="preserve"> "RubrikSvar" *\charformat </w:instrText>
    </w:r>
    <w:r w:rsidRPr="00175E89">
      <w:fldChar w:fldCharType="separate"/>
    </w:r>
    <w:r w:rsidRPr="00175E89">
      <w:t>Äldre homo- och bisexuella och transpersoner</w:t>
    </w:r>
    <w:r w:rsidRPr="00175E89">
      <w:fldChar w:fldCharType="end"/>
    </w:r>
  </w:p>
  <w:p w:rsidR="003D2FFF" w:rsidRPr="00175E89" w:rsidRDefault="003D2FFF">
    <w:pPr>
      <w:pStyle w:val="Normal00"/>
    </w:pPr>
  </w:p>
  <w:p w:rsidR="003D2FFF" w:rsidRPr="00175E89" w:rsidRDefault="003D2F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42435112">
    <w:abstractNumId w:val="8"/>
  </w:num>
  <w:num w:numId="2" w16cid:durableId="639960752">
    <w:abstractNumId w:val="9"/>
  </w:num>
  <w:num w:numId="3" w16cid:durableId="870190961">
    <w:abstractNumId w:val="8"/>
  </w:num>
  <w:num w:numId="4" w16cid:durableId="358628416">
    <w:abstractNumId w:val="9"/>
  </w:num>
  <w:num w:numId="5" w16cid:durableId="910120695">
    <w:abstractNumId w:val="13"/>
  </w:num>
  <w:num w:numId="6" w16cid:durableId="137655236">
    <w:abstractNumId w:val="10"/>
  </w:num>
  <w:num w:numId="7" w16cid:durableId="71661016">
    <w:abstractNumId w:val="11"/>
  </w:num>
  <w:num w:numId="8" w16cid:durableId="860431334">
    <w:abstractNumId w:val="12"/>
  </w:num>
  <w:num w:numId="9" w16cid:durableId="1585142826">
    <w:abstractNumId w:val="8"/>
  </w:num>
  <w:num w:numId="10" w16cid:durableId="211575307">
    <w:abstractNumId w:val="3"/>
  </w:num>
  <w:num w:numId="11" w16cid:durableId="51539329">
    <w:abstractNumId w:val="2"/>
  </w:num>
  <w:num w:numId="12" w16cid:durableId="1300648239">
    <w:abstractNumId w:val="1"/>
  </w:num>
  <w:num w:numId="13" w16cid:durableId="1206453179">
    <w:abstractNumId w:val="0"/>
  </w:num>
  <w:num w:numId="14" w16cid:durableId="982387803">
    <w:abstractNumId w:val="9"/>
  </w:num>
  <w:num w:numId="15" w16cid:durableId="898636765">
    <w:abstractNumId w:val="7"/>
  </w:num>
  <w:num w:numId="16" w16cid:durableId="774134693">
    <w:abstractNumId w:val="6"/>
  </w:num>
  <w:num w:numId="17" w16cid:durableId="249123255">
    <w:abstractNumId w:val="5"/>
  </w:num>
  <w:num w:numId="18" w16cid:durableId="831481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CCAC6468-8162-4A2D-A13D-54F31474AE3C},{E33618BE-6E34-4B8F-8F3F-2D6B0B8CA0A8},{CED91A7D-EA0F-4112-80B0-804585E3EC7B},{913ECFEA-3CBC-48C9-A9B4-3509B8B5DE6D},{D360312F-B36A-4B0C-884D-0625A443D06F},{31CDDFCD-D7E7-4188-B530-D7BEB05DD282},{B956ED79-82BF-4E87-9D1C-0C5F8EC760E3},{6C8EA419-EA53-4D0D-85B4-7E9172F2D162},{1C2BA653-3C4A-421A-91E9-D5DC7847F998},{FDC08393-1644-4EA5-958C-632563107604},{F862D198-27F7-48B9-A0E6-F542C19DBB78}"/>
  </w:docVars>
  <w:rsids>
    <w:rsidRoot w:val="00C4189B"/>
    <w:rsid w:val="00175E89"/>
    <w:rsid w:val="003D2FFF"/>
    <w:rsid w:val="00C418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096F43-273D-4E7C-9D64-7F22DF8C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1651</Characters>
  <Application>Microsoft Office Word</Application>
  <DocSecurity>4</DocSecurity>
  <Lines>41</Lines>
  <Paragraphs>24</Paragraphs>
  <ScaleCrop>false</ScaleCrop>
  <HeadingPairs>
    <vt:vector size="2" baseType="variant">
      <vt:variant>
        <vt:lpstr>Rubrik</vt:lpstr>
      </vt:variant>
      <vt:variant>
        <vt:i4>1</vt:i4>
      </vt:variant>
    </vt:vector>
  </HeadingPairs>
  <TitlesOfParts>
    <vt:vector size="1" baseType="lpstr">
      <vt:lpstr>s12035</vt:lpstr>
    </vt:vector>
  </TitlesOfParts>
  <Company>Riksdagen</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s12035</dc:title>
  <dc:subject>s12035</dc:subject>
  <dc:creator>Riksdagen</dc:creator>
  <cp:keywords>Riksdagen</cp:keywords>
  <dc:description>TKG-ktrl, MSMQ4mb, PersReg-Distribution mm</dc:description>
  <cp:lastModifiedBy>Lars Brink</cp:lastModifiedBy>
  <cp:revision>2</cp:revision>
  <cp:lastPrinted>2007-12-06T06:47:00Z</cp:lastPrinted>
  <dcterms:created xsi:type="dcterms:W3CDTF">2025-12-17T09:13:00Z</dcterms:created>
  <dcterms:modified xsi:type="dcterms:W3CDTF">2025-12-17T09:13:00Z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Äldre homo- och bisexuella och transpersoner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 homo- och bisexuella och transpersoner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Inger Jarl Beck m.fl. (s)</vt:lpwstr>
  </property>
  <property fmtid="{D5CDD505-2E9C-101B-9397-08002B2CF9AE}" pid="26" name="MotionarLista">
    <vt:lpwstr>Jarl Beck, Inger (s)\Särnblad, Anneli (s)\Larsson, Hillevi (s)\Haglö, Kerstin (s)\Pärssinen, Raimo (s)\Wittgren-Ahl, Siw (s)\Jansson, Eva-Lena (s)\Pettersson i Umeå, Helén (s)\Streijffert, Magdalena (s)\Yazdanfar, Maryam (s)\Vestlund,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 Anneli Särnblad (s), Hillevi Larsson (s), Kerstin Haglö (s), Raimo Pärssinen (s), Siw Wittgren-Ahl (s), Eva-Lena Jansson (s), Helén Pettersson i Umeå (s), Magdalena Streijffert (s), Maryam Yazdanfar (s), 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So521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20072008000000000115000120350069</vt:lpwstr>
  </property>
  <property fmtid="{D5CDD505-2E9C-101B-9397-08002B2CF9AE}" pid="47" name="datum">
    <vt:lpwstr>070927</vt:lpwstr>
  </property>
  <property fmtid="{D5CDD505-2E9C-101B-9397-08002B2CF9AE}" pid="48" name="avsändar-e-post">
    <vt:lpwstr>lena.palmgren@riksdagen.se</vt:lpwstr>
  </property>
  <property fmtid="{D5CDD505-2E9C-101B-9397-08002B2CF9AE}" pid="49" name="id">
    <vt:lpwstr>20072008000000000115000120350069</vt:lpwstr>
  </property>
  <property fmtid="{D5CDD505-2E9C-101B-9397-08002B2CF9AE}" pid="50" name="nummer">
    <vt:lpwstr>521</vt:lpwstr>
  </property>
  <property fmtid="{D5CDD505-2E9C-101B-9397-08002B2CF9AE}" pid="51" name="utskottsbeteckning">
    <vt:lpwstr>So</vt:lpwstr>
  </property>
  <property fmtid="{D5CDD505-2E9C-101B-9397-08002B2CF9AE}" pid="52" name="GlobalUID">
    <vt:lpwstr>{73DD46FD-88C5-4FF5-8A44-67FCA2E587D9}</vt:lpwstr>
  </property>
  <property fmtid="{D5CDD505-2E9C-101B-9397-08002B2CF9AE}" pid="53" name="Överföringar">
    <vt:i4>0</vt:i4>
  </property>
  <property fmtid="{D5CDD505-2E9C-101B-9397-08002B2CF9AE}" pid="54" name="Checksum">
    <vt:lpwstr>*0012968470986*</vt:lpwstr>
  </property>
  <property fmtid="{D5CDD505-2E9C-101B-9397-08002B2CF9AE}" pid="55" name="skuggnummer">
    <vt:lpwstr>2502</vt:lpwstr>
  </property>
  <property fmtid="{D5CDD505-2E9C-101B-9397-08002B2CF9AE}" pid="56" name="urixVersion">
    <vt:lpwstr>3.2.0.8</vt:lpwstr>
  </property>
  <property fmtid="{D5CDD505-2E9C-101B-9397-08002B2CF9AE}" pid="57" name="urixOrigin">
    <vt:lpwstr>071206 07:47:08.419</vt:lpwstr>
  </property>
  <property fmtid="{D5CDD505-2E9C-101B-9397-08002B2CF9AE}" pid="58" name="urixGuid">
    <vt:lpwstr>{BCD97AEC-A01A-4BDD-A476-055A9E8E53CC}</vt:lpwstr>
  </property>
</Properties>
</file>