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B4DEA" w:rsidRPr="00280BC5" w:rsidRDefault="00F47FE1">
      <w:pPr>
        <w:framePr w:w="4400" w:h="1644" w:wrap="notBeside" w:vAnchor="page" w:hAnchor="page" w:x="6573" w:y="721"/>
        <w:rPr>
          <w:rFonts w:ascii="OrigGarmnd BT" w:hAnsi="OrigGarmnd BT"/>
        </w:rPr>
      </w:pPr>
      <w:r w:rsidRPr="00280BC5">
        <w:rPr>
          <w:rFonts w:ascii="OrigGarmnd BT" w:hAnsi="OrigGarmnd BT"/>
        </w:rPr>
        <w:t xml:space="preserve"> </w:t>
      </w:r>
      <w:r w:rsidR="007668EC" w:rsidRPr="00280BC5">
        <w:rPr>
          <w:rFonts w:ascii="OrigGarmnd BT" w:hAnsi="OrigGarmnd BT"/>
        </w:rPr>
        <w:t xml:space="preserve"> </w:t>
      </w:r>
    </w:p>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BB4DEA" w:rsidRPr="00280BC5">
        <w:tblPrEx>
          <w:tblCellMar>
            <w:top w:w="0" w:type="dxa"/>
            <w:bottom w:w="0" w:type="dxa"/>
          </w:tblCellMar>
        </w:tblPrEx>
        <w:tc>
          <w:tcPr>
            <w:tcW w:w="2268" w:type="dxa"/>
          </w:tcPr>
          <w:p w:rsidR="00BB4DEA" w:rsidRPr="00280BC5" w:rsidRDefault="00BB4DEA">
            <w:pPr>
              <w:pStyle w:val="Avsndare"/>
              <w:framePr w:w="4400" w:h="1644" w:hSpace="0" w:wrap="notBeside" w:x="6573" w:y="721"/>
              <w:tabs>
                <w:tab w:val="clear" w:pos="3260"/>
              </w:tabs>
              <w:spacing w:line="320" w:lineRule="atLeast"/>
              <w:rPr>
                <w:rFonts w:ascii="OrigGarmnd BT" w:hAnsi="OrigGarmnd BT"/>
              </w:rPr>
            </w:pPr>
          </w:p>
        </w:tc>
        <w:tc>
          <w:tcPr>
            <w:tcW w:w="2347" w:type="dxa"/>
            <w:gridSpan w:val="2"/>
          </w:tcPr>
          <w:p w:rsidR="00BB4DEA" w:rsidRPr="00280BC5" w:rsidRDefault="00BB4DEA">
            <w:pPr>
              <w:framePr w:w="4400" w:h="1644" w:wrap="notBeside" w:vAnchor="page" w:hAnchor="page" w:x="6573" w:y="721"/>
              <w:rPr>
                <w:rFonts w:ascii="OrigGarmnd BT" w:hAnsi="OrigGarmnd BT"/>
                <w:i/>
                <w:sz w:val="18"/>
              </w:rPr>
            </w:pPr>
          </w:p>
        </w:tc>
      </w:tr>
      <w:tr w:rsidR="00BB4DEA" w:rsidRPr="00280BC5">
        <w:tblPrEx>
          <w:tblCellMar>
            <w:top w:w="0" w:type="dxa"/>
            <w:bottom w:w="0" w:type="dxa"/>
          </w:tblCellMar>
        </w:tblPrEx>
        <w:tc>
          <w:tcPr>
            <w:tcW w:w="2268" w:type="dxa"/>
          </w:tcPr>
          <w:p w:rsidR="00BB4DEA" w:rsidRPr="00280BC5" w:rsidRDefault="00BB4DEA">
            <w:pPr>
              <w:framePr w:w="4400" w:h="1644" w:wrap="notBeside" w:vAnchor="page" w:hAnchor="page" w:x="6573" w:y="721"/>
              <w:rPr>
                <w:rFonts w:ascii="OrigGarmnd BT" w:hAnsi="OrigGarmnd BT"/>
                <w:b/>
                <w:sz w:val="22"/>
              </w:rPr>
            </w:pPr>
            <w:r w:rsidRPr="00280BC5">
              <w:rPr>
                <w:rFonts w:ascii="OrigGarmnd BT" w:hAnsi="OrigGarmnd BT"/>
                <w:b/>
                <w:sz w:val="22"/>
              </w:rPr>
              <w:t>Kommenterad</w:t>
            </w:r>
          </w:p>
          <w:p w:rsidR="00BB4DEA" w:rsidRPr="00280BC5" w:rsidRDefault="00BB4DEA">
            <w:pPr>
              <w:framePr w:w="4400" w:h="1644" w:wrap="notBeside" w:vAnchor="page" w:hAnchor="page" w:x="6573" w:y="721"/>
              <w:rPr>
                <w:rFonts w:ascii="OrigGarmnd BT" w:hAnsi="OrigGarmnd BT"/>
                <w:b/>
                <w:sz w:val="22"/>
              </w:rPr>
            </w:pPr>
            <w:r w:rsidRPr="00280BC5">
              <w:rPr>
                <w:rFonts w:ascii="OrigGarmnd BT" w:hAnsi="OrigGarmnd BT"/>
                <w:b/>
                <w:sz w:val="22"/>
              </w:rPr>
              <w:t>dagordning</w:t>
            </w:r>
          </w:p>
        </w:tc>
        <w:tc>
          <w:tcPr>
            <w:tcW w:w="2347" w:type="dxa"/>
            <w:gridSpan w:val="2"/>
          </w:tcPr>
          <w:p w:rsidR="00BB4DEA" w:rsidRPr="00280BC5" w:rsidRDefault="00E77B00">
            <w:pPr>
              <w:framePr w:w="4400" w:h="1644" w:wrap="notBeside" w:vAnchor="page" w:hAnchor="page" w:x="6573" w:y="721"/>
              <w:rPr>
                <w:rFonts w:ascii="OrigGarmnd BT" w:hAnsi="OrigGarmnd BT"/>
                <w:sz w:val="22"/>
              </w:rPr>
            </w:pPr>
            <w:r w:rsidRPr="00280BC5">
              <w:rPr>
                <w:rFonts w:ascii="Helv" w:hAnsi="Helv" w:cs="Helv"/>
                <w:bCs/>
                <w:sz w:val="20"/>
              </w:rPr>
              <w:t>Ju20</w:t>
            </w:r>
            <w:r w:rsidR="00F47FE1" w:rsidRPr="00280BC5">
              <w:rPr>
                <w:rFonts w:ascii="Helv" w:hAnsi="Helv" w:cs="Helv"/>
                <w:bCs/>
                <w:sz w:val="20"/>
              </w:rPr>
              <w:t>1</w:t>
            </w:r>
            <w:r w:rsidR="00E47965" w:rsidRPr="00280BC5">
              <w:rPr>
                <w:rFonts w:ascii="Helv" w:hAnsi="Helv" w:cs="Helv"/>
                <w:bCs/>
                <w:sz w:val="20"/>
              </w:rPr>
              <w:t>1</w:t>
            </w:r>
            <w:r w:rsidRPr="00280BC5">
              <w:rPr>
                <w:rFonts w:ascii="Helv" w:hAnsi="Helv" w:cs="Helv"/>
                <w:bCs/>
                <w:sz w:val="20"/>
              </w:rPr>
              <w:t>/</w:t>
            </w:r>
            <w:r w:rsidR="00E47965" w:rsidRPr="00280BC5">
              <w:rPr>
                <w:rFonts w:ascii="Helv" w:hAnsi="Helv" w:cs="Helv"/>
                <w:bCs/>
                <w:sz w:val="20"/>
              </w:rPr>
              <w:t>1220</w:t>
            </w:r>
            <w:r w:rsidRPr="00280BC5">
              <w:rPr>
                <w:rFonts w:ascii="Helv" w:hAnsi="Helv" w:cs="Helv"/>
                <w:bCs/>
                <w:sz w:val="20"/>
              </w:rPr>
              <w:t>/EU</w:t>
            </w:r>
          </w:p>
        </w:tc>
      </w:tr>
      <w:tr w:rsidR="00BB4DEA" w:rsidRPr="00280BC5">
        <w:tblPrEx>
          <w:tblCellMar>
            <w:top w:w="0" w:type="dxa"/>
            <w:bottom w:w="0" w:type="dxa"/>
          </w:tblCellMar>
        </w:tblPrEx>
        <w:tc>
          <w:tcPr>
            <w:tcW w:w="3402" w:type="dxa"/>
            <w:gridSpan w:val="2"/>
          </w:tcPr>
          <w:p w:rsidR="00BB4DEA" w:rsidRPr="00280BC5" w:rsidRDefault="00BB4DEA">
            <w:pPr>
              <w:framePr w:w="4400" w:h="1644" w:wrap="notBeside" w:vAnchor="page" w:hAnchor="page" w:x="6573" w:y="721"/>
              <w:rPr>
                <w:rFonts w:ascii="OrigGarmnd BT" w:hAnsi="OrigGarmnd BT"/>
              </w:rPr>
            </w:pPr>
          </w:p>
        </w:tc>
        <w:tc>
          <w:tcPr>
            <w:tcW w:w="1213" w:type="dxa"/>
          </w:tcPr>
          <w:p w:rsidR="00BB4DEA" w:rsidRPr="00280BC5" w:rsidRDefault="00BB4DEA">
            <w:pPr>
              <w:framePr w:w="4400" w:h="1644" w:wrap="notBeside" w:vAnchor="page" w:hAnchor="page" w:x="6573" w:y="721"/>
              <w:rPr>
                <w:rFonts w:ascii="OrigGarmnd BT" w:hAnsi="OrigGarmnd BT"/>
              </w:rPr>
            </w:pPr>
          </w:p>
        </w:tc>
      </w:tr>
      <w:tr w:rsidR="00BB4DEA" w:rsidRPr="00280BC5">
        <w:tblPrEx>
          <w:tblCellMar>
            <w:top w:w="0" w:type="dxa"/>
            <w:bottom w:w="0" w:type="dxa"/>
          </w:tblCellMar>
        </w:tblPrEx>
        <w:tc>
          <w:tcPr>
            <w:tcW w:w="2268" w:type="dxa"/>
          </w:tcPr>
          <w:p w:rsidR="00BB4DEA" w:rsidRPr="00280BC5" w:rsidRDefault="00E77B00">
            <w:pPr>
              <w:framePr w:w="4400" w:h="1644" w:wrap="notBeside" w:vAnchor="page" w:hAnchor="page" w:x="6573" w:y="721"/>
              <w:rPr>
                <w:rFonts w:ascii="OrigGarmnd BT" w:hAnsi="OrigGarmnd BT"/>
              </w:rPr>
            </w:pPr>
            <w:r w:rsidRPr="00280BC5">
              <w:rPr>
                <w:rFonts w:ascii="OrigGarmnd BT" w:hAnsi="OrigGarmnd BT"/>
              </w:rPr>
              <w:t>20</w:t>
            </w:r>
            <w:r w:rsidR="00F47FE1" w:rsidRPr="00280BC5">
              <w:rPr>
                <w:rFonts w:ascii="OrigGarmnd BT" w:hAnsi="OrigGarmnd BT"/>
              </w:rPr>
              <w:t>1</w:t>
            </w:r>
            <w:r w:rsidR="00DF15D8" w:rsidRPr="00280BC5">
              <w:rPr>
                <w:rFonts w:ascii="OrigGarmnd BT" w:hAnsi="OrigGarmnd BT"/>
              </w:rPr>
              <w:t>1-05-</w:t>
            </w:r>
            <w:r w:rsidR="00C55EF7" w:rsidRPr="00280BC5">
              <w:rPr>
                <w:rFonts w:ascii="OrigGarmnd BT" w:hAnsi="OrigGarmnd BT"/>
              </w:rPr>
              <w:t>02</w:t>
            </w:r>
          </w:p>
        </w:tc>
        <w:tc>
          <w:tcPr>
            <w:tcW w:w="2347" w:type="dxa"/>
            <w:gridSpan w:val="2"/>
          </w:tcPr>
          <w:p w:rsidR="00BB4DEA" w:rsidRPr="00280BC5" w:rsidRDefault="00BB4DEA">
            <w:pPr>
              <w:framePr w:w="4400" w:h="1644" w:wrap="notBeside" w:vAnchor="page" w:hAnchor="page" w:x="6573" w:y="721"/>
              <w:rPr>
                <w:rFonts w:ascii="OrigGarmnd BT" w:hAnsi="OrigGarmnd BT"/>
              </w:rPr>
            </w:pPr>
          </w:p>
        </w:tc>
      </w:tr>
      <w:tr w:rsidR="00BB4DEA" w:rsidRPr="00280BC5">
        <w:tblPrEx>
          <w:tblCellMar>
            <w:top w:w="0" w:type="dxa"/>
            <w:bottom w:w="0" w:type="dxa"/>
          </w:tblCellMar>
        </w:tblPrEx>
        <w:tc>
          <w:tcPr>
            <w:tcW w:w="2268" w:type="dxa"/>
          </w:tcPr>
          <w:p w:rsidR="00BB4DEA" w:rsidRPr="00280BC5" w:rsidRDefault="00BB4DEA">
            <w:pPr>
              <w:framePr w:w="4400" w:h="1644" w:wrap="notBeside" w:vAnchor="page" w:hAnchor="page" w:x="6573" w:y="721"/>
              <w:rPr>
                <w:rFonts w:ascii="OrigGarmnd BT" w:hAnsi="OrigGarmnd BT"/>
              </w:rPr>
            </w:pPr>
          </w:p>
        </w:tc>
        <w:tc>
          <w:tcPr>
            <w:tcW w:w="2347" w:type="dxa"/>
            <w:gridSpan w:val="2"/>
          </w:tcPr>
          <w:p w:rsidR="00BB4DEA" w:rsidRPr="00280BC5" w:rsidRDefault="00BB4DEA">
            <w:pPr>
              <w:framePr w:w="4400" w:h="1644" w:wrap="notBeside" w:vAnchor="page" w:hAnchor="page" w:x="6573" w:y="721"/>
              <w:rPr>
                <w:rFonts w:ascii="OrigGarmnd BT" w:hAnsi="OrigGarmnd BT"/>
              </w:rPr>
            </w:pPr>
          </w:p>
        </w:tc>
      </w:tr>
    </w:tbl>
    <w:tbl>
      <w:tblPr>
        <w:tblW w:w="0" w:type="auto"/>
        <w:tblLayout w:type="fixed"/>
        <w:tblLook w:val="0000" w:firstRow="0" w:lastRow="0" w:firstColumn="0" w:lastColumn="0" w:noHBand="0" w:noVBand="0"/>
      </w:tblPr>
      <w:tblGrid>
        <w:gridCol w:w="4911"/>
      </w:tblGrid>
      <w:tr w:rsidR="00BB4DEA" w:rsidRPr="00280BC5">
        <w:tblPrEx>
          <w:tblCellMar>
            <w:top w:w="0" w:type="dxa"/>
            <w:bottom w:w="0" w:type="dxa"/>
          </w:tblCellMar>
        </w:tblPrEx>
        <w:trPr>
          <w:trHeight w:val="2400"/>
        </w:trPr>
        <w:tc>
          <w:tcPr>
            <w:tcW w:w="4911" w:type="dxa"/>
          </w:tcPr>
          <w:p w:rsidR="00BB4DEA" w:rsidRPr="00280BC5" w:rsidRDefault="006F39B8">
            <w:pPr>
              <w:pStyle w:val="Avsndare"/>
              <w:framePr w:h="2483" w:wrap="notBeside" w:x="1504"/>
              <w:rPr>
                <w:rFonts w:ascii="OrigGarmnd BT" w:hAnsi="OrigGarmnd BT"/>
                <w:b/>
                <w:i w:val="0"/>
                <w:sz w:val="22"/>
              </w:rPr>
            </w:pPr>
            <w:r w:rsidRPr="00280BC5">
              <w:rPr>
                <w:rFonts w:ascii="OrigGarmnd BT" w:hAnsi="OrigGarmnd BT"/>
                <w:b/>
                <w:i w:val="0"/>
                <w:sz w:val="22"/>
              </w:rPr>
              <w:t>Justitiedepartementet</w:t>
            </w:r>
          </w:p>
          <w:p w:rsidR="00BB4DEA" w:rsidRPr="00280BC5" w:rsidRDefault="00BB4DEA">
            <w:pPr>
              <w:pStyle w:val="Avsndare"/>
              <w:framePr w:h="2483" w:wrap="notBeside" w:x="1504"/>
              <w:rPr>
                <w:rFonts w:ascii="OrigGarmnd BT" w:hAnsi="OrigGarmnd BT"/>
              </w:rPr>
            </w:pPr>
          </w:p>
          <w:p w:rsidR="00BB4DEA" w:rsidRPr="00280BC5" w:rsidRDefault="00BB4DEA">
            <w:pPr>
              <w:pStyle w:val="Avsndare"/>
              <w:framePr w:h="2483" w:wrap="notBeside" w:x="1504"/>
              <w:rPr>
                <w:rFonts w:ascii="OrigGarmnd BT" w:hAnsi="OrigGarmnd BT"/>
              </w:rPr>
            </w:pPr>
          </w:p>
          <w:p w:rsidR="00BB4DEA" w:rsidRPr="00280BC5" w:rsidRDefault="00BB4DEA">
            <w:pPr>
              <w:pStyle w:val="Avsndare"/>
              <w:framePr w:h="2483" w:wrap="notBeside" w:x="1504"/>
              <w:rPr>
                <w:rFonts w:ascii="OrigGarmnd BT" w:hAnsi="OrigGarmnd BT"/>
                <w:b/>
                <w:i w:val="0"/>
                <w:sz w:val="22"/>
              </w:rPr>
            </w:pPr>
          </w:p>
        </w:tc>
      </w:tr>
    </w:tbl>
    <w:p w:rsidR="00BB4DEA" w:rsidRPr="00280BC5" w:rsidRDefault="00BB4DEA">
      <w:pPr>
        <w:framePr w:w="4400" w:h="2523" w:wrap="notBeside" w:vAnchor="page" w:hAnchor="page" w:x="6453" w:y="2445"/>
        <w:ind w:left="142"/>
        <w:rPr>
          <w:rFonts w:ascii="OrigGarmnd BT" w:hAnsi="OrigGarmnd BT"/>
        </w:rPr>
      </w:pPr>
    </w:p>
    <w:p w:rsidR="009F61BF" w:rsidRPr="00280BC5" w:rsidRDefault="009F61BF" w:rsidP="009F61BF">
      <w:pPr>
        <w:framePr w:w="4400" w:h="2523" w:wrap="notBeside" w:vAnchor="page" w:hAnchor="page" w:x="6453" w:y="2445"/>
        <w:ind w:left="142"/>
        <w:rPr>
          <w:rFonts w:ascii="OrigGarmnd BT" w:hAnsi="OrigGarmnd BT"/>
        </w:rPr>
      </w:pPr>
      <w:r w:rsidRPr="00280BC5">
        <w:rPr>
          <w:rFonts w:ascii="OrigGarmnd BT" w:hAnsi="OrigGarmnd BT"/>
        </w:rPr>
        <w:t>EU-nämndens kansli</w:t>
      </w:r>
    </w:p>
    <w:p w:rsidR="009F61BF" w:rsidRPr="00280BC5" w:rsidRDefault="009F61BF" w:rsidP="009F61BF">
      <w:pPr>
        <w:framePr w:w="4400" w:h="2523" w:wrap="notBeside" w:vAnchor="page" w:hAnchor="page" w:x="6453" w:y="2445"/>
        <w:ind w:left="142"/>
        <w:rPr>
          <w:rFonts w:ascii="OrigGarmnd BT" w:hAnsi="OrigGarmnd BT"/>
        </w:rPr>
      </w:pPr>
      <w:r w:rsidRPr="00280BC5">
        <w:rPr>
          <w:rFonts w:ascii="OrigGarmnd BT" w:hAnsi="OrigGarmnd BT"/>
        </w:rPr>
        <w:t>Riksdagen</w:t>
      </w:r>
    </w:p>
    <w:p w:rsidR="009F61BF" w:rsidRPr="00280BC5" w:rsidRDefault="009F61BF" w:rsidP="009F61BF">
      <w:pPr>
        <w:framePr w:w="4400" w:h="2523" w:wrap="notBeside" w:vAnchor="page" w:hAnchor="page" w:x="6453" w:y="2445"/>
        <w:ind w:left="142"/>
        <w:rPr>
          <w:rFonts w:ascii="OrigGarmnd BT" w:hAnsi="OrigGarmnd BT"/>
        </w:rPr>
      </w:pPr>
    </w:p>
    <w:p w:rsidR="009410A2" w:rsidRPr="00280BC5" w:rsidRDefault="009410A2" w:rsidP="009410A2">
      <w:pPr>
        <w:framePr w:w="4400" w:h="2523" w:wrap="notBeside" w:vAnchor="page" w:hAnchor="page" w:x="6453" w:y="2445"/>
        <w:ind w:left="142"/>
        <w:rPr>
          <w:rFonts w:ascii="OrigGarmnd BT" w:hAnsi="OrigGarmnd BT"/>
        </w:rPr>
      </w:pPr>
      <w:r w:rsidRPr="00280BC5">
        <w:rPr>
          <w:rFonts w:ascii="OrigGarmnd BT" w:hAnsi="OrigGarmnd BT"/>
        </w:rPr>
        <w:t>Kopia: Justitieutskottets kansli</w:t>
      </w:r>
    </w:p>
    <w:p w:rsidR="009F61BF" w:rsidRPr="00280BC5" w:rsidRDefault="009F61BF" w:rsidP="009F61BF">
      <w:pPr>
        <w:framePr w:w="4400" w:h="2523" w:wrap="notBeside" w:vAnchor="page" w:hAnchor="page" w:x="6453" w:y="2445"/>
        <w:ind w:left="142"/>
        <w:rPr>
          <w:rFonts w:ascii="OrigGarmnd BT" w:hAnsi="OrigGarmnd BT"/>
        </w:rPr>
      </w:pPr>
      <w:r w:rsidRPr="00280BC5">
        <w:rPr>
          <w:rFonts w:ascii="OrigGarmnd BT" w:hAnsi="OrigGarmnd BT"/>
        </w:rPr>
        <w:t>Kopia: Socialförsäkringsutskottets kansli</w:t>
      </w:r>
    </w:p>
    <w:p w:rsidR="00DF15D8" w:rsidRPr="00280BC5" w:rsidRDefault="00DF15D8" w:rsidP="009F61BF">
      <w:pPr>
        <w:framePr w:w="4400" w:h="2523" w:wrap="notBeside" w:vAnchor="page" w:hAnchor="page" w:x="6453" w:y="2445"/>
        <w:ind w:left="142"/>
        <w:rPr>
          <w:rFonts w:ascii="OrigGarmnd BT" w:hAnsi="OrigGarmnd BT"/>
        </w:rPr>
      </w:pPr>
      <w:r w:rsidRPr="00280BC5">
        <w:rPr>
          <w:rFonts w:ascii="OrigGarmnd BT" w:hAnsi="OrigGarmnd BT"/>
        </w:rPr>
        <w:t>Kopia: Konstitutionsutskottets kansli</w:t>
      </w:r>
    </w:p>
    <w:p w:rsidR="00BB4DEA" w:rsidRPr="00280BC5" w:rsidRDefault="00BB4DEA">
      <w:pPr>
        <w:pStyle w:val="RKrubrik"/>
        <w:pBdr>
          <w:bottom w:val="single" w:sz="6" w:space="1" w:color="auto"/>
        </w:pBdr>
        <w:spacing w:before="0" w:after="0"/>
        <w:rPr>
          <w:rFonts w:ascii="OrigGarmnd BT" w:hAnsi="OrigGarmnd BT"/>
          <w:sz w:val="24"/>
        </w:rPr>
      </w:pPr>
      <w:r w:rsidRPr="00280BC5">
        <w:rPr>
          <w:rFonts w:ascii="OrigGarmnd BT" w:hAnsi="OrigGarmnd BT"/>
          <w:sz w:val="24"/>
        </w:rPr>
        <w:t xml:space="preserve">Kommenterad dagordning för ministerrådsmötet för rättsliga och inrikes frågor samt räddningstjänsten (RIF-rådet) </w:t>
      </w:r>
      <w:r w:rsidR="00DF15D8" w:rsidRPr="00280BC5">
        <w:rPr>
          <w:rFonts w:ascii="OrigGarmnd BT" w:hAnsi="OrigGarmnd BT"/>
          <w:sz w:val="24"/>
        </w:rPr>
        <w:t>den 12 maj 2011</w:t>
      </w:r>
      <w:r w:rsidR="00C55EF7" w:rsidRPr="00280BC5">
        <w:rPr>
          <w:rFonts w:ascii="OrigGarmnd BT" w:hAnsi="OrigGarmnd BT"/>
          <w:sz w:val="24"/>
        </w:rPr>
        <w:t xml:space="preserve"> i Bryssel</w:t>
      </w:r>
    </w:p>
    <w:p w:rsidR="00BB4DEA" w:rsidRPr="00280BC5" w:rsidRDefault="00BB4DEA">
      <w:pPr>
        <w:pStyle w:val="RKnormal"/>
      </w:pPr>
    </w:p>
    <w:p w:rsidR="00BB4DEA" w:rsidRPr="00280BC5" w:rsidRDefault="00BB4DEA">
      <w:pPr>
        <w:pStyle w:val="RKnormal"/>
      </w:pPr>
    </w:p>
    <w:p w:rsidR="00BB4DEA" w:rsidRPr="00280BC5" w:rsidRDefault="00BB4DEA">
      <w:pPr>
        <w:pStyle w:val="RKnormal"/>
        <w:rPr>
          <w:b/>
        </w:rPr>
      </w:pPr>
      <w:r w:rsidRPr="00280BC5">
        <w:rPr>
          <w:b/>
        </w:rPr>
        <w:t>1. Godkännande av den preliminära dagordningen</w:t>
      </w:r>
    </w:p>
    <w:p w:rsidR="00BB4DEA" w:rsidRPr="00280BC5" w:rsidRDefault="00BB4DEA">
      <w:pPr>
        <w:pStyle w:val="RKnormal"/>
      </w:pPr>
    </w:p>
    <w:p w:rsidR="00BB4DEA" w:rsidRPr="00280BC5" w:rsidRDefault="00BB4DEA">
      <w:pPr>
        <w:pStyle w:val="RKnormal"/>
      </w:pPr>
      <w:r w:rsidRPr="00280BC5">
        <w:t>Se bifogad preliminär dagordning.</w:t>
      </w:r>
    </w:p>
    <w:p w:rsidR="00BB4DEA" w:rsidRPr="00280BC5" w:rsidRDefault="00BB4DEA">
      <w:pPr>
        <w:pStyle w:val="RKnormal"/>
        <w:rPr>
          <w:b/>
        </w:rPr>
      </w:pPr>
    </w:p>
    <w:p w:rsidR="00E128A4" w:rsidRPr="00280BC5" w:rsidRDefault="00E128A4">
      <w:pPr>
        <w:pStyle w:val="RKnormal"/>
        <w:rPr>
          <w:b/>
        </w:rPr>
      </w:pPr>
    </w:p>
    <w:p w:rsidR="00FE772D" w:rsidRPr="00280BC5" w:rsidRDefault="00FE772D" w:rsidP="00FE772D">
      <w:pPr>
        <w:pStyle w:val="RKnormal"/>
        <w:rPr>
          <w:b/>
          <w:u w:val="single"/>
        </w:rPr>
      </w:pPr>
      <w:r w:rsidRPr="00280BC5">
        <w:rPr>
          <w:b/>
          <w:u w:val="single"/>
        </w:rPr>
        <w:t>Lagstiftningsöverläggningar</w:t>
      </w:r>
      <w:r w:rsidRPr="00280BC5">
        <w:rPr>
          <w:rStyle w:val="Fotnotsreferens"/>
          <w:b/>
          <w:u w:val="single"/>
        </w:rPr>
        <w:footnoteReference w:id="1"/>
      </w:r>
    </w:p>
    <w:p w:rsidR="009B79D5" w:rsidRPr="00280BC5" w:rsidRDefault="009B79D5">
      <w:pPr>
        <w:pStyle w:val="RKnormal"/>
        <w:rPr>
          <w:b/>
        </w:rPr>
      </w:pPr>
    </w:p>
    <w:p w:rsidR="00BB4DEA" w:rsidRPr="00280BC5" w:rsidRDefault="00BB4DEA">
      <w:pPr>
        <w:pStyle w:val="RKnormal"/>
        <w:rPr>
          <w:b/>
        </w:rPr>
      </w:pPr>
      <w:r w:rsidRPr="00280BC5">
        <w:rPr>
          <w:b/>
        </w:rPr>
        <w:t>2. Godkännande av A-punktslistan</w:t>
      </w:r>
    </w:p>
    <w:p w:rsidR="00BB4DEA" w:rsidRPr="00280BC5" w:rsidRDefault="00BB4DEA">
      <w:pPr>
        <w:pStyle w:val="RKnormal"/>
        <w:rPr>
          <w:b/>
        </w:rPr>
      </w:pPr>
    </w:p>
    <w:p w:rsidR="00012309" w:rsidRPr="00280BC5" w:rsidRDefault="0014554C" w:rsidP="00012309">
      <w:pPr>
        <w:pStyle w:val="RKnormal"/>
      </w:pPr>
      <w:r w:rsidRPr="00280BC5">
        <w:t>Någon A-punktslista har ännu inte presenterats</w:t>
      </w:r>
      <w:r w:rsidR="00DE2952" w:rsidRPr="00280BC5">
        <w:t>.</w:t>
      </w:r>
    </w:p>
    <w:p w:rsidR="00582D95" w:rsidRPr="00280BC5" w:rsidRDefault="00582D95">
      <w:pPr>
        <w:pStyle w:val="RKnormal"/>
      </w:pPr>
    </w:p>
    <w:p w:rsidR="00DF15D8" w:rsidRPr="00280BC5" w:rsidRDefault="00DF15D8" w:rsidP="00DF15D8"/>
    <w:p w:rsidR="00DF15D8" w:rsidRPr="00280BC5" w:rsidRDefault="00DF15D8" w:rsidP="00DF15D8">
      <w:pPr>
        <w:pStyle w:val="Par-dash"/>
        <w:tabs>
          <w:tab w:val="clear" w:pos="567"/>
        </w:tabs>
        <w:ind w:left="0" w:firstLine="0"/>
        <w:rPr>
          <w:rFonts w:ascii="OrigGarmnd BT" w:hAnsi="OrigGarmnd BT"/>
          <w:b/>
        </w:rPr>
      </w:pPr>
      <w:r w:rsidRPr="00280BC5">
        <w:rPr>
          <w:rFonts w:ascii="OrigGarmnd BT" w:hAnsi="OrigGarmnd BT"/>
          <w:b/>
        </w:rPr>
        <w:t xml:space="preserve">3. (ev.) Förslag till Europaparlamentets och rådets förordning om inrättande av en byrå för den operativa förvaltningen av stora </w:t>
      </w:r>
      <w:r w:rsidR="00E47965" w:rsidRPr="00280BC5">
        <w:rPr>
          <w:rFonts w:ascii="OrigGarmnd BT" w:hAnsi="OrigGarmnd BT"/>
          <w:b/>
        </w:rPr>
        <w:t>IT</w:t>
      </w:r>
      <w:r w:rsidRPr="00280BC5">
        <w:rPr>
          <w:rFonts w:ascii="OrigGarmnd BT" w:hAnsi="OrigGarmnd BT"/>
          <w:b/>
        </w:rPr>
        <w:t>-system inom området med frihet, säkerhet och rättvisa</w:t>
      </w:r>
      <w:r w:rsidR="00C55EF7" w:rsidRPr="00280BC5">
        <w:rPr>
          <w:rFonts w:ascii="OrigGarmnd BT" w:hAnsi="OrigGarmnd BT"/>
          <w:b/>
        </w:rPr>
        <w:t xml:space="preserve"> (Sr Ask)</w:t>
      </w:r>
    </w:p>
    <w:p w:rsidR="00DF15D8" w:rsidRPr="00280BC5" w:rsidRDefault="00DF15D8" w:rsidP="00DF15D8">
      <w:pPr>
        <w:pStyle w:val="Par-dash"/>
        <w:tabs>
          <w:tab w:val="clear" w:pos="567"/>
        </w:tabs>
        <w:ind w:left="0" w:firstLine="0"/>
        <w:rPr>
          <w:rFonts w:ascii="OrigGarmnd BT" w:hAnsi="OrigGarmnd BT"/>
        </w:rPr>
      </w:pPr>
      <w:r w:rsidRPr="00280BC5">
        <w:rPr>
          <w:rFonts w:ascii="OrigGarmnd BT" w:hAnsi="OrigGarmnd BT"/>
        </w:rPr>
        <w:t>=</w:t>
      </w:r>
      <w:r w:rsidRPr="00280BC5">
        <w:rPr>
          <w:rFonts w:ascii="OrigGarmnd BT" w:hAnsi="OrigGarmnd BT"/>
        </w:rPr>
        <w:tab/>
        <w:t>Information från ordförandeskapet om trepartsmötet</w:t>
      </w:r>
    </w:p>
    <w:p w:rsidR="003625C4" w:rsidRPr="00280BC5" w:rsidRDefault="003625C4" w:rsidP="003625C4"/>
    <w:p w:rsidR="003625C4" w:rsidRPr="00280BC5" w:rsidRDefault="003625C4" w:rsidP="003625C4">
      <w:pPr>
        <w:tabs>
          <w:tab w:val="left" w:pos="-720"/>
          <w:tab w:val="left" w:pos="0"/>
          <w:tab w:val="left" w:pos="720"/>
          <w:tab w:val="left" w:pos="1440"/>
          <w:tab w:val="left" w:pos="2160"/>
          <w:tab w:val="left" w:pos="2880"/>
          <w:tab w:val="left" w:pos="3600"/>
          <w:tab w:val="left" w:pos="4320"/>
        </w:tabs>
        <w:autoSpaceDE w:val="0"/>
        <w:autoSpaceDN w:val="0"/>
        <w:adjustRightInd w:val="0"/>
        <w:rPr>
          <w:rFonts w:ascii="OrigGarmnd BT" w:hAnsi="OrigGarmnd BT" w:cs="Helv"/>
          <w:i/>
          <w:color w:val="000000"/>
          <w:szCs w:val="24"/>
          <w:lang w:eastAsia="sv-SE"/>
        </w:rPr>
      </w:pPr>
      <w:r w:rsidRPr="00280BC5">
        <w:rPr>
          <w:rFonts w:ascii="OrigGarmnd BT" w:hAnsi="OrigGarmnd BT" w:cs="Helv"/>
          <w:i/>
          <w:color w:val="000000"/>
          <w:szCs w:val="24"/>
          <w:lang w:eastAsia="sv-SE"/>
        </w:rPr>
        <w:t>Avsikten med behandlingen i rådet</w:t>
      </w:r>
    </w:p>
    <w:p w:rsidR="0072313F" w:rsidRPr="00280BC5" w:rsidRDefault="001265DF" w:rsidP="0072313F">
      <w:pPr>
        <w:pStyle w:val="RKnormal"/>
      </w:pPr>
      <w:r w:rsidRPr="00280BC5">
        <w:t xml:space="preserve">Ordförandeskapet förväntas </w:t>
      </w:r>
      <w:r w:rsidR="006E4CED" w:rsidRPr="00280BC5">
        <w:t xml:space="preserve">lämna en rapport om läget i </w:t>
      </w:r>
      <w:r w:rsidRPr="00280BC5">
        <w:t xml:space="preserve">de pågående förhandlingarna med Europaparlamentet. </w:t>
      </w:r>
      <w:r w:rsidR="0072313F" w:rsidRPr="00280BC5">
        <w:t xml:space="preserve">Medlemsstaterna förväntas inte framföra några ståndpunkter. </w:t>
      </w:r>
    </w:p>
    <w:p w:rsidR="001265DF" w:rsidRPr="00280BC5" w:rsidRDefault="001265DF" w:rsidP="001265DF">
      <w:pPr>
        <w:pStyle w:val="RKnormal"/>
      </w:pPr>
    </w:p>
    <w:p w:rsidR="00AA6A43" w:rsidRPr="00280BC5" w:rsidRDefault="003625C4" w:rsidP="00AA6A43">
      <w:pPr>
        <w:tabs>
          <w:tab w:val="left" w:pos="-720"/>
          <w:tab w:val="left" w:pos="0"/>
          <w:tab w:val="left" w:pos="720"/>
          <w:tab w:val="left" w:pos="1440"/>
          <w:tab w:val="left" w:pos="2160"/>
          <w:tab w:val="left" w:pos="2880"/>
          <w:tab w:val="left" w:pos="3600"/>
          <w:tab w:val="left" w:pos="4320"/>
        </w:tabs>
        <w:autoSpaceDE w:val="0"/>
        <w:autoSpaceDN w:val="0"/>
        <w:adjustRightInd w:val="0"/>
        <w:rPr>
          <w:rFonts w:ascii="OrigGarmnd BT" w:hAnsi="OrigGarmnd BT"/>
          <w:i/>
          <w:color w:val="000000"/>
          <w:szCs w:val="24"/>
          <w:lang w:eastAsia="sv-SE"/>
        </w:rPr>
      </w:pPr>
      <w:r w:rsidRPr="00280BC5">
        <w:rPr>
          <w:rFonts w:ascii="OrigGarmnd BT" w:hAnsi="OrigGarmnd BT" w:cs="Helv"/>
          <w:i/>
          <w:color w:val="000000"/>
          <w:szCs w:val="24"/>
          <w:lang w:eastAsia="sv-SE"/>
        </w:rPr>
        <w:t>Dokument</w:t>
      </w:r>
      <w:r w:rsidR="00AA6A43" w:rsidRPr="00280BC5">
        <w:rPr>
          <w:rFonts w:ascii="OrigGarmnd BT" w:hAnsi="OrigGarmnd BT" w:cs="Helv"/>
          <w:i/>
          <w:color w:val="000000"/>
          <w:szCs w:val="24"/>
          <w:lang w:eastAsia="sv-SE"/>
        </w:rPr>
        <w:t xml:space="preserve">: </w:t>
      </w:r>
      <w:r w:rsidR="00AA6A43" w:rsidRPr="00280BC5">
        <w:rPr>
          <w:rFonts w:ascii="OrigGarmnd BT" w:hAnsi="OrigGarmnd BT"/>
        </w:rPr>
        <w:t xml:space="preserve">det har ännu inte presenterats något dokument för behandlingen i rådet.  </w:t>
      </w:r>
    </w:p>
    <w:p w:rsidR="00AA6A43" w:rsidRPr="00280BC5" w:rsidRDefault="00AA6A43" w:rsidP="00AA6A43">
      <w:pPr>
        <w:pStyle w:val="RKnormal"/>
      </w:pPr>
    </w:p>
    <w:p w:rsidR="00AA6A43" w:rsidRPr="00280BC5" w:rsidRDefault="00AA6A43" w:rsidP="003625C4">
      <w:pPr>
        <w:tabs>
          <w:tab w:val="left" w:pos="-720"/>
          <w:tab w:val="left" w:pos="0"/>
          <w:tab w:val="left" w:pos="720"/>
          <w:tab w:val="left" w:pos="1440"/>
          <w:tab w:val="left" w:pos="2160"/>
          <w:tab w:val="left" w:pos="2880"/>
          <w:tab w:val="left" w:pos="3600"/>
          <w:tab w:val="left" w:pos="4320"/>
        </w:tabs>
        <w:autoSpaceDE w:val="0"/>
        <w:autoSpaceDN w:val="0"/>
        <w:adjustRightInd w:val="0"/>
        <w:rPr>
          <w:rFonts w:ascii="OrigGarmnd BT" w:hAnsi="OrigGarmnd BT" w:cs="Helv"/>
          <w:i/>
          <w:color w:val="000000"/>
          <w:szCs w:val="24"/>
          <w:lang w:eastAsia="sv-SE"/>
        </w:rPr>
      </w:pPr>
    </w:p>
    <w:p w:rsidR="003625C4" w:rsidRPr="00280BC5" w:rsidRDefault="003625C4" w:rsidP="003625C4">
      <w:pPr>
        <w:tabs>
          <w:tab w:val="left" w:pos="-720"/>
          <w:tab w:val="left" w:pos="0"/>
          <w:tab w:val="left" w:pos="720"/>
          <w:tab w:val="left" w:pos="1440"/>
          <w:tab w:val="left" w:pos="2160"/>
          <w:tab w:val="left" w:pos="2880"/>
          <w:tab w:val="left" w:pos="3600"/>
          <w:tab w:val="left" w:pos="4320"/>
        </w:tabs>
        <w:autoSpaceDE w:val="0"/>
        <w:autoSpaceDN w:val="0"/>
        <w:adjustRightInd w:val="0"/>
        <w:rPr>
          <w:rFonts w:ascii="OrigGarmnd BT" w:hAnsi="OrigGarmnd BT" w:cs="Helv"/>
          <w:i/>
          <w:color w:val="000000"/>
          <w:szCs w:val="24"/>
          <w:lang w:eastAsia="sv-SE"/>
        </w:rPr>
      </w:pPr>
    </w:p>
    <w:p w:rsidR="00AA6A43" w:rsidRPr="00280BC5" w:rsidRDefault="003625C4" w:rsidP="00AA6A43">
      <w:pPr>
        <w:pStyle w:val="RKnormal"/>
      </w:pPr>
      <w:r w:rsidRPr="00280BC5">
        <w:rPr>
          <w:rFonts w:cs="Helv"/>
          <w:i/>
          <w:color w:val="000000"/>
          <w:szCs w:val="24"/>
          <w:lang w:eastAsia="sv-SE"/>
        </w:rPr>
        <w:t>T</w:t>
      </w:r>
      <w:r w:rsidR="00AA6A43" w:rsidRPr="00280BC5">
        <w:rPr>
          <w:rFonts w:cs="Helv"/>
          <w:i/>
          <w:color w:val="000000"/>
          <w:szCs w:val="24"/>
          <w:lang w:eastAsia="sv-SE"/>
        </w:rPr>
        <w:t xml:space="preserve">idigare dokument: </w:t>
      </w:r>
      <w:r w:rsidR="001265DF" w:rsidRPr="00280BC5">
        <w:t>Faktapromemoria</w:t>
      </w:r>
      <w:r w:rsidR="00AA6A43" w:rsidRPr="00280BC5">
        <w:t xml:space="preserve"> 2009/10:68, </w:t>
      </w:r>
      <w:r w:rsidR="001265DF" w:rsidRPr="00280BC5">
        <w:t>rådsdokument</w:t>
      </w:r>
      <w:r w:rsidR="00AA6A43" w:rsidRPr="00280BC5">
        <w:t xml:space="preserve"> 8327/1/11REV 1</w:t>
      </w:r>
      <w:r w:rsidR="006E4CED" w:rsidRPr="00280BC5">
        <w:t xml:space="preserve"> JAI 198 SIRIS 22 VISA 59</w:t>
      </w:r>
      <w:r w:rsidR="00AA6A43" w:rsidRPr="00280BC5">
        <w:t xml:space="preserve">. </w:t>
      </w:r>
    </w:p>
    <w:p w:rsidR="003625C4" w:rsidRPr="00280BC5" w:rsidRDefault="003625C4" w:rsidP="003625C4">
      <w:pPr>
        <w:tabs>
          <w:tab w:val="left" w:pos="-720"/>
          <w:tab w:val="left" w:pos="0"/>
          <w:tab w:val="left" w:pos="720"/>
          <w:tab w:val="left" w:pos="1440"/>
          <w:tab w:val="left" w:pos="2160"/>
          <w:tab w:val="left" w:pos="2880"/>
          <w:tab w:val="left" w:pos="3600"/>
          <w:tab w:val="left" w:pos="4320"/>
        </w:tabs>
        <w:autoSpaceDE w:val="0"/>
        <w:autoSpaceDN w:val="0"/>
        <w:adjustRightInd w:val="0"/>
        <w:rPr>
          <w:rFonts w:ascii="OrigGarmnd BT" w:hAnsi="OrigGarmnd BT" w:cs="Helv"/>
          <w:i/>
          <w:color w:val="000000"/>
          <w:szCs w:val="24"/>
          <w:lang w:eastAsia="sv-SE"/>
        </w:rPr>
      </w:pPr>
    </w:p>
    <w:p w:rsidR="001265DF" w:rsidRPr="00280BC5" w:rsidRDefault="003625C4" w:rsidP="001265DF">
      <w:pPr>
        <w:tabs>
          <w:tab w:val="left" w:pos="-720"/>
          <w:tab w:val="left" w:pos="0"/>
          <w:tab w:val="left" w:pos="720"/>
          <w:tab w:val="left" w:pos="1440"/>
          <w:tab w:val="left" w:pos="2160"/>
          <w:tab w:val="left" w:pos="2880"/>
          <w:tab w:val="left" w:pos="3600"/>
          <w:tab w:val="left" w:pos="4320"/>
        </w:tabs>
        <w:autoSpaceDE w:val="0"/>
        <w:autoSpaceDN w:val="0"/>
        <w:adjustRightInd w:val="0"/>
        <w:rPr>
          <w:rFonts w:ascii="OrigGarmnd BT" w:hAnsi="OrigGarmnd BT" w:cs="Helv"/>
          <w:i/>
          <w:color w:val="000000"/>
          <w:szCs w:val="24"/>
          <w:lang w:eastAsia="sv-SE"/>
        </w:rPr>
      </w:pPr>
      <w:r w:rsidRPr="00280BC5">
        <w:rPr>
          <w:rFonts w:ascii="OrigGarmnd BT" w:hAnsi="OrigGarmnd BT" w:cs="Helv"/>
          <w:i/>
          <w:color w:val="000000"/>
          <w:szCs w:val="24"/>
          <w:lang w:eastAsia="sv-SE"/>
        </w:rPr>
        <w:t>T</w:t>
      </w:r>
      <w:r w:rsidR="006E4CED" w:rsidRPr="00280BC5">
        <w:rPr>
          <w:rFonts w:ascii="OrigGarmnd BT" w:hAnsi="OrigGarmnd BT" w:cs="Helv"/>
          <w:i/>
          <w:color w:val="000000"/>
          <w:szCs w:val="24"/>
          <w:lang w:eastAsia="sv-SE"/>
        </w:rPr>
        <w:t>idigare behandlad vid samråd i</w:t>
      </w:r>
      <w:r w:rsidRPr="00280BC5">
        <w:rPr>
          <w:rFonts w:ascii="OrigGarmnd BT" w:hAnsi="OrigGarmnd BT" w:cs="Helv"/>
          <w:i/>
          <w:color w:val="000000"/>
          <w:szCs w:val="24"/>
          <w:lang w:eastAsia="sv-SE"/>
        </w:rPr>
        <w:t xml:space="preserve"> EU-nämnden</w:t>
      </w:r>
      <w:r w:rsidR="001265DF" w:rsidRPr="00280BC5">
        <w:rPr>
          <w:rFonts w:ascii="OrigGarmnd BT" w:hAnsi="OrigGarmnd BT" w:cs="Helv"/>
          <w:i/>
          <w:color w:val="000000"/>
          <w:szCs w:val="24"/>
          <w:lang w:eastAsia="sv-SE"/>
        </w:rPr>
        <w:t xml:space="preserve">: </w:t>
      </w:r>
      <w:r w:rsidR="001265DF" w:rsidRPr="00280BC5">
        <w:rPr>
          <w:rFonts w:ascii="OrigGarmnd BT" w:hAnsi="OrigGarmnd BT" w:cs="Helv"/>
          <w:color w:val="000000"/>
          <w:szCs w:val="24"/>
          <w:lang w:eastAsia="sv-SE"/>
        </w:rPr>
        <w:t>i</w:t>
      </w:r>
      <w:r w:rsidR="006E4CED" w:rsidRPr="00280BC5">
        <w:rPr>
          <w:rFonts w:ascii="OrigGarmnd BT" w:hAnsi="OrigGarmnd BT"/>
        </w:rPr>
        <w:t>nför RIF-råden den 30 november-</w:t>
      </w:r>
      <w:r w:rsidR="001265DF" w:rsidRPr="00280BC5">
        <w:rPr>
          <w:rFonts w:ascii="OrigGarmnd BT" w:hAnsi="OrigGarmnd BT"/>
        </w:rPr>
        <w:t>1 december 2009, den 2</w:t>
      </w:r>
      <w:r w:rsidR="006E4CED" w:rsidRPr="00280BC5">
        <w:rPr>
          <w:rFonts w:ascii="OrigGarmnd BT" w:hAnsi="OrigGarmnd BT"/>
        </w:rPr>
        <w:t>-3</w:t>
      </w:r>
      <w:r w:rsidR="001265DF" w:rsidRPr="00280BC5">
        <w:rPr>
          <w:rFonts w:ascii="OrigGarmnd BT" w:hAnsi="OrigGarmnd BT"/>
        </w:rPr>
        <w:t xml:space="preserve"> december 2010</w:t>
      </w:r>
      <w:r w:rsidR="006E4CED" w:rsidRPr="00280BC5">
        <w:rPr>
          <w:rFonts w:ascii="OrigGarmnd BT" w:hAnsi="OrigGarmnd BT"/>
        </w:rPr>
        <w:t xml:space="preserve"> och</w:t>
      </w:r>
      <w:r w:rsidR="001265DF" w:rsidRPr="00280BC5">
        <w:rPr>
          <w:rFonts w:ascii="OrigGarmnd BT" w:hAnsi="OrigGarmnd BT"/>
        </w:rPr>
        <w:t xml:space="preserve"> den 11-12 april 2011.</w:t>
      </w:r>
    </w:p>
    <w:p w:rsidR="001265DF" w:rsidRPr="00280BC5" w:rsidRDefault="001265DF" w:rsidP="003625C4">
      <w:pPr>
        <w:tabs>
          <w:tab w:val="left" w:pos="-720"/>
          <w:tab w:val="left" w:pos="0"/>
          <w:tab w:val="left" w:pos="720"/>
          <w:tab w:val="left" w:pos="1440"/>
          <w:tab w:val="left" w:pos="2160"/>
          <w:tab w:val="left" w:pos="2880"/>
          <w:tab w:val="left" w:pos="3600"/>
          <w:tab w:val="left" w:pos="4320"/>
        </w:tabs>
        <w:autoSpaceDE w:val="0"/>
        <w:autoSpaceDN w:val="0"/>
        <w:adjustRightInd w:val="0"/>
        <w:rPr>
          <w:rFonts w:ascii="OrigGarmnd BT" w:hAnsi="OrigGarmnd BT" w:cs="Helv"/>
          <w:i/>
          <w:color w:val="000000"/>
          <w:szCs w:val="24"/>
          <w:lang w:eastAsia="sv-SE"/>
        </w:rPr>
      </w:pPr>
    </w:p>
    <w:p w:rsidR="003625C4" w:rsidRPr="00280BC5" w:rsidRDefault="003625C4" w:rsidP="003625C4">
      <w:pPr>
        <w:tabs>
          <w:tab w:val="left" w:pos="-720"/>
          <w:tab w:val="left" w:pos="0"/>
          <w:tab w:val="left" w:pos="720"/>
          <w:tab w:val="left" w:pos="1440"/>
          <w:tab w:val="left" w:pos="2160"/>
          <w:tab w:val="left" w:pos="2880"/>
          <w:tab w:val="left" w:pos="3600"/>
          <w:tab w:val="left" w:pos="4320"/>
        </w:tabs>
        <w:autoSpaceDE w:val="0"/>
        <w:autoSpaceDN w:val="0"/>
        <w:adjustRightInd w:val="0"/>
        <w:rPr>
          <w:rFonts w:ascii="OrigGarmnd BT" w:hAnsi="OrigGarmnd BT" w:cs="Helv"/>
          <w:i/>
          <w:color w:val="000000"/>
          <w:szCs w:val="24"/>
          <w:lang w:eastAsia="sv-SE"/>
        </w:rPr>
      </w:pPr>
      <w:r w:rsidRPr="00280BC5">
        <w:rPr>
          <w:rFonts w:ascii="OrigGarmnd BT" w:hAnsi="OrigGarmnd BT" w:cs="Helv"/>
          <w:i/>
          <w:color w:val="000000"/>
          <w:szCs w:val="24"/>
          <w:lang w:eastAsia="sv-SE"/>
        </w:rPr>
        <w:t xml:space="preserve">Bakgrund </w:t>
      </w:r>
    </w:p>
    <w:p w:rsidR="001265DF" w:rsidRPr="00280BC5" w:rsidRDefault="001265DF" w:rsidP="001265DF">
      <w:pPr>
        <w:rPr>
          <w:rFonts w:ascii="OrigGarmnd BT" w:hAnsi="OrigGarmnd BT"/>
        </w:rPr>
      </w:pPr>
      <w:r w:rsidRPr="00280BC5">
        <w:rPr>
          <w:rFonts w:ascii="OrigGarmnd BT" w:hAnsi="OrigGarmnd BT"/>
        </w:rPr>
        <w:t xml:space="preserve">I juni 2009 presenterade kommissionen ett förslag om att inrätta en byrå för den operativa förvaltningen av stora IT-system som beslutas inom området frihet, säkerhet och rättvisa. Efter ikraftträdandet av Lissabonfördraget presenterade kommissionen ånyo förslaget med en till det nya fördraget anpassad rättslig grund. Förhandlingarna i rådet påbörjades under det svenska ordförandeskapet i EU och har fortsatt under Spaniens, Belgiens och nu Ungerns ordförandeskap. </w:t>
      </w:r>
    </w:p>
    <w:p w:rsidR="001265DF" w:rsidRPr="00280BC5" w:rsidRDefault="001265DF" w:rsidP="001265DF">
      <w:pPr>
        <w:rPr>
          <w:rFonts w:ascii="OrigGarmnd BT" w:hAnsi="OrigGarmnd BT"/>
        </w:rPr>
      </w:pPr>
    </w:p>
    <w:p w:rsidR="001265DF" w:rsidRPr="00280BC5" w:rsidRDefault="001265DF" w:rsidP="001265DF">
      <w:pPr>
        <w:rPr>
          <w:rFonts w:ascii="OrigGarmnd BT" w:hAnsi="OrigGarmnd BT"/>
        </w:rPr>
      </w:pPr>
      <w:r w:rsidRPr="00280BC5">
        <w:rPr>
          <w:rFonts w:ascii="OrigGarmnd BT" w:hAnsi="OrigGarmnd BT"/>
        </w:rPr>
        <w:t xml:space="preserve">Förslaget </w:t>
      </w:r>
      <w:r w:rsidR="006E4CED" w:rsidRPr="00280BC5">
        <w:rPr>
          <w:rFonts w:ascii="OrigGarmnd BT" w:hAnsi="OrigGarmnd BT"/>
        </w:rPr>
        <w:t xml:space="preserve">till förordning </w:t>
      </w:r>
      <w:r w:rsidRPr="00280BC5">
        <w:rPr>
          <w:rFonts w:ascii="OrigGarmnd BT" w:hAnsi="OrigGarmnd BT"/>
        </w:rPr>
        <w:t xml:space="preserve">innebär i korthet att en ny europeisk myndighet inrättas med ansvar att förvalta de stora gemensamma datasystem som tagits fram eller är på väg att tas fram inom samarbetsområdet frihet, säkerhet och rättvisa. Det gäller i första hand förvaltningen av Schengens informationssystem (SIS), Informationssystemet för viseringar (VIS) och Eurodac. I andra hand ska byrån ha kapacitet att ansvara för den tekniska utvecklingen och förvaltningen av eventuella nya IT-system som beslutas inom aktuellt område. En sådan kompetensutvidgning kommer emellertid alltid att föregås av de ordinarie lagstiftningsprocesserna i EU i varje enskilt fall. Byrån tar således över dessa uppgifter, som i dag utförs av kommissionen. </w:t>
      </w:r>
    </w:p>
    <w:p w:rsidR="001265DF" w:rsidRPr="00280BC5" w:rsidRDefault="001265DF" w:rsidP="001265DF">
      <w:pPr>
        <w:rPr>
          <w:rFonts w:ascii="OrigGarmnd BT" w:hAnsi="OrigGarmnd BT"/>
        </w:rPr>
      </w:pPr>
    </w:p>
    <w:p w:rsidR="001265DF" w:rsidRPr="00280BC5" w:rsidRDefault="001265DF" w:rsidP="001265DF">
      <w:pPr>
        <w:rPr>
          <w:rFonts w:ascii="OrigGarmnd BT" w:hAnsi="OrigGarmnd BT"/>
        </w:rPr>
      </w:pPr>
      <w:r w:rsidRPr="00280BC5">
        <w:rPr>
          <w:rFonts w:ascii="OrigGarmnd BT" w:hAnsi="OrigGarmnd BT"/>
        </w:rPr>
        <w:t xml:space="preserve">Vid rådsmötet i december 2010 kunde ministrarna enas </w:t>
      </w:r>
      <w:r w:rsidR="002D5CB1" w:rsidRPr="00280BC5">
        <w:rPr>
          <w:rFonts w:ascii="OrigGarmnd BT" w:hAnsi="OrigGarmnd BT"/>
        </w:rPr>
        <w:t>om</w:t>
      </w:r>
      <w:r w:rsidRPr="00280BC5">
        <w:rPr>
          <w:rFonts w:ascii="OrigGarmnd BT" w:hAnsi="OrigGarmnd BT"/>
        </w:rPr>
        <w:t xml:space="preserve"> byråns geografiska placering (huvudkontor i Tallinn, operativ drift i Strasbourg). Därefter har ett fåtal utestående frågor i förslaget diskuterats vidare i rådet. Även om full enighet inte nåtts kring alla detaljer så har det funnits förutsättningar att ge mandat till ordförandeskapet att inleda förhandlingar med Europaparlamentet i s.k. trilog. Vid rådsmötet den 11-12 april </w:t>
      </w:r>
      <w:r w:rsidR="006E4CED" w:rsidRPr="00280BC5">
        <w:rPr>
          <w:rFonts w:ascii="OrigGarmnd BT" w:hAnsi="OrigGarmnd BT"/>
        </w:rPr>
        <w:t>2011 gav rådet sitt stöd till ordförandeskapets</w:t>
      </w:r>
      <w:r w:rsidRPr="00280BC5">
        <w:rPr>
          <w:rFonts w:ascii="OrigGarmnd BT" w:hAnsi="OrigGarmnd BT"/>
        </w:rPr>
        <w:t xml:space="preserve"> föreslagna linje i dessa förhandlingar. </w:t>
      </w:r>
    </w:p>
    <w:p w:rsidR="001265DF" w:rsidRPr="00280BC5" w:rsidRDefault="001265DF" w:rsidP="001265DF">
      <w:pPr>
        <w:rPr>
          <w:rFonts w:ascii="OrigGarmnd BT" w:hAnsi="OrigGarmnd BT"/>
        </w:rPr>
      </w:pPr>
      <w:r w:rsidRPr="00280BC5">
        <w:rPr>
          <w:rFonts w:ascii="OrigGarmnd BT" w:hAnsi="OrigGarmnd BT"/>
        </w:rPr>
        <w:t xml:space="preserve">  </w:t>
      </w:r>
    </w:p>
    <w:p w:rsidR="001265DF" w:rsidRPr="00280BC5" w:rsidRDefault="001265DF" w:rsidP="003625C4">
      <w:pPr>
        <w:tabs>
          <w:tab w:val="left" w:pos="-720"/>
          <w:tab w:val="left" w:pos="0"/>
          <w:tab w:val="left" w:pos="720"/>
          <w:tab w:val="left" w:pos="1440"/>
          <w:tab w:val="left" w:pos="2160"/>
          <w:tab w:val="left" w:pos="2880"/>
          <w:tab w:val="left" w:pos="3600"/>
          <w:tab w:val="left" w:pos="4320"/>
        </w:tabs>
        <w:autoSpaceDE w:val="0"/>
        <w:autoSpaceDN w:val="0"/>
        <w:adjustRightInd w:val="0"/>
        <w:rPr>
          <w:rFonts w:ascii="OrigGarmnd BT" w:hAnsi="OrigGarmnd BT" w:cs="Helv"/>
          <w:i/>
          <w:color w:val="000000"/>
          <w:szCs w:val="24"/>
          <w:lang w:eastAsia="sv-SE"/>
        </w:rPr>
      </w:pPr>
    </w:p>
    <w:p w:rsidR="00DF15D8" w:rsidRPr="00280BC5" w:rsidRDefault="00DF15D8" w:rsidP="00DF15D8">
      <w:pPr>
        <w:pStyle w:val="Par-dash"/>
        <w:tabs>
          <w:tab w:val="clear" w:pos="567"/>
        </w:tabs>
        <w:ind w:left="0" w:firstLine="0"/>
      </w:pPr>
    </w:p>
    <w:p w:rsidR="00DF15D8" w:rsidRPr="00280BC5" w:rsidRDefault="00DF15D8" w:rsidP="00DF15D8">
      <w:pPr>
        <w:pStyle w:val="Par-dash"/>
        <w:tabs>
          <w:tab w:val="clear" w:pos="567"/>
        </w:tabs>
        <w:ind w:left="0" w:firstLine="0"/>
        <w:rPr>
          <w:rFonts w:ascii="OrigGarmnd BT" w:hAnsi="OrigGarmnd BT"/>
          <w:b/>
        </w:rPr>
      </w:pPr>
      <w:r w:rsidRPr="00280BC5">
        <w:rPr>
          <w:rFonts w:ascii="OrigGarmnd BT" w:hAnsi="OrigGarmnd BT"/>
          <w:b/>
          <w:bCs/>
          <w:iCs/>
          <w:u w:val="single"/>
        </w:rPr>
        <w:t>Icke lagstiftande verksamhet</w:t>
      </w:r>
    </w:p>
    <w:p w:rsidR="00DF15D8" w:rsidRPr="00280BC5" w:rsidRDefault="00DF15D8" w:rsidP="00DF15D8">
      <w:pPr>
        <w:rPr>
          <w:rFonts w:ascii="OrigGarmnd BT" w:hAnsi="OrigGarmnd BT"/>
          <w:u w:val="single"/>
        </w:rPr>
      </w:pPr>
    </w:p>
    <w:p w:rsidR="00DF15D8" w:rsidRPr="00280BC5" w:rsidRDefault="00DF15D8" w:rsidP="00E66577">
      <w:pPr>
        <w:pStyle w:val="Par-dash"/>
        <w:tabs>
          <w:tab w:val="clear" w:pos="567"/>
        </w:tabs>
        <w:ind w:left="0" w:firstLine="0"/>
        <w:rPr>
          <w:rFonts w:ascii="OrigGarmnd BT" w:hAnsi="OrigGarmnd BT"/>
          <w:b/>
        </w:rPr>
      </w:pPr>
      <w:r w:rsidRPr="00280BC5">
        <w:rPr>
          <w:rFonts w:ascii="OrigGarmnd BT" w:hAnsi="OrigGarmnd BT"/>
          <w:b/>
        </w:rPr>
        <w:t>4.</w:t>
      </w:r>
      <w:r w:rsidR="00E47965" w:rsidRPr="00280BC5">
        <w:rPr>
          <w:rFonts w:ascii="OrigGarmnd BT" w:hAnsi="OrigGarmnd BT"/>
          <w:b/>
        </w:rPr>
        <w:t xml:space="preserve"> </w:t>
      </w:r>
      <w:r w:rsidRPr="00280BC5">
        <w:rPr>
          <w:rFonts w:ascii="OrigGarmnd BT" w:hAnsi="OrigGarmnd BT"/>
          <w:b/>
          <w:color w:val="000000"/>
        </w:rPr>
        <w:t>Godkännande av A-punktslistan</w:t>
      </w:r>
    </w:p>
    <w:p w:rsidR="00DF15D8" w:rsidRPr="00280BC5" w:rsidRDefault="00DF15D8" w:rsidP="00E66577">
      <w:pPr>
        <w:rPr>
          <w:rFonts w:ascii="OrigGarmnd BT" w:hAnsi="OrigGarmnd BT"/>
          <w:b/>
        </w:rPr>
      </w:pPr>
    </w:p>
    <w:p w:rsidR="00E47965" w:rsidRPr="00280BC5" w:rsidRDefault="00E47965" w:rsidP="00E47965">
      <w:pPr>
        <w:pStyle w:val="RKnormal"/>
      </w:pPr>
      <w:r w:rsidRPr="00280BC5">
        <w:t>Någon A-punktslista har ännu inte presenterats.</w:t>
      </w:r>
    </w:p>
    <w:p w:rsidR="00E47965" w:rsidRPr="00280BC5" w:rsidRDefault="00E47965" w:rsidP="00E66577">
      <w:pPr>
        <w:rPr>
          <w:rFonts w:ascii="OrigGarmnd BT" w:hAnsi="OrigGarmnd BT"/>
          <w:b/>
        </w:rPr>
      </w:pPr>
    </w:p>
    <w:p w:rsidR="00DF15D8" w:rsidRPr="00280BC5" w:rsidRDefault="00DF15D8" w:rsidP="00E66577">
      <w:pPr>
        <w:rPr>
          <w:rFonts w:ascii="OrigGarmnd BT" w:hAnsi="OrigGarmnd BT"/>
          <w:b/>
        </w:rPr>
      </w:pPr>
    </w:p>
    <w:p w:rsidR="006E4CED" w:rsidRPr="00280BC5" w:rsidRDefault="006E4CED" w:rsidP="00E66577">
      <w:pPr>
        <w:rPr>
          <w:rFonts w:ascii="OrigGarmnd BT" w:hAnsi="OrigGarmnd BT"/>
          <w:b/>
        </w:rPr>
      </w:pPr>
    </w:p>
    <w:p w:rsidR="00DF15D8" w:rsidRPr="00280BC5" w:rsidRDefault="00DF15D8" w:rsidP="00E66577">
      <w:pPr>
        <w:rPr>
          <w:rFonts w:ascii="OrigGarmnd BT" w:hAnsi="OrigGarmnd BT"/>
          <w:b/>
        </w:rPr>
      </w:pPr>
      <w:r w:rsidRPr="00280BC5">
        <w:rPr>
          <w:rFonts w:ascii="OrigGarmnd BT" w:hAnsi="OrigGarmnd BT"/>
          <w:b/>
        </w:rPr>
        <w:t>5.</w:t>
      </w:r>
      <w:r w:rsidR="00E47965" w:rsidRPr="00280BC5">
        <w:rPr>
          <w:rFonts w:ascii="OrigGarmnd BT" w:hAnsi="OrigGarmnd BT"/>
          <w:b/>
        </w:rPr>
        <w:t xml:space="preserve"> </w:t>
      </w:r>
      <w:r w:rsidRPr="00280BC5">
        <w:rPr>
          <w:rFonts w:ascii="OrigGarmnd BT" w:hAnsi="OrigGarmnd BT"/>
          <w:b/>
          <w:color w:val="000000"/>
        </w:rPr>
        <w:t>Det södra grannskapet</w:t>
      </w:r>
      <w:r w:rsidR="00E47965" w:rsidRPr="00280BC5">
        <w:rPr>
          <w:rFonts w:ascii="OrigGarmnd BT" w:hAnsi="OrigGarmnd BT"/>
          <w:b/>
          <w:color w:val="000000"/>
        </w:rPr>
        <w:t xml:space="preserve"> (Sr Billström)</w:t>
      </w:r>
    </w:p>
    <w:p w:rsidR="00C55EF7" w:rsidRPr="00280BC5" w:rsidRDefault="00C55EF7" w:rsidP="00E66577">
      <w:pPr>
        <w:rPr>
          <w:rFonts w:ascii="OrigGarmnd BT" w:hAnsi="OrigGarmnd BT"/>
          <w:b/>
        </w:rPr>
      </w:pPr>
    </w:p>
    <w:p w:rsidR="00DF15D8" w:rsidRPr="00280BC5" w:rsidRDefault="00DF15D8" w:rsidP="00E66577">
      <w:pPr>
        <w:rPr>
          <w:rFonts w:ascii="OrigGarmnd BT" w:hAnsi="OrigGarmnd BT"/>
          <w:b/>
          <w:color w:val="000000"/>
        </w:rPr>
      </w:pPr>
      <w:r w:rsidRPr="00280BC5">
        <w:rPr>
          <w:rFonts w:ascii="OrigGarmnd BT" w:hAnsi="OrigGarmnd BT"/>
          <w:b/>
        </w:rPr>
        <w:t>a)</w:t>
      </w:r>
      <w:r w:rsidR="00E47965" w:rsidRPr="00280BC5">
        <w:rPr>
          <w:rFonts w:ascii="OrigGarmnd BT" w:hAnsi="OrigGarmnd BT"/>
          <w:b/>
        </w:rPr>
        <w:t xml:space="preserve"> </w:t>
      </w:r>
      <w:r w:rsidRPr="00280BC5">
        <w:rPr>
          <w:rFonts w:ascii="OrigGarmnd BT" w:hAnsi="OrigGarmnd BT"/>
          <w:b/>
          <w:color w:val="000000"/>
        </w:rPr>
        <w:t xml:space="preserve">Uppföljning av Europeiska rådets uttalande den 11 mars och rådets slutsatser </w:t>
      </w:r>
      <w:r w:rsidRPr="00280BC5">
        <w:rPr>
          <w:rFonts w:ascii="OrigGarmnd BT" w:hAnsi="OrigGarmnd BT"/>
          <w:b/>
          <w:color w:val="000000"/>
        </w:rPr>
        <w:br/>
        <w:t xml:space="preserve">den 24–25 mars 2011 och den </w:t>
      </w:r>
      <w:r w:rsidRPr="00280BC5">
        <w:rPr>
          <w:rFonts w:ascii="OrigGarmnd BT" w:hAnsi="OrigGarmnd BT"/>
          <w:b/>
        </w:rPr>
        <w:t xml:space="preserve">11–12 april 2011 </w:t>
      </w:r>
    </w:p>
    <w:p w:rsidR="00E47965" w:rsidRPr="00280BC5" w:rsidRDefault="00E47965" w:rsidP="00E66577">
      <w:pPr>
        <w:rPr>
          <w:rFonts w:ascii="OrigGarmnd BT" w:hAnsi="OrigGarmnd BT"/>
          <w:b/>
        </w:rPr>
      </w:pPr>
    </w:p>
    <w:p w:rsidR="00DF15D8" w:rsidRPr="00280BC5" w:rsidRDefault="00DF15D8" w:rsidP="00E66577">
      <w:pPr>
        <w:rPr>
          <w:rFonts w:ascii="OrigGarmnd BT" w:hAnsi="OrigGarmnd BT"/>
          <w:b/>
        </w:rPr>
      </w:pPr>
      <w:r w:rsidRPr="00280BC5">
        <w:rPr>
          <w:rFonts w:ascii="OrigGarmnd BT" w:hAnsi="OrigGarmnd BT"/>
          <w:b/>
        </w:rPr>
        <w:t>b)</w:t>
      </w:r>
      <w:r w:rsidR="00E47965" w:rsidRPr="00280BC5">
        <w:rPr>
          <w:rFonts w:ascii="OrigGarmnd BT" w:hAnsi="OrigGarmnd BT"/>
          <w:b/>
        </w:rPr>
        <w:t xml:space="preserve"> </w:t>
      </w:r>
      <w:r w:rsidRPr="00280BC5">
        <w:rPr>
          <w:rFonts w:ascii="OrigGarmnd BT" w:hAnsi="OrigGarmnd BT"/>
          <w:b/>
          <w:color w:val="000000"/>
        </w:rPr>
        <w:t>Meddelande från kommissionen</w:t>
      </w:r>
      <w:r w:rsidRPr="00280BC5">
        <w:rPr>
          <w:rFonts w:ascii="OrigGarmnd BT" w:hAnsi="OrigGarmnd BT"/>
          <w:b/>
        </w:rPr>
        <w:t xml:space="preserve"> </w:t>
      </w:r>
    </w:p>
    <w:p w:rsidR="00DF15D8" w:rsidRPr="00280BC5" w:rsidRDefault="00DF15D8" w:rsidP="00E66577">
      <w:pPr>
        <w:rPr>
          <w:rFonts w:ascii="OrigGarmnd BT" w:hAnsi="OrigGarmnd BT"/>
          <w:b/>
        </w:rPr>
      </w:pPr>
    </w:p>
    <w:p w:rsidR="00EB3361" w:rsidRPr="00280BC5" w:rsidRDefault="00EB3361" w:rsidP="00EB3361">
      <w:pPr>
        <w:tabs>
          <w:tab w:val="left" w:pos="-720"/>
          <w:tab w:val="left" w:pos="0"/>
          <w:tab w:val="left" w:pos="720"/>
          <w:tab w:val="left" w:pos="1440"/>
          <w:tab w:val="left" w:pos="2160"/>
          <w:tab w:val="left" w:pos="2880"/>
          <w:tab w:val="left" w:pos="3600"/>
          <w:tab w:val="left" w:pos="4320"/>
        </w:tabs>
        <w:autoSpaceDE w:val="0"/>
        <w:autoSpaceDN w:val="0"/>
        <w:adjustRightInd w:val="0"/>
        <w:rPr>
          <w:rFonts w:ascii="OrigGarmnd BT" w:hAnsi="OrigGarmnd BT" w:cs="Helv"/>
          <w:i/>
          <w:color w:val="000000"/>
          <w:szCs w:val="24"/>
          <w:lang w:eastAsia="sv-SE"/>
        </w:rPr>
      </w:pPr>
      <w:r w:rsidRPr="00280BC5">
        <w:rPr>
          <w:rFonts w:ascii="OrigGarmnd BT" w:hAnsi="OrigGarmnd BT" w:cs="Helv"/>
          <w:i/>
          <w:color w:val="000000"/>
          <w:szCs w:val="24"/>
          <w:lang w:eastAsia="sv-SE"/>
        </w:rPr>
        <w:t>Avsikten med behandlingen i rådet</w:t>
      </w:r>
    </w:p>
    <w:p w:rsidR="00995D4D" w:rsidRPr="00280BC5" w:rsidRDefault="00995D4D" w:rsidP="00995D4D">
      <w:pPr>
        <w:pStyle w:val="RKnormal"/>
      </w:pPr>
      <w:r w:rsidRPr="00280BC5">
        <w:t xml:space="preserve">Uppföljning av Europeiska rådets möten den 11 mars samt 24-25 mars samt RIF-rådet den 11-12 april om södra grannskapsregionen. Presentation av kommissionens meddelande.     </w:t>
      </w:r>
    </w:p>
    <w:p w:rsidR="00995D4D" w:rsidRPr="00280BC5" w:rsidRDefault="00995D4D" w:rsidP="00EB3361">
      <w:pPr>
        <w:tabs>
          <w:tab w:val="left" w:pos="-720"/>
          <w:tab w:val="left" w:pos="0"/>
          <w:tab w:val="left" w:pos="720"/>
          <w:tab w:val="left" w:pos="1440"/>
          <w:tab w:val="left" w:pos="2160"/>
          <w:tab w:val="left" w:pos="2880"/>
          <w:tab w:val="left" w:pos="3600"/>
          <w:tab w:val="left" w:pos="4320"/>
        </w:tabs>
        <w:autoSpaceDE w:val="0"/>
        <w:autoSpaceDN w:val="0"/>
        <w:adjustRightInd w:val="0"/>
        <w:rPr>
          <w:rFonts w:ascii="OrigGarmnd BT" w:hAnsi="OrigGarmnd BT" w:cs="Helv"/>
          <w:i/>
          <w:color w:val="000000"/>
          <w:szCs w:val="24"/>
          <w:lang w:eastAsia="sv-SE"/>
        </w:rPr>
      </w:pPr>
    </w:p>
    <w:p w:rsidR="00DF15D8" w:rsidRPr="00280BC5" w:rsidRDefault="00EB3361" w:rsidP="00E66577">
      <w:pPr>
        <w:rPr>
          <w:rFonts w:ascii="OrigGarmnd BT" w:hAnsi="OrigGarmnd BT"/>
          <w:bCs/>
          <w:iCs/>
        </w:rPr>
      </w:pPr>
      <w:r w:rsidRPr="00280BC5">
        <w:rPr>
          <w:rFonts w:ascii="OrigGarmnd BT" w:hAnsi="OrigGarmnd BT"/>
          <w:bCs/>
          <w:i/>
          <w:iCs/>
        </w:rPr>
        <w:t>Dokument</w:t>
      </w:r>
      <w:r w:rsidRPr="00280BC5">
        <w:rPr>
          <w:rFonts w:ascii="OrigGarmnd BT" w:hAnsi="OrigGarmnd BT"/>
          <w:bCs/>
          <w:iCs/>
        </w:rPr>
        <w:t>: -</w:t>
      </w:r>
    </w:p>
    <w:p w:rsidR="00995D4D" w:rsidRPr="00280BC5" w:rsidRDefault="00995D4D" w:rsidP="00E66577">
      <w:pPr>
        <w:rPr>
          <w:rFonts w:ascii="OrigGarmnd BT" w:hAnsi="OrigGarmnd BT"/>
          <w:bCs/>
          <w:iCs/>
        </w:rPr>
      </w:pPr>
    </w:p>
    <w:p w:rsidR="00EB3361" w:rsidRPr="00280BC5" w:rsidRDefault="00EB3361" w:rsidP="00E66577">
      <w:pPr>
        <w:rPr>
          <w:rFonts w:ascii="OrigGarmnd BT" w:hAnsi="OrigGarmnd BT"/>
          <w:bCs/>
          <w:i/>
          <w:iCs/>
        </w:rPr>
      </w:pPr>
      <w:r w:rsidRPr="00280BC5">
        <w:rPr>
          <w:rFonts w:ascii="OrigGarmnd BT" w:hAnsi="OrigGarmnd BT"/>
          <w:bCs/>
          <w:i/>
          <w:iCs/>
        </w:rPr>
        <w:t>Tidigare dokument</w:t>
      </w:r>
    </w:p>
    <w:p w:rsidR="00CD55E2" w:rsidRPr="00280BC5" w:rsidRDefault="00CD55E2" w:rsidP="00CD55E2">
      <w:pPr>
        <w:pStyle w:val="RKnormal"/>
      </w:pPr>
      <w:r w:rsidRPr="00280BC5">
        <w:t xml:space="preserve">EUCO 7/11 uttalande från extra möte i Europeiska Rådet den 11 mars, EUCO 10/11 slutsatser från Europeiska rådets möte den 24-25 mars samt </w:t>
      </w:r>
      <w:r w:rsidR="00193A6B" w:rsidRPr="00280BC5">
        <w:t>8710/2/11 REV 2 ASIM 33</w:t>
      </w:r>
      <w:r w:rsidRPr="00280BC5">
        <w:t xml:space="preserve"> </w:t>
      </w:r>
      <w:r w:rsidR="00193A6B" w:rsidRPr="00280BC5">
        <w:t>COMIX 213</w:t>
      </w:r>
      <w:r w:rsidR="005150EC" w:rsidRPr="00280BC5">
        <w:t xml:space="preserve"> Rådets slutsatser om hanteringen av migration från det södra grannskapet.</w:t>
      </w:r>
    </w:p>
    <w:p w:rsidR="00995D4D" w:rsidRPr="00280BC5" w:rsidRDefault="00995D4D" w:rsidP="00EB3361">
      <w:pPr>
        <w:outlineLvl w:val="0"/>
        <w:rPr>
          <w:rFonts w:ascii="OrigGarmnd BT" w:hAnsi="OrigGarmnd BT"/>
          <w:i/>
        </w:rPr>
      </w:pPr>
    </w:p>
    <w:p w:rsidR="00995D4D" w:rsidRPr="00280BC5" w:rsidRDefault="00EB3361" w:rsidP="00EB3361">
      <w:pPr>
        <w:outlineLvl w:val="0"/>
        <w:rPr>
          <w:rFonts w:ascii="OrigGarmnd BT" w:hAnsi="OrigGarmnd BT"/>
          <w:i/>
        </w:rPr>
      </w:pPr>
      <w:r w:rsidRPr="00280BC5">
        <w:rPr>
          <w:rFonts w:ascii="OrigGarmnd BT" w:hAnsi="OrigGarmnd BT"/>
          <w:i/>
        </w:rPr>
        <w:t>Tidigare behandlad vid samråd i EU-nämnden:</w:t>
      </w:r>
    </w:p>
    <w:p w:rsidR="00995D4D" w:rsidRPr="00280BC5" w:rsidRDefault="006250BE" w:rsidP="00995D4D">
      <w:pPr>
        <w:pStyle w:val="RKnormal"/>
      </w:pPr>
      <w:r w:rsidRPr="00280BC5">
        <w:t>I</w:t>
      </w:r>
      <w:r w:rsidR="00995D4D" w:rsidRPr="00280BC5">
        <w:t>nför RIF-rådet den 11-12 april</w:t>
      </w:r>
      <w:r w:rsidRPr="00280BC5">
        <w:t>.</w:t>
      </w:r>
    </w:p>
    <w:p w:rsidR="00EB3361" w:rsidRPr="00280BC5" w:rsidRDefault="00EB3361" w:rsidP="00EB3361">
      <w:pPr>
        <w:outlineLvl w:val="0"/>
        <w:rPr>
          <w:rFonts w:ascii="OrigGarmnd BT" w:hAnsi="OrigGarmnd BT"/>
          <w:i/>
        </w:rPr>
      </w:pPr>
    </w:p>
    <w:p w:rsidR="00EB3361" w:rsidRPr="00280BC5" w:rsidRDefault="00EB3361" w:rsidP="00EB3361">
      <w:pPr>
        <w:outlineLvl w:val="0"/>
        <w:rPr>
          <w:rFonts w:ascii="OrigGarmnd BT" w:hAnsi="OrigGarmnd BT"/>
          <w:bCs/>
          <w:i/>
          <w:iCs/>
        </w:rPr>
      </w:pPr>
      <w:r w:rsidRPr="00280BC5">
        <w:rPr>
          <w:rFonts w:ascii="OrigGarmnd BT" w:hAnsi="OrigGarmnd BT"/>
          <w:bCs/>
          <w:i/>
          <w:iCs/>
        </w:rPr>
        <w:t>Bakgrund</w:t>
      </w:r>
    </w:p>
    <w:p w:rsidR="00995D4D" w:rsidRPr="00280BC5" w:rsidRDefault="00995D4D" w:rsidP="00995D4D">
      <w:pPr>
        <w:pStyle w:val="RKnormal"/>
      </w:pPr>
      <w:r w:rsidRPr="00280BC5">
        <w:t>Situationen i Libyen</w:t>
      </w:r>
      <w:r w:rsidR="008B5BD0" w:rsidRPr="00280BC5">
        <w:t xml:space="preserve"> och </w:t>
      </w:r>
      <w:r w:rsidRPr="00280BC5">
        <w:t>Nordafrika har resulterat i att över 615 000 människor lämnat</w:t>
      </w:r>
      <w:r w:rsidR="008B5BD0" w:rsidRPr="00280BC5">
        <w:t xml:space="preserve"> eller </w:t>
      </w:r>
      <w:r w:rsidRPr="00280BC5">
        <w:t xml:space="preserve">flytt Libyen och tagit sig till främst Egypten och Tunisien. Närmare 120 000 människor har genom IOM:s och UNHCR:s försorg evakuerats till sina hemländer. Härtill har ca 25 000 migranter, främst tunisier som söker arbete, sedan i januari i år tagit sig till Italien. Båtar direkt från Libyen har vidare anlänt till Malta och Italien, totalt ca 3 500 personer, från främst Östra Afrika varav en del sannolikt är i behov av skydd. </w:t>
      </w:r>
    </w:p>
    <w:p w:rsidR="00995D4D" w:rsidRPr="00280BC5" w:rsidRDefault="00995D4D" w:rsidP="00995D4D">
      <w:pPr>
        <w:pStyle w:val="RKnormal"/>
      </w:pPr>
    </w:p>
    <w:p w:rsidR="00995D4D" w:rsidRPr="00280BC5" w:rsidRDefault="00995D4D" w:rsidP="00995D4D">
      <w:pPr>
        <w:pStyle w:val="RKnormal"/>
      </w:pPr>
      <w:r w:rsidRPr="00280BC5">
        <w:t>I flyktingläger och transitområden vid de egyptiska och tunisiska gränserna befinner sig för närvarande ca 6 000 människor med troliga skyddsbehov. Enligt UNHCR befinner sig nu knappt 10.000 flyktingar</w:t>
      </w:r>
      <w:r w:rsidR="002B324E" w:rsidRPr="00280BC5">
        <w:t xml:space="preserve"> och </w:t>
      </w:r>
      <w:r w:rsidRPr="00280BC5">
        <w:t xml:space="preserve">asylsökande i Libyen. Även antalet internflyktingar i Libyen är stort. Man har i dagsläget inga exakta uppgifter om de totala vidarebosättningsbehoven men talar om mellan 5.000 – 20.000. Sverige ska inom den ordinarie kvoten på 1.900 för 2011 som en första åtgärd vidarebosätta ca 200 personer från området. </w:t>
      </w:r>
    </w:p>
    <w:p w:rsidR="00995D4D" w:rsidRPr="00280BC5" w:rsidRDefault="00995D4D" w:rsidP="00995D4D">
      <w:pPr>
        <w:pStyle w:val="RKnormal"/>
      </w:pPr>
    </w:p>
    <w:p w:rsidR="00995D4D" w:rsidRPr="00280BC5" w:rsidRDefault="00995D4D" w:rsidP="00995D4D">
      <w:pPr>
        <w:pStyle w:val="RKnormal"/>
      </w:pPr>
      <w:r w:rsidRPr="00280BC5">
        <w:t xml:space="preserve">Deklarationen från det extrainsatta Europeiska rådet den 11 mars och Europeiska rådets slutsatser från den 24-25 mars tar främst sikte på kortsiktiga åtgärder. Medlemsstater och kommissionen uppmanas att ge Frontex operation Hermes 2011 ytterligare resurser, det efterlyses en snabb överenskommelse om ändringen av Frontexförordningen i syfte att stärka byråns kapacitet, EU ska snarast diskutera ekonomiskt och tekniskt stöd till berörda länder i regionen för att förbättra kontroll av gränserna, EU ska vidta åtgärder för att underlätta migranters möjlighet att återvända till sina hemländer och visa solidaritet till de medlemsstater som är mest berörda av migrationsflödena. Rådet och kommissionen ska vidare, vid Europeiska rådet i juni, presentera en plan för hur kapaciteten att hantera migrations- och flyktingströmmar ska utvecklas. Vikten av att främja arbetet med EU:s globala ansats för migration har framhållits med särskild fokus på partnerskap för rörlighet och kommissionen ska snarast presentera förslag rörande detta arbete. </w:t>
      </w:r>
    </w:p>
    <w:p w:rsidR="00995D4D" w:rsidRPr="00280BC5" w:rsidRDefault="00995D4D" w:rsidP="00995D4D">
      <w:pPr>
        <w:pStyle w:val="RKnormal"/>
      </w:pPr>
    </w:p>
    <w:p w:rsidR="00995D4D" w:rsidRPr="00280BC5" w:rsidRDefault="00995D4D" w:rsidP="00995D4D">
      <w:pPr>
        <w:pStyle w:val="RKnormal"/>
      </w:pPr>
      <w:r w:rsidRPr="00280BC5">
        <w:t xml:space="preserve">Slutsatserna från Rådet för rättsliga och inrikes frågor den 11 april reflekterar till stor del innehållet från de två Europeiska råden i mars. </w:t>
      </w:r>
    </w:p>
    <w:p w:rsidR="00995D4D" w:rsidRPr="00280BC5" w:rsidRDefault="00995D4D" w:rsidP="00995D4D">
      <w:pPr>
        <w:pStyle w:val="RKnormal"/>
      </w:pPr>
    </w:p>
    <w:p w:rsidR="00995D4D" w:rsidRPr="00280BC5" w:rsidRDefault="00995D4D" w:rsidP="00995D4D">
      <w:pPr>
        <w:pStyle w:val="RKnormal"/>
      </w:pPr>
      <w:r w:rsidRPr="00280BC5">
        <w:t>Frontex inledde den 20 februari 2011 den gemensamma operationen EPN Hermes 2011, och i dagsläget har 16 gränskontrollanter från olika medlemsstater anlänt till fyra olika mottagningscentra i Italien för att hjälpa till med att intervjua de ankomna migranterna. Hermes kommer åtminstone vara operationell till den 30 augusti 2011. Om Sverige ska delta i operationen beslutas av Sveriges nationella kontaktpunkt, Rikskriminalpolisen.</w:t>
      </w:r>
    </w:p>
    <w:p w:rsidR="00995D4D" w:rsidRPr="00280BC5" w:rsidRDefault="00995D4D" w:rsidP="00995D4D">
      <w:pPr>
        <w:pStyle w:val="RKnormal"/>
      </w:pPr>
    </w:p>
    <w:p w:rsidR="00995D4D" w:rsidRPr="00280BC5" w:rsidRDefault="00995D4D" w:rsidP="00995D4D">
      <w:pPr>
        <w:pStyle w:val="RKnormal"/>
      </w:pPr>
      <w:r w:rsidRPr="00280BC5">
        <w:t xml:space="preserve">Kommissionen förväntas den 4 maj lägga fram ett meddelande om migration som ska ligga till grund för diskussionen i RIF-rådet den 12 maj.    </w:t>
      </w:r>
    </w:p>
    <w:p w:rsidR="00995D4D" w:rsidRPr="00280BC5" w:rsidRDefault="00995D4D" w:rsidP="00EB3361">
      <w:pPr>
        <w:outlineLvl w:val="0"/>
        <w:rPr>
          <w:rFonts w:ascii="OrigGarmnd BT" w:hAnsi="OrigGarmnd BT"/>
          <w:bCs/>
          <w:i/>
          <w:iCs/>
        </w:rPr>
      </w:pPr>
    </w:p>
    <w:p w:rsidR="00EB3361" w:rsidRPr="00280BC5" w:rsidRDefault="00EB3361" w:rsidP="00EB3361">
      <w:pPr>
        <w:outlineLvl w:val="0"/>
        <w:rPr>
          <w:rFonts w:ascii="OrigGarmnd BT" w:hAnsi="OrigGarmnd BT"/>
          <w:bCs/>
          <w:i/>
          <w:iCs/>
        </w:rPr>
      </w:pPr>
      <w:r w:rsidRPr="00280BC5">
        <w:rPr>
          <w:rFonts w:ascii="OrigGarmnd BT" w:hAnsi="OrigGarmnd BT"/>
          <w:bCs/>
          <w:i/>
          <w:iCs/>
        </w:rPr>
        <w:t>Svensk ståndpunkt</w:t>
      </w:r>
    </w:p>
    <w:p w:rsidR="00995D4D" w:rsidRPr="00280BC5" w:rsidRDefault="00995D4D" w:rsidP="00995D4D">
      <w:pPr>
        <w:pStyle w:val="RKnormal"/>
      </w:pPr>
      <w:r w:rsidRPr="00280BC5">
        <w:t xml:space="preserve">Fokus ligger alltjämt på den humanitära situationen och det arbete som humanitära aktörer, IOM och UNHCR med flera gör, bl.a. att evakuera tredjelandsmedborgare till sina hemländer. Sverige anser att det är angeläget att EU fortsätter att stödja det arbetet. </w:t>
      </w:r>
    </w:p>
    <w:p w:rsidR="00995D4D" w:rsidRPr="00280BC5" w:rsidRDefault="00995D4D" w:rsidP="00995D4D">
      <w:pPr>
        <w:pStyle w:val="RKnormal"/>
        <w:ind w:left="360"/>
      </w:pPr>
    </w:p>
    <w:p w:rsidR="00995D4D" w:rsidRPr="00280BC5" w:rsidRDefault="00995D4D" w:rsidP="00995D4D">
      <w:pPr>
        <w:pStyle w:val="RKnormal"/>
      </w:pPr>
      <w:r w:rsidRPr="00280BC5">
        <w:t xml:space="preserve">Det finns ett behov av att öka antalet vidarebosättningsplatser, för att användas i den här typen av situationer. Därför är det viktigt att överenskommelse om ett gemensamt EU vidarebosättningsprogram nås så snart som möjligt. </w:t>
      </w:r>
    </w:p>
    <w:p w:rsidR="00995D4D" w:rsidRPr="00280BC5" w:rsidRDefault="00995D4D" w:rsidP="00995D4D">
      <w:pPr>
        <w:pStyle w:val="RKnormal"/>
        <w:ind w:left="360"/>
      </w:pPr>
    </w:p>
    <w:p w:rsidR="00995D4D" w:rsidRPr="00280BC5" w:rsidRDefault="00995D4D" w:rsidP="00995D4D">
      <w:pPr>
        <w:pStyle w:val="RKnormal"/>
      </w:pPr>
      <w:r w:rsidRPr="00280BC5">
        <w:t xml:space="preserve">Människor i behov av skydd måste identifieras i migrationsströmmarna och internationella förpliktelser på asylområdet efterlevas. </w:t>
      </w:r>
    </w:p>
    <w:p w:rsidR="00995D4D" w:rsidRPr="00280BC5" w:rsidRDefault="00995D4D" w:rsidP="00995D4D">
      <w:pPr>
        <w:pStyle w:val="RKnormal"/>
        <w:ind w:left="360"/>
      </w:pPr>
    </w:p>
    <w:p w:rsidR="00995D4D" w:rsidRPr="00280BC5" w:rsidRDefault="00995D4D" w:rsidP="00995D4D">
      <w:pPr>
        <w:pStyle w:val="RKnormal"/>
      </w:pPr>
      <w:r w:rsidRPr="00280BC5">
        <w:t>Kortsiktiga åtgärder måste kompletteras med långsiktiga insatser, med utgångspunkt i EU:s globala ansats för migration.</w:t>
      </w:r>
    </w:p>
    <w:p w:rsidR="00995D4D" w:rsidRPr="00280BC5" w:rsidRDefault="00995D4D" w:rsidP="00995D4D">
      <w:pPr>
        <w:pStyle w:val="RKnormal"/>
        <w:rPr>
          <w:rFonts w:cs="Helv"/>
          <w:color w:val="000000"/>
          <w:szCs w:val="24"/>
        </w:rPr>
      </w:pPr>
    </w:p>
    <w:p w:rsidR="00995D4D" w:rsidRPr="00280BC5" w:rsidRDefault="00995D4D" w:rsidP="00995D4D">
      <w:pPr>
        <w:pStyle w:val="RKnormal"/>
        <w:rPr>
          <w:szCs w:val="24"/>
        </w:rPr>
      </w:pPr>
      <w:r w:rsidRPr="00280BC5">
        <w:rPr>
          <w:rFonts w:cs="Helv"/>
          <w:color w:val="000000"/>
          <w:szCs w:val="24"/>
        </w:rPr>
        <w:t>Ytterligare resurser och stärkt kapacitet till Frontex och andra åtgärder som kan komma att vidtas får inte leda till ökade utgifter utan finansieras genom omprioritering inom befintlig ram.</w:t>
      </w:r>
    </w:p>
    <w:p w:rsidR="00C55EF7" w:rsidRPr="00280BC5" w:rsidRDefault="00C55EF7" w:rsidP="00E66577">
      <w:pPr>
        <w:rPr>
          <w:rFonts w:ascii="OrigGarmnd BT" w:hAnsi="OrigGarmnd BT"/>
          <w:b/>
        </w:rPr>
      </w:pPr>
    </w:p>
    <w:p w:rsidR="00995D4D" w:rsidRPr="00280BC5" w:rsidRDefault="00995D4D" w:rsidP="00E66577">
      <w:pPr>
        <w:rPr>
          <w:rFonts w:ascii="OrigGarmnd BT" w:hAnsi="OrigGarmnd BT"/>
          <w:b/>
        </w:rPr>
      </w:pPr>
    </w:p>
    <w:p w:rsidR="00DF15D8" w:rsidRPr="00280BC5" w:rsidRDefault="00DF15D8" w:rsidP="00E66577">
      <w:pPr>
        <w:rPr>
          <w:rFonts w:ascii="OrigGarmnd BT" w:hAnsi="OrigGarmnd BT"/>
          <w:b/>
          <w:color w:val="000000"/>
        </w:rPr>
      </w:pPr>
      <w:r w:rsidRPr="00280BC5">
        <w:rPr>
          <w:rFonts w:ascii="OrigGarmnd BT" w:hAnsi="OrigGarmnd BT"/>
          <w:b/>
        </w:rPr>
        <w:t>6.</w:t>
      </w:r>
      <w:r w:rsidR="00E47965" w:rsidRPr="00280BC5">
        <w:rPr>
          <w:rFonts w:ascii="OrigGarmnd BT" w:hAnsi="OrigGarmnd BT"/>
          <w:b/>
        </w:rPr>
        <w:t xml:space="preserve"> </w:t>
      </w:r>
      <w:r w:rsidRPr="00280BC5">
        <w:rPr>
          <w:rFonts w:ascii="OrigGarmnd BT" w:hAnsi="OrigGarmnd BT"/>
          <w:b/>
        </w:rPr>
        <w:t xml:space="preserve">(ev.) </w:t>
      </w:r>
      <w:r w:rsidRPr="00280BC5">
        <w:rPr>
          <w:rFonts w:ascii="OrigGarmnd BT" w:hAnsi="OrigGarmnd BT"/>
          <w:b/>
          <w:color w:val="000000"/>
        </w:rPr>
        <w:t xml:space="preserve">Meddelande från kommissionen till Europaparlamentet och rådet – </w:t>
      </w:r>
      <w:r w:rsidRPr="00280BC5">
        <w:rPr>
          <w:rFonts w:ascii="OrigGarmnd BT" w:hAnsi="OrigGarmnd BT"/>
          <w:b/>
          <w:i/>
          <w:color w:val="000000"/>
        </w:rPr>
        <w:t>Utvärdering av EU:s återtagandeavtal</w:t>
      </w:r>
      <w:r w:rsidR="00E47965" w:rsidRPr="00280BC5">
        <w:rPr>
          <w:rFonts w:ascii="OrigGarmnd BT" w:hAnsi="OrigGarmnd BT"/>
          <w:b/>
          <w:i/>
          <w:color w:val="000000"/>
        </w:rPr>
        <w:t xml:space="preserve"> </w:t>
      </w:r>
      <w:r w:rsidR="00E47965" w:rsidRPr="00280BC5">
        <w:rPr>
          <w:rFonts w:ascii="OrigGarmnd BT" w:hAnsi="OrigGarmnd BT"/>
          <w:b/>
          <w:color w:val="000000"/>
        </w:rPr>
        <w:t>(Sr Billström)</w:t>
      </w:r>
    </w:p>
    <w:p w:rsidR="00DF15D8" w:rsidRPr="00280BC5" w:rsidRDefault="00DF15D8" w:rsidP="00E66577">
      <w:pPr>
        <w:tabs>
          <w:tab w:val="left" w:pos="1080"/>
        </w:tabs>
        <w:rPr>
          <w:rFonts w:ascii="OrigGarmnd BT" w:hAnsi="OrigGarmnd BT"/>
          <w:b/>
        </w:rPr>
      </w:pPr>
      <w:r w:rsidRPr="00280BC5">
        <w:rPr>
          <w:rFonts w:ascii="OrigGarmnd BT" w:hAnsi="OrigGarmnd BT"/>
          <w:b/>
        </w:rPr>
        <w:t>=</w:t>
      </w:r>
      <w:r w:rsidRPr="00280BC5">
        <w:rPr>
          <w:rFonts w:ascii="OrigGarmnd BT" w:hAnsi="OrigGarmnd BT"/>
          <w:b/>
        </w:rPr>
        <w:tab/>
      </w:r>
      <w:r w:rsidRPr="00280BC5">
        <w:rPr>
          <w:rFonts w:ascii="OrigGarmnd BT" w:hAnsi="OrigGarmnd BT"/>
          <w:b/>
          <w:color w:val="000000"/>
        </w:rPr>
        <w:t>Föredragning och diskussion</w:t>
      </w:r>
      <w:r w:rsidRPr="00280BC5">
        <w:rPr>
          <w:rFonts w:ascii="OrigGarmnd BT" w:hAnsi="OrigGarmnd BT"/>
          <w:b/>
        </w:rPr>
        <w:t xml:space="preserve"> </w:t>
      </w:r>
    </w:p>
    <w:p w:rsidR="00DF15D8" w:rsidRPr="00280BC5" w:rsidRDefault="00DF15D8" w:rsidP="00E66577">
      <w:pPr>
        <w:rPr>
          <w:rFonts w:ascii="OrigGarmnd BT" w:hAnsi="OrigGarmnd BT"/>
          <w:b/>
        </w:rPr>
      </w:pPr>
    </w:p>
    <w:p w:rsidR="00952905" w:rsidRPr="00280BC5" w:rsidRDefault="00952905" w:rsidP="00952905">
      <w:pPr>
        <w:tabs>
          <w:tab w:val="left" w:pos="-720"/>
          <w:tab w:val="left" w:pos="0"/>
          <w:tab w:val="left" w:pos="720"/>
          <w:tab w:val="left" w:pos="1440"/>
          <w:tab w:val="left" w:pos="2160"/>
          <w:tab w:val="left" w:pos="2880"/>
          <w:tab w:val="left" w:pos="3600"/>
          <w:tab w:val="left" w:pos="4320"/>
        </w:tabs>
        <w:autoSpaceDE w:val="0"/>
        <w:autoSpaceDN w:val="0"/>
        <w:adjustRightInd w:val="0"/>
        <w:rPr>
          <w:rFonts w:ascii="OrigGarmnd BT" w:hAnsi="OrigGarmnd BT" w:cs="Helv"/>
          <w:i/>
          <w:color w:val="000000"/>
          <w:szCs w:val="24"/>
          <w:lang w:eastAsia="sv-SE"/>
        </w:rPr>
      </w:pPr>
      <w:r w:rsidRPr="00280BC5">
        <w:rPr>
          <w:rFonts w:ascii="OrigGarmnd BT" w:hAnsi="OrigGarmnd BT" w:cs="Helv"/>
          <w:i/>
          <w:color w:val="000000"/>
          <w:szCs w:val="24"/>
          <w:lang w:eastAsia="sv-SE"/>
        </w:rPr>
        <w:t>Avsikten med behandlingen i rådet</w:t>
      </w:r>
    </w:p>
    <w:p w:rsidR="00E65215" w:rsidRPr="00280BC5" w:rsidRDefault="00E65215" w:rsidP="00E65215">
      <w:pPr>
        <w:pStyle w:val="RKnormal"/>
        <w:rPr>
          <w:bCs/>
          <w:iCs/>
        </w:rPr>
      </w:pPr>
      <w:r w:rsidRPr="00280BC5">
        <w:rPr>
          <w:bCs/>
          <w:iCs/>
        </w:rPr>
        <w:t>Presentation av kommissionens meddelande och inledande diskussion.</w:t>
      </w:r>
    </w:p>
    <w:p w:rsidR="00E65215" w:rsidRPr="00280BC5" w:rsidRDefault="00E65215" w:rsidP="00E65215">
      <w:pPr>
        <w:pStyle w:val="RKnormal"/>
        <w:rPr>
          <w:bCs/>
          <w:iCs/>
        </w:rPr>
      </w:pPr>
    </w:p>
    <w:p w:rsidR="00E65215" w:rsidRPr="00280BC5" w:rsidRDefault="00952905" w:rsidP="00E65215">
      <w:pPr>
        <w:pStyle w:val="RKnormal"/>
        <w:rPr>
          <w:rFonts w:ascii="Helv" w:hAnsi="Helv" w:cs="Helv"/>
          <w:i/>
          <w:iCs/>
          <w:sz w:val="20"/>
          <w:lang w:eastAsia="sv-SE"/>
        </w:rPr>
      </w:pPr>
      <w:r w:rsidRPr="00280BC5">
        <w:rPr>
          <w:bCs/>
          <w:i/>
          <w:iCs/>
        </w:rPr>
        <w:t>Dokument</w:t>
      </w:r>
      <w:r w:rsidRPr="00280BC5">
        <w:rPr>
          <w:bCs/>
          <w:iCs/>
        </w:rPr>
        <w:t>:</w:t>
      </w:r>
      <w:r w:rsidR="00E65215" w:rsidRPr="00280BC5">
        <w:rPr>
          <w:bCs/>
          <w:iCs/>
        </w:rPr>
        <w:t xml:space="preserve"> </w:t>
      </w:r>
      <w:r w:rsidR="00E65215" w:rsidRPr="00280BC5">
        <w:rPr>
          <w:lang w:eastAsia="sv-SE"/>
        </w:rPr>
        <w:t>7044/11 MIGR 35 + ADD 1-4, Faktapromemoria 2010/11:FPM90</w:t>
      </w:r>
    </w:p>
    <w:p w:rsidR="00952905" w:rsidRPr="00280BC5" w:rsidRDefault="00952905" w:rsidP="00E66577">
      <w:pPr>
        <w:rPr>
          <w:rFonts w:ascii="OrigGarmnd BT" w:hAnsi="OrigGarmnd BT"/>
          <w:b/>
        </w:rPr>
      </w:pPr>
    </w:p>
    <w:p w:rsidR="00DF15D8" w:rsidRPr="00280BC5" w:rsidRDefault="00952905" w:rsidP="00E66577">
      <w:pPr>
        <w:rPr>
          <w:rFonts w:ascii="OrigGarmnd BT" w:hAnsi="OrigGarmnd BT"/>
          <w:i/>
        </w:rPr>
      </w:pPr>
      <w:r w:rsidRPr="00280BC5">
        <w:rPr>
          <w:rFonts w:ascii="OrigGarmnd BT" w:hAnsi="OrigGarmnd BT"/>
          <w:i/>
        </w:rPr>
        <w:t>Tidigare be</w:t>
      </w:r>
      <w:r w:rsidR="005F42A5" w:rsidRPr="00280BC5">
        <w:rPr>
          <w:rFonts w:ascii="OrigGarmnd BT" w:hAnsi="OrigGarmnd BT"/>
          <w:i/>
        </w:rPr>
        <w:t>handlad vid samråd i EU-nämnden</w:t>
      </w:r>
    </w:p>
    <w:p w:rsidR="000D3DE3" w:rsidRPr="00280BC5" w:rsidRDefault="009B6493" w:rsidP="000D3DE3">
      <w:pPr>
        <w:pStyle w:val="RKnormal"/>
      </w:pPr>
      <w:r w:rsidRPr="00280BC5">
        <w:t>Skriftlig information i</w:t>
      </w:r>
      <w:r w:rsidR="000D3DE3" w:rsidRPr="00280BC5">
        <w:t>nför ev. presentation av meddelandet vid RIF-rådet 24-2</w:t>
      </w:r>
      <w:r w:rsidR="00CC5E59" w:rsidRPr="00280BC5">
        <w:t>5 februari samt den 11-12 april</w:t>
      </w:r>
      <w:r w:rsidR="000D3DE3" w:rsidRPr="00280BC5">
        <w:t>.</w:t>
      </w:r>
    </w:p>
    <w:p w:rsidR="000D3DE3" w:rsidRPr="00280BC5" w:rsidRDefault="000D3DE3" w:rsidP="00E66577">
      <w:pPr>
        <w:rPr>
          <w:rFonts w:ascii="OrigGarmnd BT" w:hAnsi="OrigGarmnd BT"/>
          <w:i/>
        </w:rPr>
      </w:pPr>
    </w:p>
    <w:p w:rsidR="00952905" w:rsidRPr="00280BC5" w:rsidRDefault="00952905" w:rsidP="00952905">
      <w:pPr>
        <w:outlineLvl w:val="0"/>
        <w:rPr>
          <w:rFonts w:ascii="OrigGarmnd BT" w:hAnsi="OrigGarmnd BT"/>
          <w:bCs/>
          <w:i/>
          <w:iCs/>
        </w:rPr>
      </w:pPr>
      <w:r w:rsidRPr="00280BC5">
        <w:rPr>
          <w:rFonts w:ascii="OrigGarmnd BT" w:hAnsi="OrigGarmnd BT"/>
          <w:bCs/>
          <w:i/>
          <w:iCs/>
        </w:rPr>
        <w:t>Bakgrund</w:t>
      </w:r>
    </w:p>
    <w:p w:rsidR="005F42A5" w:rsidRPr="00280BC5" w:rsidRDefault="005F42A5" w:rsidP="005F42A5">
      <w:pPr>
        <w:tabs>
          <w:tab w:val="left" w:pos="2835"/>
        </w:tabs>
        <w:rPr>
          <w:rFonts w:ascii="OrigGarmnd BT" w:hAnsi="OrigGarmnd BT"/>
        </w:rPr>
      </w:pPr>
      <w:r w:rsidRPr="00280BC5">
        <w:rPr>
          <w:rFonts w:ascii="OrigGarmnd BT" w:hAnsi="OrigGarmnd BT"/>
        </w:rPr>
        <w:t>I Stockholmsprogrammet uppmanar Europeiska rådet kommissionen att lägga fram en utvärdering av EU:s återtagandeavtal. På grundval av utvärderingen ska rådet därefter enligt Stockholmsprogrammet fastställa en förnyad strategi för återtagande. Meddelandet</w:t>
      </w:r>
      <w:r w:rsidR="00EB2117" w:rsidRPr="00280BC5">
        <w:rPr>
          <w:rFonts w:ascii="OrigGarmnd BT" w:hAnsi="OrigGarmnd BT"/>
        </w:rPr>
        <w:t xml:space="preserve"> </w:t>
      </w:r>
      <w:r w:rsidRPr="00280BC5">
        <w:rPr>
          <w:rFonts w:ascii="OrigGarmnd BT" w:hAnsi="OrigGarmnd BT"/>
        </w:rPr>
        <w:t>presenterades av kommissionen den 23 februari 2011.</w:t>
      </w:r>
    </w:p>
    <w:p w:rsidR="005F42A5" w:rsidRPr="00280BC5" w:rsidRDefault="005F42A5" w:rsidP="005F42A5">
      <w:pPr>
        <w:tabs>
          <w:tab w:val="left" w:pos="2835"/>
        </w:tabs>
        <w:rPr>
          <w:rFonts w:ascii="OrigGarmnd BT" w:hAnsi="OrigGarmnd BT"/>
        </w:rPr>
      </w:pPr>
    </w:p>
    <w:p w:rsidR="005F42A5" w:rsidRPr="00280BC5" w:rsidRDefault="005F42A5" w:rsidP="005F42A5">
      <w:pPr>
        <w:rPr>
          <w:rFonts w:ascii="OrigGarmnd BT" w:hAnsi="OrigGarmnd BT"/>
        </w:rPr>
      </w:pPr>
      <w:r w:rsidRPr="00280BC5">
        <w:rPr>
          <w:rFonts w:ascii="OrigGarmnd BT" w:hAnsi="OrigGarmnd BT"/>
        </w:rPr>
        <w:t xml:space="preserve">Meddelandet innehåller – förutom utvärderingen – ett antal </w:t>
      </w:r>
      <w:r w:rsidR="007071C2" w:rsidRPr="00280BC5">
        <w:rPr>
          <w:rFonts w:ascii="OrigGarmnd BT" w:hAnsi="OrigGarmnd BT"/>
        </w:rPr>
        <w:t>rekommendationer</w:t>
      </w:r>
      <w:r w:rsidRPr="00280BC5">
        <w:rPr>
          <w:rFonts w:ascii="OrigGarmnd BT" w:hAnsi="OrigGarmnd BT"/>
        </w:rPr>
        <w:t>. Dessa avser dels hur tillämpningen av de återtagandeavtal som har trätt i kraft kan förbättras, dels hur pågående förhandlingar kan underlättas och hur framtida förhandlingsdirektiv på ett ändamålsenligt sätt kan utformas. Rekommendationerna omfattar även förslag till en så kallad övervakningsmekanism som ska bidra till att öka skyddet för berörda personers mänskliga rättigheter.</w:t>
      </w:r>
    </w:p>
    <w:p w:rsidR="005F42A5" w:rsidRPr="00280BC5" w:rsidRDefault="005F42A5" w:rsidP="00952905">
      <w:pPr>
        <w:outlineLvl w:val="0"/>
        <w:rPr>
          <w:rFonts w:ascii="OrigGarmnd BT" w:hAnsi="OrigGarmnd BT"/>
          <w:bCs/>
          <w:i/>
          <w:iCs/>
        </w:rPr>
      </w:pPr>
    </w:p>
    <w:p w:rsidR="00952905" w:rsidRPr="00280BC5" w:rsidRDefault="00952905" w:rsidP="00E66577">
      <w:pPr>
        <w:rPr>
          <w:rFonts w:ascii="OrigGarmnd BT" w:hAnsi="OrigGarmnd BT"/>
          <w:i/>
        </w:rPr>
      </w:pPr>
      <w:r w:rsidRPr="00280BC5">
        <w:rPr>
          <w:rFonts w:ascii="OrigGarmnd BT" w:hAnsi="OrigGarmnd BT"/>
          <w:i/>
        </w:rPr>
        <w:t>Svensk ståndpunkt</w:t>
      </w:r>
    </w:p>
    <w:p w:rsidR="00933E94" w:rsidRPr="00280BC5" w:rsidRDefault="002B702F" w:rsidP="00933E94">
      <w:pPr>
        <w:pStyle w:val="RKnormal"/>
      </w:pPr>
      <w:r w:rsidRPr="00280BC5">
        <w:t>E</w:t>
      </w:r>
      <w:r w:rsidR="00933E94" w:rsidRPr="00280BC5">
        <w:t xml:space="preserve">n ny strategi för EU:s återtagandeavtal bör fastställas, i syfte att utforma EU:s återtagandeavtal på ett mer ändamålsenligt sätt och att underlätta framtida förhandlingar. Det finns till exempel ett behov av att överväga huruvida avtalen även fortsättningsvis bör förhandlas separat eller om de närmare bör knytas till andra, bredare överenskommelser med partnerländerna. Dessutom bör man överväga om en eventuell revidering av de förhandlingsdirektiv som ges till kommissionen bör göras samt om en eventuell revidering av vilka beståndsdelar som ska finnas med i varje enskilt avtal vore ändamålsenlig. </w:t>
      </w:r>
    </w:p>
    <w:p w:rsidR="00B226CC" w:rsidRPr="00280BC5" w:rsidRDefault="00B226CC" w:rsidP="00933E94">
      <w:pPr>
        <w:pStyle w:val="RKnormal"/>
      </w:pPr>
    </w:p>
    <w:p w:rsidR="00933E94" w:rsidRPr="00280BC5" w:rsidRDefault="00933E94" w:rsidP="00933E94">
      <w:pPr>
        <w:pStyle w:val="RKnormal"/>
      </w:pPr>
      <w:r w:rsidRPr="00280BC5">
        <w:t>Ett väl fungerande återvändande, i första hand självmant men om det krävs med tvång, är en av förutsättningarna för att Sveriges asylsystem ska vara långsiktigt hållbart. Det är därför viktigt att öka effektiviteten i såväl det självmana som det tvångsvisa återvändandet. EU:s strategi för återtagande har en påverkan på detta arbete.</w:t>
      </w:r>
    </w:p>
    <w:p w:rsidR="00933E94" w:rsidRPr="00280BC5" w:rsidRDefault="00933E94" w:rsidP="00933E94">
      <w:pPr>
        <w:pStyle w:val="RKnormal"/>
      </w:pPr>
    </w:p>
    <w:p w:rsidR="00933E94" w:rsidRPr="00280BC5" w:rsidRDefault="00EB2117" w:rsidP="00933E94">
      <w:pPr>
        <w:pStyle w:val="RKnormal"/>
        <w:rPr>
          <w:szCs w:val="19"/>
        </w:rPr>
      </w:pPr>
      <w:r w:rsidRPr="00280BC5">
        <w:t>Sveriges</w:t>
      </w:r>
      <w:r w:rsidR="00933E94" w:rsidRPr="00280BC5">
        <w:t xml:space="preserve"> preliminära uppfattning är att b</w:t>
      </w:r>
      <w:r w:rsidR="00933E94" w:rsidRPr="00280BC5">
        <w:rPr>
          <w:szCs w:val="19"/>
        </w:rPr>
        <w:t>edömningar huruvida enskilda personer riskerar att få sina mänskliga rättigheter kränkta, i första hand ska göras inom ramen för en rättssäker asylprocess. Det finns en risk att kommissionens förslag skulle leda till ett försämrat återvändandearbete och vara kontraproduktivt när det gäller legitimiteten i asylprocessen och dess roll för skyddet för mänskliga rättigheter. Kommissionens förslag behöver därför analyseras ytterligare.</w:t>
      </w:r>
    </w:p>
    <w:p w:rsidR="00952905" w:rsidRPr="00280BC5" w:rsidRDefault="00952905" w:rsidP="00E66577">
      <w:pPr>
        <w:rPr>
          <w:rFonts w:ascii="OrigGarmnd BT" w:hAnsi="OrigGarmnd BT"/>
          <w:b/>
        </w:rPr>
      </w:pPr>
    </w:p>
    <w:p w:rsidR="00933E94" w:rsidRPr="00280BC5" w:rsidRDefault="00933E94" w:rsidP="00E66577">
      <w:pPr>
        <w:rPr>
          <w:rFonts w:ascii="OrigGarmnd BT" w:hAnsi="OrigGarmnd BT"/>
          <w:b/>
        </w:rPr>
      </w:pPr>
    </w:p>
    <w:p w:rsidR="00DF15D8" w:rsidRPr="00280BC5" w:rsidRDefault="00DF15D8" w:rsidP="00E66577">
      <w:pPr>
        <w:rPr>
          <w:rFonts w:ascii="OrigGarmnd BT" w:hAnsi="OrigGarmnd BT"/>
          <w:b/>
          <w:color w:val="000000"/>
          <w:szCs w:val="24"/>
        </w:rPr>
      </w:pPr>
      <w:r w:rsidRPr="00280BC5">
        <w:rPr>
          <w:rFonts w:ascii="OrigGarmnd BT" w:hAnsi="OrigGarmnd BT"/>
          <w:b/>
        </w:rPr>
        <w:t>7.</w:t>
      </w:r>
      <w:r w:rsidR="00E47965" w:rsidRPr="00280BC5">
        <w:rPr>
          <w:rFonts w:ascii="OrigGarmnd BT" w:hAnsi="OrigGarmnd BT"/>
          <w:b/>
        </w:rPr>
        <w:t xml:space="preserve"> </w:t>
      </w:r>
      <w:r w:rsidRPr="00280BC5">
        <w:rPr>
          <w:rFonts w:ascii="OrigGarmnd BT" w:hAnsi="OrigGarmnd BT"/>
          <w:b/>
          <w:color w:val="000000"/>
          <w:szCs w:val="24"/>
        </w:rPr>
        <w:t xml:space="preserve">EU:s och USA:s ministermöte om rättsliga och inrikes frågor (13–14 april 2011, </w:t>
      </w:r>
      <w:r w:rsidRPr="00280BC5">
        <w:rPr>
          <w:rFonts w:ascii="OrigGarmnd BT" w:hAnsi="OrigGarmnd BT"/>
          <w:b/>
        </w:rPr>
        <w:t>Budapest/Gödöll</w:t>
      </w:r>
      <w:r w:rsidRPr="00280BC5">
        <w:rPr>
          <w:b/>
        </w:rPr>
        <w:t>ő</w:t>
      </w:r>
      <w:r w:rsidRPr="00280BC5">
        <w:rPr>
          <w:rFonts w:ascii="OrigGarmnd BT" w:hAnsi="OrigGarmnd BT"/>
          <w:b/>
          <w:color w:val="000000"/>
          <w:szCs w:val="24"/>
        </w:rPr>
        <w:t>)</w:t>
      </w:r>
      <w:r w:rsidR="00E47965" w:rsidRPr="00280BC5">
        <w:rPr>
          <w:rFonts w:ascii="OrigGarmnd BT" w:hAnsi="OrigGarmnd BT"/>
          <w:b/>
          <w:color w:val="000000"/>
          <w:szCs w:val="24"/>
        </w:rPr>
        <w:t xml:space="preserve"> (Sr Ask</w:t>
      </w:r>
      <w:r w:rsidR="00822181" w:rsidRPr="00280BC5">
        <w:rPr>
          <w:rFonts w:ascii="OrigGarmnd BT" w:hAnsi="OrigGarmnd BT"/>
          <w:b/>
          <w:color w:val="000000"/>
          <w:szCs w:val="24"/>
        </w:rPr>
        <w:t xml:space="preserve"> och Sr Billström</w:t>
      </w:r>
      <w:r w:rsidR="00E47965" w:rsidRPr="00280BC5">
        <w:rPr>
          <w:rFonts w:ascii="OrigGarmnd BT" w:hAnsi="OrigGarmnd BT"/>
          <w:b/>
          <w:color w:val="000000"/>
          <w:szCs w:val="24"/>
        </w:rPr>
        <w:t>)</w:t>
      </w:r>
    </w:p>
    <w:p w:rsidR="00DF15D8" w:rsidRPr="00280BC5" w:rsidRDefault="00DF15D8" w:rsidP="00E66577">
      <w:pPr>
        <w:tabs>
          <w:tab w:val="left" w:pos="1080"/>
        </w:tabs>
        <w:rPr>
          <w:rFonts w:ascii="OrigGarmnd BT" w:hAnsi="OrigGarmnd BT"/>
          <w:b/>
        </w:rPr>
      </w:pPr>
      <w:r w:rsidRPr="00280BC5">
        <w:rPr>
          <w:rFonts w:ascii="OrigGarmnd BT" w:hAnsi="OrigGarmnd BT"/>
          <w:b/>
        </w:rPr>
        <w:t>=</w:t>
      </w:r>
      <w:r w:rsidRPr="00280BC5">
        <w:rPr>
          <w:rFonts w:ascii="OrigGarmnd BT" w:hAnsi="OrigGarmnd BT"/>
          <w:b/>
        </w:rPr>
        <w:tab/>
      </w:r>
      <w:r w:rsidRPr="00280BC5">
        <w:rPr>
          <w:rFonts w:ascii="OrigGarmnd BT" w:hAnsi="OrigGarmnd BT"/>
          <w:b/>
          <w:color w:val="000000"/>
        </w:rPr>
        <w:t>Informationspunkt</w:t>
      </w:r>
    </w:p>
    <w:p w:rsidR="00DF15D8" w:rsidRPr="00280BC5" w:rsidRDefault="00DF15D8" w:rsidP="00E66577">
      <w:pPr>
        <w:rPr>
          <w:rFonts w:ascii="OrigGarmnd BT" w:hAnsi="OrigGarmnd BT"/>
          <w:b/>
          <w:u w:val="single"/>
        </w:rPr>
      </w:pPr>
    </w:p>
    <w:p w:rsidR="003625C4" w:rsidRPr="00280BC5" w:rsidRDefault="003625C4" w:rsidP="003625C4">
      <w:pPr>
        <w:tabs>
          <w:tab w:val="left" w:pos="-720"/>
          <w:tab w:val="left" w:pos="0"/>
          <w:tab w:val="left" w:pos="720"/>
          <w:tab w:val="left" w:pos="1440"/>
          <w:tab w:val="left" w:pos="2160"/>
          <w:tab w:val="left" w:pos="2880"/>
          <w:tab w:val="left" w:pos="3600"/>
          <w:tab w:val="left" w:pos="4320"/>
        </w:tabs>
        <w:autoSpaceDE w:val="0"/>
        <w:autoSpaceDN w:val="0"/>
        <w:adjustRightInd w:val="0"/>
        <w:rPr>
          <w:rFonts w:ascii="OrigGarmnd BT" w:hAnsi="OrigGarmnd BT" w:cs="Helv"/>
          <w:i/>
          <w:color w:val="000000"/>
          <w:szCs w:val="24"/>
          <w:lang w:eastAsia="sv-SE"/>
        </w:rPr>
      </w:pPr>
      <w:r w:rsidRPr="00280BC5">
        <w:rPr>
          <w:rFonts w:ascii="OrigGarmnd BT" w:hAnsi="OrigGarmnd BT" w:cs="Helv"/>
          <w:i/>
          <w:color w:val="000000"/>
          <w:szCs w:val="24"/>
          <w:lang w:eastAsia="sv-SE"/>
        </w:rPr>
        <w:t>Avsikten med behandlingen i rådet</w:t>
      </w:r>
    </w:p>
    <w:p w:rsidR="003625C4" w:rsidRPr="00280BC5" w:rsidRDefault="003625C4" w:rsidP="003625C4">
      <w:pPr>
        <w:tabs>
          <w:tab w:val="left" w:pos="-720"/>
          <w:tab w:val="left" w:pos="0"/>
          <w:tab w:val="left" w:pos="720"/>
          <w:tab w:val="left" w:pos="1440"/>
          <w:tab w:val="left" w:pos="2160"/>
          <w:tab w:val="left" w:pos="2880"/>
          <w:tab w:val="left" w:pos="3600"/>
          <w:tab w:val="left" w:pos="4320"/>
        </w:tabs>
        <w:autoSpaceDE w:val="0"/>
        <w:autoSpaceDN w:val="0"/>
        <w:adjustRightInd w:val="0"/>
        <w:rPr>
          <w:rFonts w:ascii="OrigGarmnd BT" w:hAnsi="OrigGarmnd BT" w:cs="Helv"/>
          <w:color w:val="000000"/>
          <w:szCs w:val="24"/>
          <w:lang w:eastAsia="sv-SE"/>
        </w:rPr>
      </w:pPr>
      <w:r w:rsidRPr="00280BC5">
        <w:rPr>
          <w:rFonts w:ascii="OrigGarmnd BT" w:hAnsi="OrigGarmnd BT" w:cs="Helv"/>
          <w:color w:val="000000"/>
          <w:szCs w:val="24"/>
          <w:lang w:eastAsia="sv-SE"/>
        </w:rPr>
        <w:t xml:space="preserve">Information från ordförandeskapet om </w:t>
      </w:r>
      <w:r w:rsidR="006E4CED" w:rsidRPr="00280BC5">
        <w:rPr>
          <w:rFonts w:ascii="OrigGarmnd BT" w:hAnsi="OrigGarmnd BT" w:cs="Helv"/>
          <w:color w:val="000000"/>
          <w:szCs w:val="24"/>
          <w:lang w:eastAsia="sv-SE"/>
        </w:rPr>
        <w:t xml:space="preserve">EU:s och USA:s ministermöte </w:t>
      </w:r>
      <w:r w:rsidR="0072313F" w:rsidRPr="00280BC5">
        <w:rPr>
          <w:rFonts w:ascii="OrigGarmnd BT" w:hAnsi="OrigGarmnd BT" w:cs="Helv"/>
          <w:color w:val="000000"/>
          <w:szCs w:val="24"/>
          <w:lang w:eastAsia="sv-SE"/>
        </w:rPr>
        <w:t>om rättsliga och inrikes frågor</w:t>
      </w:r>
      <w:r w:rsidRPr="00280BC5">
        <w:rPr>
          <w:rFonts w:ascii="OrigGarmnd BT" w:hAnsi="OrigGarmnd BT" w:cs="Helv"/>
          <w:color w:val="000000"/>
          <w:szCs w:val="24"/>
          <w:lang w:eastAsia="sv-SE"/>
        </w:rPr>
        <w:t>.</w:t>
      </w:r>
    </w:p>
    <w:p w:rsidR="003625C4" w:rsidRPr="00280BC5" w:rsidRDefault="003625C4" w:rsidP="003625C4">
      <w:pPr>
        <w:tabs>
          <w:tab w:val="left" w:pos="-720"/>
          <w:tab w:val="left" w:pos="0"/>
          <w:tab w:val="left" w:pos="720"/>
          <w:tab w:val="left" w:pos="1440"/>
          <w:tab w:val="left" w:pos="2160"/>
          <w:tab w:val="left" w:pos="2880"/>
          <w:tab w:val="left" w:pos="3600"/>
          <w:tab w:val="left" w:pos="4320"/>
        </w:tabs>
        <w:autoSpaceDE w:val="0"/>
        <w:autoSpaceDN w:val="0"/>
        <w:adjustRightInd w:val="0"/>
        <w:rPr>
          <w:rFonts w:ascii="OrigGarmnd BT" w:hAnsi="OrigGarmnd BT" w:cs="Helv"/>
          <w:i/>
          <w:color w:val="000000"/>
          <w:szCs w:val="24"/>
          <w:lang w:eastAsia="sv-SE"/>
        </w:rPr>
      </w:pPr>
    </w:p>
    <w:p w:rsidR="0072313F" w:rsidRPr="00280BC5" w:rsidRDefault="0072313F" w:rsidP="0072313F">
      <w:pPr>
        <w:outlineLvl w:val="0"/>
        <w:rPr>
          <w:rFonts w:ascii="OrigGarmnd BT" w:hAnsi="OrigGarmnd BT"/>
          <w:bCs/>
          <w:iCs/>
        </w:rPr>
      </w:pPr>
      <w:r w:rsidRPr="00280BC5">
        <w:rPr>
          <w:rFonts w:ascii="OrigGarmnd BT" w:hAnsi="OrigGarmnd BT"/>
          <w:bCs/>
          <w:i/>
          <w:iCs/>
        </w:rPr>
        <w:t>Dokument</w:t>
      </w:r>
      <w:r w:rsidRPr="00280BC5">
        <w:rPr>
          <w:rFonts w:ascii="OrigGarmnd BT" w:hAnsi="OrigGarmnd BT"/>
          <w:bCs/>
          <w:iCs/>
        </w:rPr>
        <w:t>: 8711/11 JAIEX 29 RELEX 349 ASIM 34 CATS 19 JUSTCIV 93 USA 28 (bifogas)</w:t>
      </w:r>
    </w:p>
    <w:p w:rsidR="003625C4" w:rsidRPr="00280BC5" w:rsidRDefault="003625C4" w:rsidP="003625C4">
      <w:pPr>
        <w:tabs>
          <w:tab w:val="left" w:pos="-720"/>
          <w:tab w:val="left" w:pos="0"/>
          <w:tab w:val="left" w:pos="720"/>
          <w:tab w:val="left" w:pos="1440"/>
          <w:tab w:val="left" w:pos="2160"/>
          <w:tab w:val="left" w:pos="2880"/>
          <w:tab w:val="left" w:pos="3600"/>
          <w:tab w:val="left" w:pos="4320"/>
        </w:tabs>
        <w:autoSpaceDE w:val="0"/>
        <w:autoSpaceDN w:val="0"/>
        <w:adjustRightInd w:val="0"/>
        <w:rPr>
          <w:rFonts w:ascii="OrigGarmnd BT" w:hAnsi="OrigGarmnd BT" w:cs="Helv"/>
          <w:i/>
          <w:color w:val="000000"/>
          <w:szCs w:val="24"/>
          <w:lang w:eastAsia="sv-SE"/>
        </w:rPr>
      </w:pPr>
      <w:r w:rsidRPr="00280BC5">
        <w:rPr>
          <w:rFonts w:ascii="OrigGarmnd BT" w:hAnsi="OrigGarmnd BT" w:cs="Helv"/>
          <w:i/>
          <w:color w:val="000000"/>
          <w:szCs w:val="24"/>
          <w:lang w:eastAsia="sv-SE"/>
        </w:rPr>
        <w:t xml:space="preserve"> </w:t>
      </w:r>
    </w:p>
    <w:p w:rsidR="0072313F" w:rsidRPr="00280BC5" w:rsidRDefault="0072313F" w:rsidP="0072313F">
      <w:pPr>
        <w:outlineLvl w:val="0"/>
        <w:rPr>
          <w:rFonts w:ascii="OrigGarmnd BT" w:hAnsi="OrigGarmnd BT"/>
          <w:i/>
        </w:rPr>
      </w:pPr>
      <w:r w:rsidRPr="00280BC5">
        <w:rPr>
          <w:rFonts w:ascii="OrigGarmnd BT" w:hAnsi="OrigGarmnd BT"/>
          <w:i/>
        </w:rPr>
        <w:t xml:space="preserve">Tidigare behandlad vid samråd i EU-nämnden: </w:t>
      </w:r>
      <w:r w:rsidRPr="00280BC5">
        <w:rPr>
          <w:rFonts w:ascii="OrigGarmnd BT" w:hAnsi="OrigGarmnd BT"/>
          <w:bCs/>
          <w:iCs/>
        </w:rPr>
        <w:t>-</w:t>
      </w:r>
    </w:p>
    <w:p w:rsidR="0072313F" w:rsidRPr="00280BC5" w:rsidRDefault="0072313F" w:rsidP="0072313F">
      <w:pPr>
        <w:outlineLvl w:val="0"/>
        <w:rPr>
          <w:rFonts w:ascii="OrigGarmnd BT" w:hAnsi="OrigGarmnd BT"/>
          <w:bCs/>
          <w:iCs/>
        </w:rPr>
      </w:pPr>
    </w:p>
    <w:p w:rsidR="0072313F" w:rsidRPr="00280BC5" w:rsidRDefault="0072313F" w:rsidP="0072313F">
      <w:pPr>
        <w:outlineLvl w:val="0"/>
        <w:rPr>
          <w:rFonts w:ascii="OrigGarmnd BT" w:hAnsi="OrigGarmnd BT"/>
          <w:bCs/>
          <w:i/>
          <w:iCs/>
        </w:rPr>
      </w:pPr>
      <w:r w:rsidRPr="00280BC5">
        <w:rPr>
          <w:rFonts w:ascii="OrigGarmnd BT" w:hAnsi="OrigGarmnd BT"/>
          <w:bCs/>
          <w:i/>
          <w:iCs/>
        </w:rPr>
        <w:t>Bakgrund</w:t>
      </w:r>
    </w:p>
    <w:p w:rsidR="0072313F" w:rsidRPr="00280BC5" w:rsidRDefault="0072313F" w:rsidP="0072313F">
      <w:pPr>
        <w:pStyle w:val="RKnormal"/>
      </w:pPr>
      <w:r w:rsidRPr="00280BC5">
        <w:t xml:space="preserve">USA utgör en av EU:s strategiska partner. Möten på ministernivå mellan EU och USA äger rum en gång i halvåret. Under senare år har samarbetet på det rättsliga och inrikes området mellan EU och USA fördjupats med utgångspunkt från den s.k. Washingtonförklaringen och det prioriteras högt av båda sidor. Samarbetet bygger på en gemensam syn i fråga om värderingar, problem och prioriteringar. Av särskild vikt är det därför att parterna regelbundet möts och utbyter information kring dessa frågor. </w:t>
      </w:r>
    </w:p>
    <w:p w:rsidR="0072313F" w:rsidRPr="00280BC5" w:rsidRDefault="0072313F" w:rsidP="0072313F">
      <w:pPr>
        <w:pStyle w:val="RKnormal"/>
      </w:pPr>
    </w:p>
    <w:p w:rsidR="0072313F" w:rsidRPr="00280BC5" w:rsidRDefault="0072313F" w:rsidP="0072313F">
      <w:pPr>
        <w:pStyle w:val="RKnormal"/>
      </w:pPr>
      <w:r w:rsidRPr="00280BC5">
        <w:t>Mötet den 13-14 april 2011 i Gödöllö behandlade flertalet olika samarbetsfrågor, bl.a. IT-brottslighet, terrorism och organiserad brottslighet</w:t>
      </w:r>
      <w:r w:rsidR="00822181" w:rsidRPr="00280BC5">
        <w:t xml:space="preserve"> samt migration och viseringar. Som en särskild diskussionspunkt behandlades även situationen i Nordafrika.</w:t>
      </w:r>
    </w:p>
    <w:p w:rsidR="0072313F" w:rsidRPr="00280BC5" w:rsidRDefault="0072313F" w:rsidP="0072313F">
      <w:pPr>
        <w:pStyle w:val="RKnormal"/>
      </w:pPr>
    </w:p>
    <w:p w:rsidR="0072313F" w:rsidRPr="00280BC5" w:rsidRDefault="0072313F" w:rsidP="003625C4">
      <w:pPr>
        <w:tabs>
          <w:tab w:val="left" w:pos="-720"/>
          <w:tab w:val="left" w:pos="0"/>
          <w:tab w:val="left" w:pos="720"/>
          <w:tab w:val="left" w:pos="1440"/>
          <w:tab w:val="left" w:pos="2160"/>
          <w:tab w:val="left" w:pos="2880"/>
          <w:tab w:val="left" w:pos="3600"/>
          <w:tab w:val="left" w:pos="4320"/>
        </w:tabs>
        <w:autoSpaceDE w:val="0"/>
        <w:autoSpaceDN w:val="0"/>
        <w:adjustRightInd w:val="0"/>
        <w:rPr>
          <w:rFonts w:ascii="OrigGarmnd BT" w:hAnsi="OrigGarmnd BT" w:cs="Helv"/>
          <w:i/>
          <w:color w:val="000000"/>
          <w:szCs w:val="24"/>
          <w:lang w:eastAsia="sv-SE"/>
        </w:rPr>
      </w:pPr>
    </w:p>
    <w:p w:rsidR="00DF15D8" w:rsidRPr="00280BC5" w:rsidRDefault="00AA6A43" w:rsidP="00E66577">
      <w:pPr>
        <w:tabs>
          <w:tab w:val="left" w:pos="540"/>
        </w:tabs>
        <w:rPr>
          <w:rFonts w:ascii="OrigGarmnd BT" w:hAnsi="OrigGarmnd BT"/>
          <w:b/>
        </w:rPr>
      </w:pPr>
      <w:r w:rsidRPr="00280BC5">
        <w:rPr>
          <w:rFonts w:ascii="OrigGarmnd BT" w:hAnsi="OrigGarmnd BT"/>
          <w:b/>
        </w:rPr>
        <w:t xml:space="preserve">8. </w:t>
      </w:r>
      <w:r w:rsidR="00DF15D8" w:rsidRPr="00280BC5">
        <w:rPr>
          <w:rFonts w:ascii="OrigGarmnd BT" w:hAnsi="OrigGarmnd BT"/>
          <w:b/>
        </w:rPr>
        <w:t xml:space="preserve">Uppdatering om Japan </w:t>
      </w:r>
      <w:r w:rsidR="00E47965" w:rsidRPr="00280BC5">
        <w:rPr>
          <w:rFonts w:ascii="OrigGarmnd BT" w:hAnsi="OrigGarmnd BT"/>
          <w:b/>
        </w:rPr>
        <w:t>(Sr Ask)</w:t>
      </w:r>
    </w:p>
    <w:p w:rsidR="00DF15D8" w:rsidRPr="00280BC5" w:rsidRDefault="00DF15D8" w:rsidP="00E66577">
      <w:pPr>
        <w:rPr>
          <w:rFonts w:ascii="OrigGarmnd BT" w:hAnsi="OrigGarmnd BT"/>
          <w:b/>
        </w:rPr>
      </w:pPr>
      <w:r w:rsidRPr="00280BC5">
        <w:rPr>
          <w:rFonts w:ascii="OrigGarmnd BT" w:hAnsi="OrigGarmnd BT"/>
          <w:b/>
        </w:rPr>
        <w:t>=</w:t>
      </w:r>
      <w:r w:rsidRPr="00280BC5">
        <w:rPr>
          <w:rFonts w:ascii="OrigGarmnd BT" w:hAnsi="OrigGarmnd BT"/>
          <w:b/>
        </w:rPr>
        <w:tab/>
        <w:t>Införande av kärnkraftsincidenter i de prioriterade referensscenarierna (</w:t>
      </w:r>
      <w:r w:rsidRPr="00280BC5">
        <w:rPr>
          <w:rFonts w:ascii="OrigGarmnd BT" w:hAnsi="OrigGarmnd BT"/>
          <w:b/>
          <w:color w:val="000000"/>
        </w:rPr>
        <w:t xml:space="preserve">begäran från </w:t>
      </w:r>
      <w:r w:rsidRPr="00280BC5">
        <w:rPr>
          <w:rFonts w:ascii="OrigGarmnd BT" w:hAnsi="OrigGarmnd BT"/>
          <w:b/>
        </w:rPr>
        <w:t>Belgien)</w:t>
      </w:r>
    </w:p>
    <w:p w:rsidR="00DF15D8" w:rsidRPr="00280BC5" w:rsidRDefault="00DF15D8" w:rsidP="00E66577">
      <w:pPr>
        <w:rPr>
          <w:rFonts w:ascii="OrigGarmnd BT" w:hAnsi="OrigGarmnd BT"/>
          <w:b/>
        </w:rPr>
      </w:pPr>
    </w:p>
    <w:p w:rsidR="003625C4" w:rsidRPr="00280BC5" w:rsidRDefault="003625C4" w:rsidP="003625C4">
      <w:pPr>
        <w:tabs>
          <w:tab w:val="left" w:pos="-720"/>
          <w:tab w:val="left" w:pos="0"/>
          <w:tab w:val="left" w:pos="720"/>
          <w:tab w:val="left" w:pos="1440"/>
          <w:tab w:val="left" w:pos="2160"/>
          <w:tab w:val="left" w:pos="2880"/>
          <w:tab w:val="left" w:pos="3600"/>
          <w:tab w:val="left" w:pos="4320"/>
        </w:tabs>
        <w:autoSpaceDE w:val="0"/>
        <w:autoSpaceDN w:val="0"/>
        <w:adjustRightInd w:val="0"/>
        <w:rPr>
          <w:rFonts w:ascii="OrigGarmnd BT" w:hAnsi="OrigGarmnd BT" w:cs="Helv"/>
          <w:i/>
          <w:color w:val="000000"/>
          <w:szCs w:val="24"/>
          <w:lang w:eastAsia="sv-SE"/>
        </w:rPr>
      </w:pPr>
      <w:r w:rsidRPr="00280BC5">
        <w:rPr>
          <w:rFonts w:ascii="OrigGarmnd BT" w:hAnsi="OrigGarmnd BT" w:cs="Helv"/>
          <w:i/>
          <w:color w:val="000000"/>
          <w:szCs w:val="24"/>
          <w:lang w:eastAsia="sv-SE"/>
        </w:rPr>
        <w:t>Avsikten med behandlingen i rådet</w:t>
      </w:r>
    </w:p>
    <w:p w:rsidR="00FD5BF1" w:rsidRPr="00280BC5" w:rsidRDefault="00FD5BF1" w:rsidP="00FD5BF1">
      <w:pPr>
        <w:tabs>
          <w:tab w:val="left" w:pos="-720"/>
          <w:tab w:val="left" w:pos="0"/>
          <w:tab w:val="left" w:pos="720"/>
          <w:tab w:val="left" w:pos="1440"/>
          <w:tab w:val="left" w:pos="2160"/>
          <w:tab w:val="left" w:pos="2880"/>
          <w:tab w:val="left" w:pos="3600"/>
          <w:tab w:val="left" w:pos="4320"/>
        </w:tabs>
        <w:autoSpaceDE w:val="0"/>
        <w:autoSpaceDN w:val="0"/>
        <w:adjustRightInd w:val="0"/>
        <w:rPr>
          <w:rFonts w:ascii="OrigGarmnd BT" w:hAnsi="OrigGarmnd BT" w:cs="Helv"/>
          <w:color w:val="000000"/>
          <w:szCs w:val="24"/>
          <w:lang w:eastAsia="sv-SE"/>
        </w:rPr>
      </w:pPr>
      <w:r w:rsidRPr="00280BC5">
        <w:rPr>
          <w:rFonts w:ascii="OrigGarmnd BT" w:hAnsi="OrigGarmnd BT" w:cs="Helv"/>
          <w:color w:val="000000"/>
          <w:szCs w:val="24"/>
          <w:lang w:eastAsia="sv-SE"/>
        </w:rPr>
        <w:t xml:space="preserve">Belgien förväntas presentera ett förslag </w:t>
      </w:r>
      <w:r w:rsidR="00AA6A43" w:rsidRPr="00280BC5">
        <w:rPr>
          <w:rFonts w:ascii="OrigGarmnd BT" w:hAnsi="OrigGarmnd BT" w:cs="Helv"/>
          <w:color w:val="000000"/>
          <w:szCs w:val="24"/>
          <w:lang w:eastAsia="sv-SE"/>
        </w:rPr>
        <w:t>om att införa kärnkraftsincidenter i de prioriterade referensscenarierna inom ramen för arbetet med att förbättra de europeiska katastrofinsatserna.</w:t>
      </w:r>
    </w:p>
    <w:p w:rsidR="00FD5BF1" w:rsidRPr="00280BC5" w:rsidRDefault="00FD5BF1" w:rsidP="003625C4">
      <w:pPr>
        <w:tabs>
          <w:tab w:val="left" w:pos="-720"/>
          <w:tab w:val="left" w:pos="0"/>
          <w:tab w:val="left" w:pos="720"/>
          <w:tab w:val="left" w:pos="1440"/>
          <w:tab w:val="left" w:pos="2160"/>
          <w:tab w:val="left" w:pos="2880"/>
          <w:tab w:val="left" w:pos="3600"/>
          <w:tab w:val="left" w:pos="4320"/>
        </w:tabs>
        <w:autoSpaceDE w:val="0"/>
        <w:autoSpaceDN w:val="0"/>
        <w:adjustRightInd w:val="0"/>
        <w:rPr>
          <w:rFonts w:ascii="OrigGarmnd BT" w:hAnsi="OrigGarmnd BT" w:cs="Helv"/>
          <w:color w:val="000000"/>
          <w:szCs w:val="24"/>
          <w:lang w:eastAsia="sv-SE"/>
        </w:rPr>
      </w:pPr>
    </w:p>
    <w:p w:rsidR="006E4CED" w:rsidRPr="00280BC5" w:rsidRDefault="00FD5BF1" w:rsidP="003625C4">
      <w:pPr>
        <w:tabs>
          <w:tab w:val="left" w:pos="-720"/>
          <w:tab w:val="left" w:pos="0"/>
          <w:tab w:val="left" w:pos="720"/>
          <w:tab w:val="left" w:pos="1440"/>
          <w:tab w:val="left" w:pos="2160"/>
          <w:tab w:val="left" w:pos="2880"/>
          <w:tab w:val="left" w:pos="3600"/>
          <w:tab w:val="left" w:pos="4320"/>
        </w:tabs>
        <w:autoSpaceDE w:val="0"/>
        <w:autoSpaceDN w:val="0"/>
        <w:adjustRightInd w:val="0"/>
        <w:rPr>
          <w:rFonts w:ascii="OrigGarmnd BT" w:hAnsi="OrigGarmnd BT" w:cs="Helv"/>
          <w:color w:val="000000"/>
          <w:szCs w:val="24"/>
          <w:lang w:eastAsia="sv-SE"/>
        </w:rPr>
      </w:pPr>
      <w:r w:rsidRPr="00280BC5">
        <w:rPr>
          <w:rFonts w:ascii="OrigGarmnd BT" w:hAnsi="OrigGarmnd BT" w:cs="Helv"/>
          <w:i/>
          <w:color w:val="000000"/>
          <w:szCs w:val="24"/>
          <w:lang w:eastAsia="sv-SE"/>
        </w:rPr>
        <w:t xml:space="preserve">Dokument: </w:t>
      </w:r>
      <w:r w:rsidRPr="00280BC5">
        <w:rPr>
          <w:rFonts w:ascii="OrigGarmnd BT" w:hAnsi="OrigGarmnd BT" w:cs="Helv"/>
          <w:color w:val="000000"/>
          <w:szCs w:val="24"/>
          <w:lang w:eastAsia="sv-SE"/>
        </w:rPr>
        <w:t>det har ännu inte presenterats något dokument för behandlingen i rådet.</w:t>
      </w:r>
    </w:p>
    <w:p w:rsidR="003625C4" w:rsidRPr="00280BC5" w:rsidRDefault="003625C4" w:rsidP="003625C4">
      <w:pPr>
        <w:tabs>
          <w:tab w:val="left" w:pos="-720"/>
          <w:tab w:val="left" w:pos="0"/>
          <w:tab w:val="left" w:pos="720"/>
          <w:tab w:val="left" w:pos="1440"/>
          <w:tab w:val="left" w:pos="2160"/>
          <w:tab w:val="left" w:pos="2880"/>
          <w:tab w:val="left" w:pos="3600"/>
          <w:tab w:val="left" w:pos="4320"/>
        </w:tabs>
        <w:autoSpaceDE w:val="0"/>
        <w:autoSpaceDN w:val="0"/>
        <w:adjustRightInd w:val="0"/>
        <w:rPr>
          <w:rFonts w:ascii="OrigGarmnd BT" w:hAnsi="OrigGarmnd BT" w:cs="Helv"/>
          <w:color w:val="000000"/>
          <w:szCs w:val="24"/>
          <w:lang w:eastAsia="sv-SE"/>
        </w:rPr>
      </w:pPr>
      <w:r w:rsidRPr="00280BC5">
        <w:rPr>
          <w:rFonts w:ascii="OrigGarmnd BT" w:hAnsi="OrigGarmnd BT" w:cs="Helv"/>
          <w:i/>
          <w:color w:val="000000"/>
          <w:szCs w:val="24"/>
          <w:lang w:eastAsia="sv-SE"/>
        </w:rPr>
        <w:t>T</w:t>
      </w:r>
      <w:r w:rsidR="00AA6A43" w:rsidRPr="00280BC5">
        <w:rPr>
          <w:rFonts w:ascii="OrigGarmnd BT" w:hAnsi="OrigGarmnd BT" w:cs="Helv"/>
          <w:i/>
          <w:color w:val="000000"/>
          <w:szCs w:val="24"/>
          <w:lang w:eastAsia="sv-SE"/>
        </w:rPr>
        <w:t xml:space="preserve">idigare dokument: </w:t>
      </w:r>
      <w:r w:rsidR="00AA6A43" w:rsidRPr="00280BC5">
        <w:rPr>
          <w:rFonts w:ascii="OrigGarmnd BT" w:hAnsi="OrigGarmnd BT" w:cs="Helv"/>
          <w:color w:val="000000"/>
          <w:szCs w:val="24"/>
          <w:lang w:eastAsia="sv-SE"/>
        </w:rPr>
        <w:t>KOM (2010) 600</w:t>
      </w:r>
    </w:p>
    <w:p w:rsidR="003625C4" w:rsidRPr="00280BC5" w:rsidRDefault="003625C4" w:rsidP="003625C4">
      <w:pPr>
        <w:tabs>
          <w:tab w:val="left" w:pos="-720"/>
          <w:tab w:val="left" w:pos="0"/>
          <w:tab w:val="left" w:pos="720"/>
          <w:tab w:val="left" w:pos="1440"/>
          <w:tab w:val="left" w:pos="2160"/>
          <w:tab w:val="left" w:pos="2880"/>
          <w:tab w:val="left" w:pos="3600"/>
          <w:tab w:val="left" w:pos="4320"/>
        </w:tabs>
        <w:autoSpaceDE w:val="0"/>
        <w:autoSpaceDN w:val="0"/>
        <w:adjustRightInd w:val="0"/>
        <w:rPr>
          <w:rFonts w:ascii="OrigGarmnd BT" w:hAnsi="OrigGarmnd BT" w:cs="Helv"/>
          <w:i/>
          <w:color w:val="000000"/>
          <w:szCs w:val="24"/>
          <w:lang w:eastAsia="sv-SE"/>
        </w:rPr>
      </w:pPr>
    </w:p>
    <w:p w:rsidR="003625C4" w:rsidRPr="00280BC5" w:rsidRDefault="003625C4" w:rsidP="003625C4">
      <w:pPr>
        <w:tabs>
          <w:tab w:val="left" w:pos="-720"/>
          <w:tab w:val="left" w:pos="0"/>
          <w:tab w:val="left" w:pos="720"/>
          <w:tab w:val="left" w:pos="1440"/>
          <w:tab w:val="left" w:pos="2160"/>
          <w:tab w:val="left" w:pos="2880"/>
          <w:tab w:val="left" w:pos="3600"/>
          <w:tab w:val="left" w:pos="4320"/>
        </w:tabs>
        <w:autoSpaceDE w:val="0"/>
        <w:autoSpaceDN w:val="0"/>
        <w:adjustRightInd w:val="0"/>
        <w:rPr>
          <w:rFonts w:ascii="OrigGarmnd BT" w:hAnsi="OrigGarmnd BT" w:cs="Helv"/>
          <w:i/>
          <w:color w:val="000000"/>
          <w:szCs w:val="24"/>
          <w:lang w:eastAsia="sv-SE"/>
        </w:rPr>
      </w:pPr>
      <w:r w:rsidRPr="00280BC5">
        <w:rPr>
          <w:rFonts w:ascii="OrigGarmnd BT" w:hAnsi="OrigGarmnd BT" w:cs="Helv"/>
          <w:i/>
          <w:color w:val="000000"/>
          <w:szCs w:val="24"/>
          <w:lang w:eastAsia="sv-SE"/>
        </w:rPr>
        <w:t>Tid</w:t>
      </w:r>
      <w:r w:rsidR="006E4CED" w:rsidRPr="00280BC5">
        <w:rPr>
          <w:rFonts w:ascii="OrigGarmnd BT" w:hAnsi="OrigGarmnd BT" w:cs="Helv"/>
          <w:i/>
          <w:color w:val="000000"/>
          <w:szCs w:val="24"/>
          <w:lang w:eastAsia="sv-SE"/>
        </w:rPr>
        <w:t>igare behandlad vid samråd i EU-nämnden</w:t>
      </w:r>
      <w:r w:rsidR="00FD5BF1" w:rsidRPr="00280BC5">
        <w:rPr>
          <w:rFonts w:ascii="OrigGarmnd BT" w:hAnsi="OrigGarmnd BT" w:cs="Helv"/>
          <w:i/>
          <w:color w:val="000000"/>
          <w:szCs w:val="24"/>
          <w:lang w:eastAsia="sv-SE"/>
        </w:rPr>
        <w:t>: -</w:t>
      </w:r>
    </w:p>
    <w:p w:rsidR="00FD5BF1" w:rsidRPr="00280BC5" w:rsidRDefault="00FD5BF1" w:rsidP="003625C4">
      <w:pPr>
        <w:tabs>
          <w:tab w:val="left" w:pos="-720"/>
          <w:tab w:val="left" w:pos="0"/>
          <w:tab w:val="left" w:pos="720"/>
          <w:tab w:val="left" w:pos="1440"/>
          <w:tab w:val="left" w:pos="2160"/>
          <w:tab w:val="left" w:pos="2880"/>
          <w:tab w:val="left" w:pos="3600"/>
          <w:tab w:val="left" w:pos="4320"/>
        </w:tabs>
        <w:autoSpaceDE w:val="0"/>
        <w:autoSpaceDN w:val="0"/>
        <w:adjustRightInd w:val="0"/>
        <w:rPr>
          <w:rFonts w:ascii="OrigGarmnd BT" w:hAnsi="OrigGarmnd BT" w:cs="Helv"/>
          <w:i/>
          <w:color w:val="000000"/>
          <w:szCs w:val="24"/>
          <w:lang w:eastAsia="sv-SE"/>
        </w:rPr>
      </w:pPr>
    </w:p>
    <w:p w:rsidR="003625C4" w:rsidRPr="00280BC5" w:rsidRDefault="003625C4" w:rsidP="003625C4">
      <w:pPr>
        <w:tabs>
          <w:tab w:val="left" w:pos="-720"/>
          <w:tab w:val="left" w:pos="0"/>
          <w:tab w:val="left" w:pos="720"/>
          <w:tab w:val="left" w:pos="1440"/>
          <w:tab w:val="left" w:pos="2160"/>
          <w:tab w:val="left" w:pos="2880"/>
          <w:tab w:val="left" w:pos="3600"/>
          <w:tab w:val="left" w:pos="4320"/>
        </w:tabs>
        <w:autoSpaceDE w:val="0"/>
        <w:autoSpaceDN w:val="0"/>
        <w:adjustRightInd w:val="0"/>
        <w:rPr>
          <w:rFonts w:ascii="OrigGarmnd BT" w:hAnsi="OrigGarmnd BT" w:cs="Helv"/>
          <w:i/>
          <w:color w:val="000000"/>
          <w:szCs w:val="24"/>
          <w:lang w:eastAsia="sv-SE"/>
        </w:rPr>
      </w:pPr>
      <w:r w:rsidRPr="00280BC5">
        <w:rPr>
          <w:rFonts w:ascii="OrigGarmnd BT" w:hAnsi="OrigGarmnd BT" w:cs="Helv"/>
          <w:i/>
          <w:color w:val="000000"/>
          <w:szCs w:val="24"/>
          <w:lang w:eastAsia="sv-SE"/>
        </w:rPr>
        <w:t xml:space="preserve">Bakgrund </w:t>
      </w:r>
    </w:p>
    <w:p w:rsidR="00AA6A43" w:rsidRPr="00280BC5" w:rsidRDefault="00FD5BF1" w:rsidP="00FD5BF1">
      <w:pPr>
        <w:tabs>
          <w:tab w:val="left" w:pos="-720"/>
          <w:tab w:val="left" w:pos="0"/>
          <w:tab w:val="left" w:pos="720"/>
          <w:tab w:val="left" w:pos="1440"/>
          <w:tab w:val="left" w:pos="2160"/>
          <w:tab w:val="left" w:pos="2880"/>
          <w:tab w:val="left" w:pos="3600"/>
          <w:tab w:val="left" w:pos="4320"/>
        </w:tabs>
        <w:autoSpaceDE w:val="0"/>
        <w:autoSpaceDN w:val="0"/>
        <w:adjustRightInd w:val="0"/>
        <w:rPr>
          <w:rFonts w:ascii="OrigGarmnd BT" w:hAnsi="OrigGarmnd BT" w:cs="Helv"/>
          <w:color w:val="000000"/>
          <w:szCs w:val="24"/>
          <w:lang w:eastAsia="sv-SE"/>
        </w:rPr>
      </w:pPr>
      <w:r w:rsidRPr="00280BC5">
        <w:rPr>
          <w:rFonts w:ascii="OrigGarmnd BT" w:hAnsi="OrigGarmnd BT" w:cs="Helv"/>
          <w:color w:val="000000"/>
          <w:szCs w:val="24"/>
          <w:lang w:eastAsia="sv-SE"/>
        </w:rPr>
        <w:t xml:space="preserve">Kommissionen lade den 26 oktober 2010 fram meddelandet </w:t>
      </w:r>
    </w:p>
    <w:p w:rsidR="00FD5BF1" w:rsidRPr="00280BC5" w:rsidRDefault="00FD5BF1" w:rsidP="00FD5BF1">
      <w:pPr>
        <w:tabs>
          <w:tab w:val="left" w:pos="-720"/>
          <w:tab w:val="left" w:pos="0"/>
          <w:tab w:val="left" w:pos="720"/>
          <w:tab w:val="left" w:pos="1440"/>
          <w:tab w:val="left" w:pos="2160"/>
          <w:tab w:val="left" w:pos="2880"/>
          <w:tab w:val="left" w:pos="3600"/>
          <w:tab w:val="left" w:pos="4320"/>
        </w:tabs>
        <w:autoSpaceDE w:val="0"/>
        <w:autoSpaceDN w:val="0"/>
        <w:adjustRightInd w:val="0"/>
        <w:rPr>
          <w:rFonts w:ascii="OrigGarmnd BT" w:hAnsi="OrigGarmnd BT" w:cs="Helv"/>
          <w:color w:val="000000"/>
          <w:szCs w:val="24"/>
          <w:lang w:eastAsia="sv-SE"/>
        </w:rPr>
      </w:pPr>
      <w:r w:rsidRPr="00280BC5">
        <w:rPr>
          <w:rFonts w:ascii="OrigGarmnd BT" w:hAnsi="OrigGarmnd BT" w:cs="Helv"/>
          <w:color w:val="000000"/>
          <w:szCs w:val="24"/>
          <w:lang w:eastAsia="sv-SE"/>
        </w:rPr>
        <w:t>”</w:t>
      </w:r>
      <w:r w:rsidR="00AA6A43" w:rsidRPr="00280BC5">
        <w:rPr>
          <w:rFonts w:ascii="OrigGarmnd BT" w:hAnsi="OrigGarmnd BT" w:cs="Arial"/>
          <w:color w:val="000033"/>
          <w:szCs w:val="24"/>
        </w:rPr>
        <w:t>Förstärkning av den europeiska insatskapaciteten vid katastrofer: civilskyddets och det humanitära biståndets roll”.</w:t>
      </w:r>
      <w:r w:rsidR="00AA6A43" w:rsidRPr="00280BC5">
        <w:rPr>
          <w:rFonts w:ascii="Verdana" w:hAnsi="Verdana"/>
          <w:color w:val="000033"/>
          <w:sz w:val="17"/>
          <w:szCs w:val="17"/>
        </w:rPr>
        <w:t xml:space="preserve"> </w:t>
      </w:r>
      <w:r w:rsidRPr="00280BC5">
        <w:rPr>
          <w:rFonts w:ascii="OrigGarmnd BT" w:hAnsi="OrigGarmnd BT" w:cs="Helv"/>
          <w:color w:val="000000"/>
          <w:szCs w:val="24"/>
          <w:lang w:eastAsia="sv-SE"/>
        </w:rPr>
        <w:t>Kommissionens ambition är att stärka EU:s responskapacitet. Vid rådets möte (allmänna frågor) den 14 december 2010 antogs rådsslutsatser om att utveckla arbetet med planering av insatser. I slutsatserna noterar rådet bl. a. att:</w:t>
      </w:r>
    </w:p>
    <w:p w:rsidR="00FD5BF1" w:rsidRPr="00280BC5" w:rsidRDefault="00FD5BF1" w:rsidP="00FD5BF1">
      <w:pPr>
        <w:tabs>
          <w:tab w:val="left" w:pos="-720"/>
          <w:tab w:val="left" w:pos="0"/>
          <w:tab w:val="left" w:pos="720"/>
          <w:tab w:val="left" w:pos="1440"/>
          <w:tab w:val="left" w:pos="2160"/>
          <w:tab w:val="left" w:pos="2880"/>
          <w:tab w:val="left" w:pos="3600"/>
          <w:tab w:val="left" w:pos="4320"/>
        </w:tabs>
        <w:autoSpaceDE w:val="0"/>
        <w:autoSpaceDN w:val="0"/>
        <w:adjustRightInd w:val="0"/>
        <w:rPr>
          <w:rFonts w:ascii="OrigGarmnd BT" w:hAnsi="OrigGarmnd BT" w:cs="Helv"/>
          <w:color w:val="000000"/>
          <w:szCs w:val="24"/>
          <w:lang w:eastAsia="sv-SE"/>
        </w:rPr>
      </w:pPr>
    </w:p>
    <w:p w:rsidR="00FD5BF1" w:rsidRPr="00280BC5" w:rsidRDefault="00FD5BF1" w:rsidP="00FD5BF1">
      <w:pPr>
        <w:tabs>
          <w:tab w:val="left" w:pos="-720"/>
          <w:tab w:val="left" w:pos="0"/>
          <w:tab w:val="left" w:pos="720"/>
          <w:tab w:val="left" w:pos="1440"/>
          <w:tab w:val="left" w:pos="2160"/>
          <w:tab w:val="left" w:pos="2880"/>
          <w:tab w:val="left" w:pos="3600"/>
          <w:tab w:val="left" w:pos="4320"/>
        </w:tabs>
        <w:autoSpaceDE w:val="0"/>
        <w:autoSpaceDN w:val="0"/>
        <w:adjustRightInd w:val="0"/>
        <w:rPr>
          <w:rFonts w:ascii="OrigGarmnd BT" w:hAnsi="OrigGarmnd BT" w:cs="Helv"/>
          <w:color w:val="000000"/>
          <w:szCs w:val="24"/>
          <w:lang w:eastAsia="sv-SE"/>
        </w:rPr>
      </w:pPr>
      <w:r w:rsidRPr="00280BC5">
        <w:rPr>
          <w:rFonts w:ascii="OrigGarmnd BT" w:hAnsi="OrigGarmnd BT" w:cs="Helv"/>
          <w:color w:val="000000"/>
          <w:szCs w:val="24"/>
          <w:lang w:eastAsia="sv-SE"/>
        </w:rPr>
        <w:t>"...kommissionen i sitt meddelande lägger fram många intressanta förslag för att åstadkomma detta, och anser, med förbehåll för de diskussioner som de behöriga rådskonstellationerna och arbetsgrupperna kommer att hålla om de reviderade rättsliga instrument som kommissionen förväntas föreslå under 2011, att en förbättring av de europeiska katastrofinsatserna kan innefatta</w:t>
      </w:r>
    </w:p>
    <w:p w:rsidR="00FD5BF1" w:rsidRPr="00280BC5" w:rsidRDefault="00FD5BF1" w:rsidP="00FD5BF1">
      <w:pPr>
        <w:tabs>
          <w:tab w:val="left" w:pos="-720"/>
          <w:tab w:val="left" w:pos="0"/>
          <w:tab w:val="left" w:pos="720"/>
          <w:tab w:val="left" w:pos="1440"/>
          <w:tab w:val="left" w:pos="2160"/>
          <w:tab w:val="left" w:pos="2880"/>
          <w:tab w:val="left" w:pos="3600"/>
          <w:tab w:val="left" w:pos="4320"/>
        </w:tabs>
        <w:autoSpaceDE w:val="0"/>
        <w:autoSpaceDN w:val="0"/>
        <w:adjustRightInd w:val="0"/>
        <w:rPr>
          <w:rFonts w:ascii="OrigGarmnd BT" w:hAnsi="OrigGarmnd BT" w:cs="Helv"/>
          <w:color w:val="000000"/>
          <w:szCs w:val="24"/>
          <w:lang w:eastAsia="sv-SE"/>
        </w:rPr>
      </w:pPr>
      <w:r w:rsidRPr="00280BC5">
        <w:rPr>
          <w:rFonts w:ascii="OrigGarmnd BT" w:hAnsi="OrigGarmnd BT" w:cs="Helv"/>
          <w:color w:val="000000"/>
          <w:szCs w:val="24"/>
          <w:lang w:eastAsia="sv-SE"/>
        </w:rPr>
        <w:t>•</w:t>
      </w:r>
      <w:r w:rsidRPr="00280BC5">
        <w:rPr>
          <w:rFonts w:ascii="OrigGarmnd BT" w:hAnsi="OrigGarmnd BT" w:cs="Helv"/>
          <w:color w:val="000000"/>
          <w:szCs w:val="24"/>
          <w:lang w:eastAsia="sv-SE"/>
        </w:rPr>
        <w:tab/>
        <w:t>bättre planering av insatserna när så är lämpligt, genom användning av och förbättring av referensscenarier som grundar sig på samlade riskbedömningar av hög kvalitet,..."</w:t>
      </w:r>
    </w:p>
    <w:p w:rsidR="00FD5BF1" w:rsidRPr="00280BC5" w:rsidRDefault="00FD5BF1" w:rsidP="00FD5BF1">
      <w:pPr>
        <w:tabs>
          <w:tab w:val="left" w:pos="-720"/>
          <w:tab w:val="left" w:pos="0"/>
          <w:tab w:val="left" w:pos="720"/>
          <w:tab w:val="left" w:pos="1440"/>
          <w:tab w:val="left" w:pos="2160"/>
          <w:tab w:val="left" w:pos="2880"/>
          <w:tab w:val="left" w:pos="3600"/>
          <w:tab w:val="left" w:pos="4320"/>
        </w:tabs>
        <w:autoSpaceDE w:val="0"/>
        <w:autoSpaceDN w:val="0"/>
        <w:adjustRightInd w:val="0"/>
        <w:rPr>
          <w:rFonts w:ascii="OrigGarmnd BT" w:hAnsi="OrigGarmnd BT" w:cs="Helv"/>
          <w:color w:val="000000"/>
          <w:szCs w:val="24"/>
          <w:lang w:eastAsia="sv-SE"/>
        </w:rPr>
      </w:pPr>
    </w:p>
    <w:p w:rsidR="00FD5BF1" w:rsidRPr="00280BC5" w:rsidRDefault="00FD5BF1" w:rsidP="00FD5BF1">
      <w:pPr>
        <w:tabs>
          <w:tab w:val="left" w:pos="-720"/>
          <w:tab w:val="left" w:pos="0"/>
          <w:tab w:val="left" w:pos="720"/>
          <w:tab w:val="left" w:pos="1440"/>
          <w:tab w:val="left" w:pos="2160"/>
          <w:tab w:val="left" w:pos="2880"/>
          <w:tab w:val="left" w:pos="3600"/>
          <w:tab w:val="left" w:pos="4320"/>
        </w:tabs>
        <w:autoSpaceDE w:val="0"/>
        <w:autoSpaceDN w:val="0"/>
        <w:adjustRightInd w:val="0"/>
        <w:rPr>
          <w:rFonts w:ascii="OrigGarmnd BT" w:hAnsi="OrigGarmnd BT" w:cs="Helv"/>
          <w:color w:val="000000"/>
          <w:szCs w:val="24"/>
          <w:lang w:eastAsia="sv-SE"/>
        </w:rPr>
      </w:pPr>
      <w:r w:rsidRPr="00280BC5">
        <w:rPr>
          <w:rFonts w:ascii="OrigGarmnd BT" w:hAnsi="OrigGarmnd BT" w:cs="Helv"/>
          <w:color w:val="000000"/>
          <w:szCs w:val="24"/>
          <w:lang w:eastAsia="sv-SE"/>
        </w:rPr>
        <w:t>Kommissionen presenterade vid ett möte i Civilskyddskommittén i mars i år sina tankar om hur man vill gå vidare med att arbeta med beredskapsplaner och referensscenarier. Arbetet är i en inledande fas. Medlemsstaterna och EU har mycket arbete att göra innan det är dags att fastställa vilka referensscenarier man ska arbeta vidare med. Belgien önskar att kärnkraftsolyckor innefattas i detta arbete i framtiden.</w:t>
      </w:r>
    </w:p>
    <w:p w:rsidR="00DF15D8" w:rsidRPr="00280BC5" w:rsidRDefault="00DF15D8" w:rsidP="00DF15D8"/>
    <w:p w:rsidR="00DF15D8" w:rsidRPr="00280BC5" w:rsidRDefault="00DF15D8" w:rsidP="00DF15D8"/>
    <w:p w:rsidR="006E4CED" w:rsidRPr="00280BC5" w:rsidRDefault="006E4CED" w:rsidP="004D1469">
      <w:pPr>
        <w:rPr>
          <w:rFonts w:ascii="OrigGarmnd BT" w:hAnsi="OrigGarmnd BT"/>
          <w:b/>
          <w:color w:val="000000"/>
          <w:szCs w:val="24"/>
          <w:u w:val="single"/>
        </w:rPr>
      </w:pPr>
    </w:p>
    <w:p w:rsidR="00AF041C" w:rsidRPr="00280BC5" w:rsidRDefault="00AF041C" w:rsidP="004D1469">
      <w:pPr>
        <w:rPr>
          <w:rFonts w:ascii="OrigGarmnd BT" w:hAnsi="OrigGarmnd BT"/>
          <w:b/>
          <w:color w:val="000000"/>
          <w:szCs w:val="24"/>
          <w:u w:val="single"/>
        </w:rPr>
      </w:pPr>
      <w:r w:rsidRPr="00280BC5">
        <w:rPr>
          <w:rFonts w:ascii="OrigGarmnd BT" w:hAnsi="OrigGarmnd BT"/>
          <w:b/>
          <w:color w:val="000000"/>
          <w:szCs w:val="24"/>
          <w:u w:val="single"/>
        </w:rPr>
        <w:t xml:space="preserve">I anslutning till rådets möte: </w:t>
      </w:r>
    </w:p>
    <w:p w:rsidR="00AF041C" w:rsidRPr="00280BC5" w:rsidRDefault="00AF041C" w:rsidP="004D1469">
      <w:pPr>
        <w:rPr>
          <w:rFonts w:ascii="OrigGarmnd BT" w:hAnsi="OrigGarmnd BT"/>
          <w:b/>
          <w:color w:val="000000"/>
          <w:szCs w:val="24"/>
          <w:u w:val="single"/>
        </w:rPr>
      </w:pPr>
    </w:p>
    <w:p w:rsidR="00B4068A" w:rsidRPr="00280BC5" w:rsidRDefault="00B4068A" w:rsidP="00B4068A">
      <w:pPr>
        <w:rPr>
          <w:rFonts w:ascii="OrigGarmnd BT" w:hAnsi="OrigGarmnd BT"/>
          <w:b/>
          <w:szCs w:val="24"/>
        </w:rPr>
      </w:pPr>
      <w:r w:rsidRPr="00280BC5">
        <w:rPr>
          <w:rFonts w:ascii="OrigGarmnd BT" w:hAnsi="OrigGarmnd BT"/>
          <w:b/>
          <w:szCs w:val="24"/>
        </w:rPr>
        <w:t>GEMENSAMMA KOMMITTÉN PÅ MINISTERNIVÅ</w:t>
      </w:r>
    </w:p>
    <w:p w:rsidR="00B4068A" w:rsidRPr="00280BC5" w:rsidRDefault="00B4068A" w:rsidP="00B4068A"/>
    <w:p w:rsidR="00DF15D8" w:rsidRPr="00280BC5" w:rsidRDefault="00DF15D8" w:rsidP="00DF15D8">
      <w:pPr>
        <w:rPr>
          <w:rStyle w:val="Stark"/>
          <w:rFonts w:ascii="OrigGarmnd BT" w:hAnsi="OrigGarmnd BT"/>
        </w:rPr>
      </w:pPr>
      <w:r w:rsidRPr="00280BC5">
        <w:rPr>
          <w:rFonts w:ascii="OrigGarmnd BT" w:hAnsi="OrigGarmnd BT"/>
          <w:b/>
        </w:rPr>
        <w:t xml:space="preserve">1. </w:t>
      </w:r>
      <w:r w:rsidRPr="00280BC5">
        <w:rPr>
          <w:rStyle w:val="Stark"/>
          <w:rFonts w:ascii="OrigGarmnd BT" w:hAnsi="OrigGarmnd BT"/>
        </w:rPr>
        <w:t>Förslag till Europaparlamentets och rådets förordning om ändring av rådets förordning(EG) nr 2007/2004 om inrättande av en europeisk byrå för förvaltningen av det operativa samarbetet vid Europeiska unionens medlemsstaters yttre gränser (Frontex)</w:t>
      </w:r>
      <w:r w:rsidR="00E47965" w:rsidRPr="00280BC5">
        <w:rPr>
          <w:rStyle w:val="Stark"/>
          <w:rFonts w:ascii="OrigGarmnd BT" w:hAnsi="OrigGarmnd BT"/>
        </w:rPr>
        <w:t xml:space="preserve"> (Sr Ask)</w:t>
      </w:r>
    </w:p>
    <w:p w:rsidR="00DF15D8" w:rsidRPr="00280BC5" w:rsidRDefault="00DF15D8" w:rsidP="00DF15D8">
      <w:pPr>
        <w:rPr>
          <w:rFonts w:ascii="OrigGarmnd BT" w:hAnsi="OrigGarmnd BT"/>
          <w:b/>
          <w:color w:val="000000"/>
        </w:rPr>
      </w:pPr>
      <w:r w:rsidRPr="00280BC5">
        <w:rPr>
          <w:rFonts w:ascii="OrigGarmnd BT" w:hAnsi="OrigGarmnd BT"/>
          <w:b/>
        </w:rPr>
        <w:t>=</w:t>
      </w:r>
      <w:r w:rsidRPr="00280BC5">
        <w:rPr>
          <w:rFonts w:ascii="OrigGarmnd BT" w:hAnsi="OrigGarmnd BT"/>
          <w:b/>
        </w:rPr>
        <w:tab/>
      </w:r>
      <w:r w:rsidRPr="00280BC5">
        <w:rPr>
          <w:rFonts w:ascii="OrigGarmnd BT" w:hAnsi="OrigGarmnd BT"/>
          <w:b/>
          <w:color w:val="000000"/>
        </w:rPr>
        <w:t>Lägesrapport</w:t>
      </w:r>
    </w:p>
    <w:p w:rsidR="003625C4" w:rsidRPr="00280BC5" w:rsidRDefault="003625C4" w:rsidP="00DF15D8">
      <w:pPr>
        <w:rPr>
          <w:rFonts w:ascii="OrigGarmnd BT" w:hAnsi="OrigGarmnd BT"/>
          <w:b/>
          <w:color w:val="000000"/>
        </w:rPr>
      </w:pPr>
    </w:p>
    <w:p w:rsidR="003625C4" w:rsidRPr="00280BC5" w:rsidRDefault="003625C4" w:rsidP="003625C4">
      <w:pPr>
        <w:tabs>
          <w:tab w:val="left" w:pos="-720"/>
          <w:tab w:val="left" w:pos="0"/>
          <w:tab w:val="left" w:pos="720"/>
          <w:tab w:val="left" w:pos="1440"/>
          <w:tab w:val="left" w:pos="2160"/>
          <w:tab w:val="left" w:pos="2880"/>
          <w:tab w:val="left" w:pos="3600"/>
          <w:tab w:val="left" w:pos="4320"/>
        </w:tabs>
        <w:autoSpaceDE w:val="0"/>
        <w:autoSpaceDN w:val="0"/>
        <w:adjustRightInd w:val="0"/>
        <w:rPr>
          <w:rFonts w:ascii="OrigGarmnd BT" w:hAnsi="OrigGarmnd BT" w:cs="Helv"/>
          <w:i/>
          <w:color w:val="000000"/>
          <w:szCs w:val="24"/>
          <w:lang w:eastAsia="sv-SE"/>
        </w:rPr>
      </w:pPr>
      <w:r w:rsidRPr="00280BC5">
        <w:rPr>
          <w:rFonts w:ascii="OrigGarmnd BT" w:hAnsi="OrigGarmnd BT" w:cs="Helv"/>
          <w:i/>
          <w:color w:val="000000"/>
          <w:szCs w:val="24"/>
          <w:lang w:eastAsia="sv-SE"/>
        </w:rPr>
        <w:t>Avsikten med behandlingen i rådet</w:t>
      </w:r>
    </w:p>
    <w:p w:rsidR="0072313F" w:rsidRPr="00280BC5" w:rsidRDefault="0072313F" w:rsidP="0072313F">
      <w:pPr>
        <w:pStyle w:val="RKnormal"/>
      </w:pPr>
      <w:r w:rsidRPr="00280BC5">
        <w:t xml:space="preserve">Ordförandeskapet förväntas lämna en ny rapport om läget i förhandlingarna. Medlemsstaterna förväntas inte framföra några ståndpunkter. </w:t>
      </w:r>
    </w:p>
    <w:p w:rsidR="0072313F" w:rsidRPr="00280BC5" w:rsidRDefault="0072313F" w:rsidP="003625C4">
      <w:pPr>
        <w:tabs>
          <w:tab w:val="left" w:pos="-720"/>
          <w:tab w:val="left" w:pos="0"/>
          <w:tab w:val="left" w:pos="720"/>
          <w:tab w:val="left" w:pos="1440"/>
          <w:tab w:val="left" w:pos="2160"/>
          <w:tab w:val="left" w:pos="2880"/>
          <w:tab w:val="left" w:pos="3600"/>
          <w:tab w:val="left" w:pos="4320"/>
        </w:tabs>
        <w:autoSpaceDE w:val="0"/>
        <w:autoSpaceDN w:val="0"/>
        <w:adjustRightInd w:val="0"/>
        <w:rPr>
          <w:rFonts w:ascii="OrigGarmnd BT" w:hAnsi="OrigGarmnd BT" w:cs="Helv"/>
          <w:i/>
          <w:color w:val="000000"/>
          <w:szCs w:val="24"/>
          <w:lang w:eastAsia="sv-SE"/>
        </w:rPr>
      </w:pPr>
    </w:p>
    <w:p w:rsidR="0072313F" w:rsidRPr="00280BC5" w:rsidRDefault="0072313F" w:rsidP="0072313F">
      <w:pPr>
        <w:tabs>
          <w:tab w:val="left" w:pos="-720"/>
          <w:tab w:val="left" w:pos="0"/>
          <w:tab w:val="left" w:pos="720"/>
          <w:tab w:val="left" w:pos="1440"/>
          <w:tab w:val="left" w:pos="2160"/>
          <w:tab w:val="left" w:pos="2880"/>
          <w:tab w:val="left" w:pos="3600"/>
          <w:tab w:val="left" w:pos="4320"/>
        </w:tabs>
        <w:autoSpaceDE w:val="0"/>
        <w:autoSpaceDN w:val="0"/>
        <w:adjustRightInd w:val="0"/>
        <w:rPr>
          <w:rFonts w:ascii="OrigGarmnd BT" w:hAnsi="OrigGarmnd BT" w:cs="Helv"/>
          <w:i/>
          <w:color w:val="000000"/>
          <w:szCs w:val="24"/>
          <w:lang w:eastAsia="sv-SE"/>
        </w:rPr>
      </w:pPr>
      <w:r w:rsidRPr="00280BC5">
        <w:rPr>
          <w:rFonts w:ascii="OrigGarmnd BT" w:hAnsi="OrigGarmnd BT" w:cs="Helv"/>
          <w:i/>
          <w:color w:val="000000"/>
          <w:szCs w:val="24"/>
          <w:lang w:eastAsia="sv-SE"/>
        </w:rPr>
        <w:t xml:space="preserve">Dokument </w:t>
      </w:r>
    </w:p>
    <w:p w:rsidR="0072313F" w:rsidRPr="00280BC5" w:rsidRDefault="0072313F" w:rsidP="0072313F">
      <w:pPr>
        <w:tabs>
          <w:tab w:val="left" w:pos="-720"/>
          <w:tab w:val="left" w:pos="0"/>
          <w:tab w:val="left" w:pos="720"/>
          <w:tab w:val="left" w:pos="1440"/>
          <w:tab w:val="left" w:pos="2160"/>
          <w:tab w:val="left" w:pos="2880"/>
          <w:tab w:val="left" w:pos="3600"/>
          <w:tab w:val="left" w:pos="4320"/>
        </w:tabs>
        <w:autoSpaceDE w:val="0"/>
        <w:autoSpaceDN w:val="0"/>
        <w:adjustRightInd w:val="0"/>
        <w:rPr>
          <w:rFonts w:ascii="OrigGarmnd BT" w:hAnsi="OrigGarmnd BT" w:cs="Helv"/>
          <w:color w:val="000000"/>
          <w:szCs w:val="24"/>
          <w:lang w:eastAsia="sv-SE"/>
        </w:rPr>
      </w:pPr>
      <w:r w:rsidRPr="00280BC5">
        <w:rPr>
          <w:rFonts w:ascii="OrigGarmnd BT" w:hAnsi="OrigGarmnd BT" w:cs="Helv"/>
          <w:color w:val="000000"/>
          <w:szCs w:val="24"/>
          <w:lang w:eastAsia="sv-SE"/>
        </w:rPr>
        <w:t>Ordförandeskapet har inte aviserat något dokument.</w:t>
      </w:r>
    </w:p>
    <w:p w:rsidR="0072313F" w:rsidRPr="00280BC5" w:rsidRDefault="0072313F" w:rsidP="0072313F">
      <w:pPr>
        <w:tabs>
          <w:tab w:val="left" w:pos="-720"/>
          <w:tab w:val="left" w:pos="0"/>
          <w:tab w:val="left" w:pos="720"/>
          <w:tab w:val="left" w:pos="1440"/>
          <w:tab w:val="left" w:pos="2160"/>
          <w:tab w:val="left" w:pos="2880"/>
          <w:tab w:val="left" w:pos="3600"/>
          <w:tab w:val="left" w:pos="4320"/>
        </w:tabs>
        <w:autoSpaceDE w:val="0"/>
        <w:autoSpaceDN w:val="0"/>
        <w:adjustRightInd w:val="0"/>
        <w:rPr>
          <w:rFonts w:ascii="OrigGarmnd BT" w:hAnsi="OrigGarmnd BT" w:cs="Helv"/>
          <w:i/>
          <w:color w:val="000000"/>
          <w:szCs w:val="24"/>
          <w:lang w:eastAsia="sv-SE"/>
        </w:rPr>
      </w:pPr>
      <w:r w:rsidRPr="00280BC5">
        <w:rPr>
          <w:rFonts w:ascii="OrigGarmnd BT" w:hAnsi="OrigGarmnd BT" w:cs="Helv"/>
          <w:i/>
          <w:color w:val="000000"/>
          <w:szCs w:val="24"/>
          <w:lang w:eastAsia="sv-SE"/>
        </w:rPr>
        <w:t xml:space="preserve">Tidigare dokument </w:t>
      </w:r>
    </w:p>
    <w:p w:rsidR="0072313F" w:rsidRPr="00280BC5" w:rsidRDefault="0072313F" w:rsidP="0072313F">
      <w:pPr>
        <w:pStyle w:val="RKnormal"/>
      </w:pPr>
      <w:r w:rsidRPr="00280BC5">
        <w:t>Fakta-PM 2009/10: FPM60</w:t>
      </w:r>
    </w:p>
    <w:p w:rsidR="0072313F" w:rsidRPr="00280BC5" w:rsidRDefault="0072313F" w:rsidP="0072313F">
      <w:pPr>
        <w:pStyle w:val="RKnormal"/>
      </w:pPr>
      <w:r w:rsidRPr="00280BC5">
        <w:t>KOM (2010) 61 slutlig</w:t>
      </w:r>
    </w:p>
    <w:p w:rsidR="0072313F" w:rsidRPr="00280BC5" w:rsidRDefault="0072313F" w:rsidP="0072313F">
      <w:pPr>
        <w:pStyle w:val="RKnormal"/>
      </w:pPr>
      <w:r w:rsidRPr="00280BC5">
        <w:t>8707/11 FRONT 41 CODEC 595 COMIX 212</w:t>
      </w:r>
    </w:p>
    <w:p w:rsidR="0072313F" w:rsidRPr="00280BC5" w:rsidRDefault="0072313F" w:rsidP="0072313F">
      <w:pPr>
        <w:pStyle w:val="RKnormal"/>
      </w:pPr>
    </w:p>
    <w:p w:rsidR="003625C4" w:rsidRPr="00280BC5" w:rsidRDefault="003625C4" w:rsidP="0072313F">
      <w:pPr>
        <w:pStyle w:val="RKnormal"/>
        <w:rPr>
          <w:i/>
        </w:rPr>
      </w:pPr>
      <w:r w:rsidRPr="00280BC5">
        <w:rPr>
          <w:i/>
          <w:lang w:eastAsia="sv-SE"/>
        </w:rPr>
        <w:t xml:space="preserve">Tidigare behandling i EU-nämnden och i riksdagsutskott </w:t>
      </w:r>
    </w:p>
    <w:p w:rsidR="0072313F" w:rsidRPr="00280BC5" w:rsidRDefault="0072313F" w:rsidP="0072313F">
      <w:pPr>
        <w:pStyle w:val="RKnormal"/>
      </w:pPr>
      <w:r w:rsidRPr="00280BC5">
        <w:t xml:space="preserve">Förslaget har tidigare behandlats i Justitieutskottet vid en information den 18 mars 2010 och en överläggning den 9 december 2010 samt i Justitieutskottet och EU-nämnden inför RIF-rådets möten den 8-9 november 2010 och den 11-12 april 2011. </w:t>
      </w:r>
    </w:p>
    <w:p w:rsidR="0072313F" w:rsidRPr="00280BC5" w:rsidRDefault="0072313F" w:rsidP="003625C4">
      <w:pPr>
        <w:tabs>
          <w:tab w:val="left" w:pos="-720"/>
          <w:tab w:val="left" w:pos="0"/>
          <w:tab w:val="left" w:pos="720"/>
          <w:tab w:val="left" w:pos="1440"/>
          <w:tab w:val="left" w:pos="2160"/>
          <w:tab w:val="left" w:pos="2880"/>
          <w:tab w:val="left" w:pos="3600"/>
          <w:tab w:val="left" w:pos="4320"/>
        </w:tabs>
        <w:autoSpaceDE w:val="0"/>
        <w:autoSpaceDN w:val="0"/>
        <w:adjustRightInd w:val="0"/>
        <w:rPr>
          <w:rFonts w:ascii="OrigGarmnd BT" w:hAnsi="OrigGarmnd BT" w:cs="Helv"/>
          <w:i/>
          <w:color w:val="000000"/>
          <w:szCs w:val="24"/>
          <w:lang w:eastAsia="sv-SE"/>
        </w:rPr>
      </w:pPr>
    </w:p>
    <w:p w:rsidR="003625C4" w:rsidRPr="00280BC5" w:rsidRDefault="003625C4" w:rsidP="003625C4">
      <w:pPr>
        <w:tabs>
          <w:tab w:val="left" w:pos="-720"/>
          <w:tab w:val="left" w:pos="0"/>
          <w:tab w:val="left" w:pos="720"/>
          <w:tab w:val="left" w:pos="1440"/>
          <w:tab w:val="left" w:pos="2160"/>
          <w:tab w:val="left" w:pos="2880"/>
          <w:tab w:val="left" w:pos="3600"/>
          <w:tab w:val="left" w:pos="4320"/>
        </w:tabs>
        <w:autoSpaceDE w:val="0"/>
        <w:autoSpaceDN w:val="0"/>
        <w:adjustRightInd w:val="0"/>
        <w:rPr>
          <w:rFonts w:ascii="OrigGarmnd BT" w:hAnsi="OrigGarmnd BT" w:cs="Helv"/>
          <w:i/>
          <w:color w:val="000000"/>
          <w:szCs w:val="24"/>
          <w:lang w:eastAsia="sv-SE"/>
        </w:rPr>
      </w:pPr>
      <w:r w:rsidRPr="00280BC5">
        <w:rPr>
          <w:rFonts w:ascii="OrigGarmnd BT" w:hAnsi="OrigGarmnd BT" w:cs="Helv"/>
          <w:i/>
          <w:color w:val="000000"/>
          <w:szCs w:val="24"/>
          <w:lang w:eastAsia="sv-SE"/>
        </w:rPr>
        <w:t xml:space="preserve">Bakgrund </w:t>
      </w:r>
    </w:p>
    <w:p w:rsidR="0072313F" w:rsidRPr="00280BC5" w:rsidRDefault="0072313F" w:rsidP="0072313F">
      <w:pPr>
        <w:pStyle w:val="RKnormal"/>
      </w:pPr>
      <w:r w:rsidRPr="00280BC5">
        <w:t xml:space="preserve">Som svar på en uppmaning i Stockholmsprogrammet presenterade kommissionen i februari 2010 ett förslag till ändring av Frontexförordningen, i syfte att klargöra Frontex mandat och stärka byråns roll. Förslaget har sedan dess förhandlats i rådsarbetsgruppen för gränsfrågor och en stor majoritet av medlemsstaterna har nu nått en samsyn om de flesta delarna av förslaget. Den största utestående frågan mellan medlemsstaterna gäller villkoren för Frontex möjlighet att behandla personuppgifter. </w:t>
      </w:r>
    </w:p>
    <w:p w:rsidR="0072313F" w:rsidRPr="00280BC5" w:rsidRDefault="0072313F" w:rsidP="0072313F">
      <w:pPr>
        <w:pStyle w:val="RKnormal"/>
      </w:pPr>
    </w:p>
    <w:p w:rsidR="0072313F" w:rsidRPr="00280BC5" w:rsidRDefault="0072313F" w:rsidP="0072313F">
      <w:pPr>
        <w:pStyle w:val="RKnormal"/>
      </w:pPr>
      <w:r w:rsidRPr="00280BC5">
        <w:t xml:space="preserve">Förslaget (i aktuell version) innebär bland annat att medlemsstaterna under en sexmånadersperiod får sekondera personal till Frontex för deltagande i gemensamma operationer, att Frontex får rätt att köpa eller hyra gränskontrollutrustning och att byrån ska utveckla en uppförandekodex för gemensamma återsändandeoperationer. Vidare ska Frontex enligt förslaget ha rätt att behandla de personuppgifter som är nödvändiga för verksamheten. Slutligen föreslås att den regelbundna utvärderingen av Frontex verksamhet ska omfatta en analys av behovet av ytterligare samordning av medlemsstaternas gränskontroll, inklusive möjligheten att skapa ett europeiskt system av gränskontrollanter. </w:t>
      </w:r>
    </w:p>
    <w:p w:rsidR="0072313F" w:rsidRPr="00280BC5" w:rsidRDefault="0072313F" w:rsidP="0072313F">
      <w:pPr>
        <w:pStyle w:val="RKnormal"/>
      </w:pPr>
    </w:p>
    <w:p w:rsidR="0072313F" w:rsidRPr="00280BC5" w:rsidRDefault="0072313F" w:rsidP="0072313F">
      <w:pPr>
        <w:pStyle w:val="RKnormal"/>
        <w:rPr>
          <w:iCs/>
        </w:rPr>
      </w:pPr>
      <w:r w:rsidRPr="00280BC5">
        <w:t xml:space="preserve">Europaparlamentets ansvariga utskott, LIBE-utskottet, genomförde den 17 mars 2011 en vägledande omröstning om sitt betänkande. </w:t>
      </w:r>
      <w:r w:rsidRPr="00280BC5">
        <w:rPr>
          <w:iCs/>
        </w:rPr>
        <w:t>LIBE-utskottet föreslår inrättandet av ett ”EU Border Guard System</w:t>
      </w:r>
      <w:r w:rsidRPr="00280BC5">
        <w:t>” och</w:t>
      </w:r>
      <w:r w:rsidRPr="00280BC5">
        <w:rPr>
          <w:iCs/>
        </w:rPr>
        <w:t xml:space="preserve"> stödjer att Frontex bör få köpa eller hyra sin egen utrustning. Frontex ska få rätt att behandla personuppgifter för bekämpning av gränsöverskridande brottslighet och irreguljär migration. Rapportören föreslår slutligen att man i den kommande utvärderingen av Frontex verksamhet ska analysera den vidare utvecklingen av ”the EU Border Guard System” och byråns behov av att anställa oberoende gränskontrollanter som agerar på order av byrån.</w:t>
      </w:r>
    </w:p>
    <w:p w:rsidR="0072313F" w:rsidRPr="00280BC5" w:rsidRDefault="0072313F" w:rsidP="0072313F">
      <w:pPr>
        <w:pStyle w:val="RKnormal"/>
        <w:rPr>
          <w:iCs/>
        </w:rPr>
      </w:pPr>
    </w:p>
    <w:p w:rsidR="0072313F" w:rsidRPr="00280BC5" w:rsidRDefault="0072313F" w:rsidP="0072313F">
      <w:pPr>
        <w:pStyle w:val="RKnormal"/>
      </w:pPr>
      <w:r w:rsidRPr="00280BC5">
        <w:t xml:space="preserve">Sedan ordförandeskapets lägesrapportering vid RIF-rådmötet den 11-12 april 2011 har ordförandeskapet och kommissionen genomfört ett trepartssamtal med Europaparlamentets rapportör. Enligt ordförandeskapet låg ett fokus på LIBE-utskottets förslag om inrättandet av ett ”EU Border Guard System”. Rapportören förklarade att förslagets syfte är att förenkla nuvarande förordningstext genom att slå samman de befintliga artiklar som gäller för den personal som utplaceras i gemensamma operationer med dem som gäller för den personal som utplaceras i RABIT-operationer (snabbinsatser) under ett gemensamt nytt namn, EU Border Guard System. </w:t>
      </w:r>
    </w:p>
    <w:p w:rsidR="0072313F" w:rsidRPr="00280BC5" w:rsidRDefault="0072313F" w:rsidP="0072313F">
      <w:pPr>
        <w:pStyle w:val="RKnormal"/>
      </w:pPr>
    </w:p>
    <w:p w:rsidR="0072313F" w:rsidRPr="00280BC5" w:rsidRDefault="0072313F" w:rsidP="0072313F">
      <w:pPr>
        <w:pStyle w:val="RKnormal"/>
      </w:pPr>
      <w:r w:rsidRPr="00280BC5">
        <w:t xml:space="preserve">I rådsarbetsgruppen för gränsfrågor har en stor majoritet av </w:t>
      </w:r>
      <w:r w:rsidR="006E4CED" w:rsidRPr="00280BC5">
        <w:t>medlemsstaterna</w:t>
      </w:r>
      <w:r w:rsidRPr="00280BC5">
        <w:t xml:space="preserve"> ställt sig bakom en sådan förenkling av förordningstexten, under förutsättning att detta inte påverkar de skilda villkoren för genomförande av gemensamma operationer respektive RABIT-operationer. Ordförandeskapet har dock föreslagit ett alternativt namn på den gemensamma poolen, nämligen ”Frontex border guard pool”, vilket medlemsstaterna föredragit framför ”EU border guard system”. </w:t>
      </w:r>
    </w:p>
    <w:p w:rsidR="0072313F" w:rsidRPr="00280BC5" w:rsidRDefault="0072313F" w:rsidP="0072313F">
      <w:pPr>
        <w:pStyle w:val="RKnormal"/>
      </w:pPr>
    </w:p>
    <w:p w:rsidR="0072313F" w:rsidRPr="00280BC5" w:rsidRDefault="0072313F" w:rsidP="0072313F">
      <w:pPr>
        <w:pStyle w:val="RKnormal"/>
      </w:pPr>
      <w:r w:rsidRPr="00280BC5">
        <w:t xml:space="preserve">Diskussionerna fortsätter nu dels mellan medlemsstaterna i berörda rådsarbetsgrupper, dels mellan ordförandeskapet, Europaparlamentet och kommissionen. </w:t>
      </w:r>
    </w:p>
    <w:p w:rsidR="0072313F" w:rsidRPr="00280BC5" w:rsidRDefault="0072313F" w:rsidP="0072313F">
      <w:pPr>
        <w:pStyle w:val="RKnormal"/>
      </w:pPr>
    </w:p>
    <w:p w:rsidR="0072313F" w:rsidRPr="00280BC5" w:rsidRDefault="0072313F" w:rsidP="0072313F">
      <w:pPr>
        <w:tabs>
          <w:tab w:val="left" w:pos="-720"/>
          <w:tab w:val="left" w:pos="0"/>
          <w:tab w:val="left" w:pos="720"/>
          <w:tab w:val="left" w:pos="1440"/>
          <w:tab w:val="left" w:pos="2160"/>
          <w:tab w:val="left" w:pos="2880"/>
          <w:tab w:val="left" w:pos="3600"/>
          <w:tab w:val="left" w:pos="4320"/>
        </w:tabs>
        <w:autoSpaceDE w:val="0"/>
        <w:autoSpaceDN w:val="0"/>
        <w:adjustRightInd w:val="0"/>
        <w:rPr>
          <w:rFonts w:ascii="OrigGarmnd BT" w:hAnsi="OrigGarmnd BT" w:cs="Helv"/>
          <w:i/>
          <w:color w:val="000000"/>
          <w:szCs w:val="24"/>
          <w:lang w:eastAsia="sv-SE"/>
        </w:rPr>
      </w:pPr>
      <w:r w:rsidRPr="00280BC5">
        <w:rPr>
          <w:rFonts w:ascii="OrigGarmnd BT" w:hAnsi="OrigGarmnd BT"/>
        </w:rPr>
        <w:t xml:space="preserve">I Europeiska rådets slutsatser från den 24-25 mars 2011 framförs önskemålet att en överenskommelse om förordningen bör nås i juni.  </w:t>
      </w:r>
    </w:p>
    <w:p w:rsidR="003625C4" w:rsidRPr="00280BC5" w:rsidRDefault="003625C4" w:rsidP="003625C4"/>
    <w:p w:rsidR="00DF15D8" w:rsidRPr="00280BC5" w:rsidRDefault="00DF15D8" w:rsidP="00DF15D8">
      <w:pPr>
        <w:rPr>
          <w:rStyle w:val="Stark"/>
          <w:rFonts w:ascii="OrigGarmnd BT" w:hAnsi="OrigGarmnd BT"/>
        </w:rPr>
      </w:pPr>
    </w:p>
    <w:p w:rsidR="00DF15D8" w:rsidRPr="00280BC5" w:rsidRDefault="00DF15D8" w:rsidP="00DF15D8">
      <w:pPr>
        <w:pStyle w:val="Par-dash"/>
        <w:tabs>
          <w:tab w:val="clear" w:pos="567"/>
        </w:tabs>
        <w:ind w:left="0" w:firstLine="0"/>
        <w:rPr>
          <w:rFonts w:ascii="OrigGarmnd BT" w:hAnsi="OrigGarmnd BT"/>
          <w:b/>
        </w:rPr>
      </w:pPr>
      <w:r w:rsidRPr="00280BC5">
        <w:rPr>
          <w:rFonts w:ascii="OrigGarmnd BT" w:hAnsi="OrigGarmnd BT"/>
          <w:b/>
        </w:rPr>
        <w:t>2. (ev.) Förslag till Europaparlamentets och rådets förordning om inrättande av en byrå för den operativa förvaltningen av stora IT-system inom området med frihet, säkerhet och rättvisa</w:t>
      </w:r>
      <w:r w:rsidR="00E47965" w:rsidRPr="00280BC5">
        <w:rPr>
          <w:rFonts w:ascii="OrigGarmnd BT" w:hAnsi="OrigGarmnd BT"/>
          <w:b/>
        </w:rPr>
        <w:t xml:space="preserve"> (Sr Ask)</w:t>
      </w:r>
    </w:p>
    <w:p w:rsidR="00DF15D8" w:rsidRPr="00280BC5" w:rsidRDefault="00DF15D8" w:rsidP="00DF15D8">
      <w:pPr>
        <w:rPr>
          <w:rFonts w:ascii="OrigGarmnd BT" w:hAnsi="OrigGarmnd BT"/>
          <w:b/>
          <w:color w:val="000000"/>
        </w:rPr>
      </w:pPr>
      <w:r w:rsidRPr="00280BC5">
        <w:rPr>
          <w:rFonts w:ascii="OrigGarmnd BT" w:hAnsi="OrigGarmnd BT"/>
          <w:b/>
        </w:rPr>
        <w:t>=</w:t>
      </w:r>
      <w:r w:rsidRPr="00280BC5">
        <w:rPr>
          <w:rFonts w:ascii="OrigGarmnd BT" w:hAnsi="OrigGarmnd BT"/>
          <w:b/>
        </w:rPr>
        <w:tab/>
      </w:r>
      <w:r w:rsidRPr="00280BC5">
        <w:rPr>
          <w:rFonts w:ascii="OrigGarmnd BT" w:hAnsi="OrigGarmnd BT"/>
          <w:b/>
          <w:color w:val="000000"/>
        </w:rPr>
        <w:t>Information från ordförandeskapet om trepartsmötet</w:t>
      </w:r>
    </w:p>
    <w:p w:rsidR="003625C4" w:rsidRPr="00280BC5" w:rsidRDefault="003625C4" w:rsidP="00DF15D8">
      <w:pPr>
        <w:rPr>
          <w:rFonts w:ascii="OrigGarmnd BT" w:hAnsi="OrigGarmnd BT"/>
          <w:b/>
          <w:color w:val="000000"/>
        </w:rPr>
      </w:pPr>
    </w:p>
    <w:p w:rsidR="003625C4" w:rsidRPr="00280BC5" w:rsidRDefault="003625C4" w:rsidP="00DF15D8">
      <w:pPr>
        <w:rPr>
          <w:rFonts w:ascii="OrigGarmnd BT" w:hAnsi="OrigGarmnd BT"/>
          <w:color w:val="000000"/>
        </w:rPr>
      </w:pPr>
      <w:r w:rsidRPr="00280BC5">
        <w:rPr>
          <w:rFonts w:ascii="OrigGarmnd BT" w:hAnsi="OrigGarmnd BT"/>
          <w:color w:val="000000"/>
        </w:rPr>
        <w:t>Se rådets dagordning, lagstiftningsöverläggningar, dagordningspunkten 3.</w:t>
      </w:r>
    </w:p>
    <w:p w:rsidR="00DF15D8" w:rsidRPr="00280BC5" w:rsidRDefault="00DF15D8" w:rsidP="00315D6C">
      <w:pPr>
        <w:pStyle w:val="RKnormal"/>
        <w:rPr>
          <w:b/>
        </w:rPr>
      </w:pPr>
    </w:p>
    <w:p w:rsidR="00C202D5" w:rsidRPr="00280BC5" w:rsidRDefault="00C202D5" w:rsidP="00C202D5">
      <w:pPr>
        <w:ind w:left="567" w:hanging="567"/>
        <w:rPr>
          <w:rFonts w:ascii="OrigGarmnd BT" w:hAnsi="OrigGarmnd BT"/>
        </w:rPr>
      </w:pPr>
    </w:p>
    <w:p w:rsidR="00C202D5" w:rsidRPr="00280BC5" w:rsidRDefault="00C202D5" w:rsidP="00C202D5">
      <w:pPr>
        <w:ind w:left="567" w:hanging="567"/>
        <w:rPr>
          <w:rFonts w:ascii="OrigGarmnd BT" w:hAnsi="OrigGarmnd BT"/>
        </w:rPr>
      </w:pPr>
      <w:r w:rsidRPr="00280BC5">
        <w:rPr>
          <w:rFonts w:ascii="OrigGarmnd BT" w:hAnsi="OrigGarmnd BT"/>
        </w:rPr>
        <w:tab/>
      </w:r>
    </w:p>
    <w:p w:rsidR="005D5149" w:rsidRPr="00280BC5" w:rsidRDefault="00C202D5" w:rsidP="00C202D5">
      <w:pPr>
        <w:ind w:left="567" w:hanging="567"/>
        <w:rPr>
          <w:rFonts w:ascii="OrigGarmnd BT" w:hAnsi="OrigGarmnd BT"/>
        </w:rPr>
      </w:pPr>
      <w:r w:rsidRPr="00280BC5">
        <w:rPr>
          <w:rFonts w:ascii="OrigGarmnd BT" w:hAnsi="OrigGarmnd BT"/>
        </w:rPr>
        <w:tab/>
      </w:r>
      <w:r w:rsidRPr="00280BC5">
        <w:rPr>
          <w:rFonts w:ascii="OrigGarmnd BT" w:hAnsi="OrigGarmnd BT"/>
        </w:rPr>
        <w:tab/>
      </w:r>
      <w:r w:rsidRPr="00280BC5">
        <w:rPr>
          <w:rFonts w:ascii="OrigGarmnd BT" w:hAnsi="OrigGarmnd BT"/>
        </w:rPr>
        <w:tab/>
      </w:r>
      <w:r w:rsidRPr="00280BC5">
        <w:rPr>
          <w:rFonts w:ascii="OrigGarmnd BT" w:hAnsi="OrigGarmnd BT"/>
        </w:rPr>
        <w:tab/>
      </w:r>
      <w:r w:rsidRPr="00280BC5">
        <w:rPr>
          <w:rFonts w:ascii="OrigGarmnd BT" w:hAnsi="OrigGarmnd BT"/>
        </w:rPr>
        <w:tab/>
      </w:r>
      <w:r w:rsidR="005D5149" w:rsidRPr="00280BC5">
        <w:rPr>
          <w:rFonts w:ascii="OrigGarmnd BT" w:hAnsi="OrigGarmnd BT"/>
          <w:b/>
        </w:rPr>
        <w:t>***</w:t>
      </w:r>
    </w:p>
    <w:sectPr w:rsidR="005D5149" w:rsidRPr="00280BC5">
      <w:headerReference w:type="even" r:id="rId11"/>
      <w:headerReference w:type="default" r:id="rId12"/>
      <w:headerReference w:type="first" r:id="rId13"/>
      <w:type w:val="continuous"/>
      <w:pgSz w:w="11907" w:h="16840" w:code="9"/>
      <w:pgMar w:top="567" w:right="1701" w:bottom="1134" w:left="2835" w:header="720" w:footer="53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B5BD0" w:rsidRPr="00280BC5" w:rsidRDefault="008B5BD0">
      <w:r w:rsidRPr="00280BC5">
        <w:separator/>
      </w:r>
    </w:p>
  </w:endnote>
  <w:endnote w:type="continuationSeparator" w:id="0">
    <w:p w:rsidR="008B5BD0" w:rsidRPr="00280BC5" w:rsidRDefault="008B5BD0">
      <w:r w:rsidRPr="00280BC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adeGothic">
    <w:altName w:val="Calibri"/>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B5BD0" w:rsidRPr="00280BC5" w:rsidRDefault="008B5BD0">
      <w:r w:rsidRPr="00280BC5">
        <w:separator/>
      </w:r>
    </w:p>
  </w:footnote>
  <w:footnote w:type="continuationSeparator" w:id="0">
    <w:p w:rsidR="008B5BD0" w:rsidRPr="00280BC5" w:rsidRDefault="008B5BD0">
      <w:r w:rsidRPr="00280BC5">
        <w:continuationSeparator/>
      </w:r>
    </w:p>
  </w:footnote>
  <w:footnote w:id="1">
    <w:p w:rsidR="008B5BD0" w:rsidRPr="00280BC5" w:rsidRDefault="008B5BD0">
      <w:pPr>
        <w:pStyle w:val="Fotnotstext"/>
        <w:rPr>
          <w:rFonts w:ascii="OrigGarmnd BT" w:hAnsi="OrigGarmnd BT"/>
        </w:rPr>
      </w:pPr>
      <w:r w:rsidRPr="00280BC5">
        <w:rPr>
          <w:rStyle w:val="Fotnotsreferens"/>
          <w:rFonts w:ascii="OrigGarmnd BT" w:hAnsi="OrigGarmnd BT"/>
        </w:rPr>
        <w:footnoteRef/>
      </w:r>
      <w:r w:rsidRPr="00280BC5">
        <w:rPr>
          <w:rFonts w:ascii="OrigGarmnd BT" w:hAnsi="OrigGarmnd BT"/>
        </w:rPr>
        <w:t xml:space="preserve"> I enlighet med rådets arbetsordning delas dagordningen upp i två delar “</w:t>
      </w:r>
      <w:r w:rsidRPr="00280BC5">
        <w:rPr>
          <w:rFonts w:ascii="OrigGarmnd BT" w:hAnsi="OrigGarmnd BT"/>
          <w:i/>
        </w:rPr>
        <w:t>Lagstiftningsöverläggningar</w:t>
      </w:r>
      <w:r w:rsidRPr="00280BC5">
        <w:rPr>
          <w:rFonts w:ascii="OrigGarmnd BT" w:hAnsi="OrigGarmnd BT"/>
        </w:rPr>
        <w:t>” respektive “</w:t>
      </w:r>
      <w:r w:rsidRPr="00280BC5">
        <w:rPr>
          <w:rFonts w:ascii="OrigGarmnd BT" w:hAnsi="OrigGarmnd BT"/>
          <w:i/>
        </w:rPr>
        <w:t>Överläggningar om icke lagstiftande verksamhet</w:t>
      </w:r>
      <w:r w:rsidRPr="00280BC5">
        <w:rPr>
          <w:rFonts w:ascii="OrigGarmnd BT" w:hAnsi="OrigGarmnd BT"/>
        </w:rPr>
        <w:t xml:space="preserve">”.  Rådets sammanträden ska vara offentliga när det överlägger och röstar till ett utkast till lagstiftningsakt. Se vidare artiklarna 3, 5 och 7 Rådets arbetsordning (dok. 16525/09 JUR 495 POLGEN 206).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5BD0" w:rsidRPr="00280BC5" w:rsidRDefault="008B5BD0">
    <w:pPr>
      <w:pStyle w:val="Sidhuvud"/>
      <w:framePr w:wrap="around" w:vAnchor="text" w:hAnchor="margin" w:xAlign="right" w:y="1"/>
      <w:rPr>
        <w:rStyle w:val="Sidnummer"/>
      </w:rPr>
    </w:pPr>
    <w:r w:rsidRPr="00280BC5">
      <w:rPr>
        <w:rStyle w:val="Sidnummer"/>
      </w:rPr>
      <w:fldChar w:fldCharType="begin" w:fldLock="1"/>
    </w:r>
    <w:r w:rsidRPr="00280BC5">
      <w:rPr>
        <w:rStyle w:val="Sidnummer"/>
      </w:rPr>
      <w:instrText xml:space="preserve">PAGE  </w:instrText>
    </w:r>
    <w:r w:rsidRPr="00280BC5">
      <w:rPr>
        <w:rStyle w:val="Sidnummer"/>
      </w:rPr>
      <w:fldChar w:fldCharType="separate"/>
    </w:r>
    <w:r w:rsidRPr="00280BC5">
      <w:rPr>
        <w:rStyle w:val="Sidnummer"/>
      </w:rPr>
      <w:t>4</w:t>
    </w:r>
    <w:r w:rsidRPr="00280BC5">
      <w:rPr>
        <w:rStyle w:val="Sidnummer"/>
      </w:rPr>
      <w:fldChar w:fldCharType="end"/>
    </w:r>
  </w:p>
  <w:p w:rsidR="008B5BD0" w:rsidRPr="00280BC5" w:rsidRDefault="008B5BD0">
    <w:pPr>
      <w:pStyle w:val="Sidhuvud"/>
      <w:ind w:right="360"/>
    </w:pPr>
  </w:p>
  <w:p w:rsidR="008B5BD0" w:rsidRPr="00280BC5" w:rsidRDefault="008B5BD0">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5BD0" w:rsidRPr="00280BC5" w:rsidRDefault="008B5BD0">
    <w:pPr>
      <w:pStyle w:val="Sidhuvud"/>
      <w:framePr w:wrap="around" w:vAnchor="text" w:hAnchor="margin" w:xAlign="right" w:y="1"/>
      <w:rPr>
        <w:rStyle w:val="Sidnummer"/>
      </w:rPr>
    </w:pPr>
    <w:r w:rsidRPr="00280BC5">
      <w:rPr>
        <w:rStyle w:val="Sidnummer"/>
      </w:rPr>
      <w:fldChar w:fldCharType="begin" w:fldLock="1"/>
    </w:r>
    <w:r w:rsidRPr="00280BC5">
      <w:rPr>
        <w:rStyle w:val="Sidnummer"/>
      </w:rPr>
      <w:instrText xml:space="preserve">PAGE  </w:instrText>
    </w:r>
    <w:r w:rsidRPr="00280BC5">
      <w:rPr>
        <w:rStyle w:val="Sidnummer"/>
      </w:rPr>
      <w:fldChar w:fldCharType="separate"/>
    </w:r>
    <w:r w:rsidR="002B324E" w:rsidRPr="00280BC5">
      <w:rPr>
        <w:rStyle w:val="Sidnummer"/>
      </w:rPr>
      <w:t>4</w:t>
    </w:r>
    <w:r w:rsidRPr="00280BC5">
      <w:rPr>
        <w:rStyle w:val="Sidnummer"/>
      </w:rPr>
      <w:fldChar w:fldCharType="end"/>
    </w:r>
  </w:p>
  <w:p w:rsidR="008B5BD0" w:rsidRPr="00280BC5" w:rsidRDefault="008B5BD0">
    <w:pPr>
      <w:pStyle w:val="Sidhuvud"/>
      <w:ind w:right="360"/>
    </w:pPr>
  </w:p>
  <w:p w:rsidR="008B5BD0" w:rsidRPr="00280BC5" w:rsidRDefault="008B5BD0">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5BD0" w:rsidRPr="00280BC5" w:rsidRDefault="00280BC5">
    <w:pPr>
      <w:framePr w:w="2948" w:h="1321" w:hRule="exact" w:wrap="notBeside" w:vAnchor="page" w:hAnchor="page" w:x="1362" w:y="653"/>
    </w:pPr>
    <w:r w:rsidRPr="00280BC5">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8B5BD0" w:rsidRPr="00280BC5" w:rsidRDefault="008B5BD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C644C0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584B88"/>
    <w:multiLevelType w:val="hybridMultilevel"/>
    <w:tmpl w:val="B4EEAD12"/>
    <w:lvl w:ilvl="0" w:tplc="B244800E">
      <w:numFmt w:val="bullet"/>
      <w:lvlText w:val="-"/>
      <w:lvlJc w:val="left"/>
      <w:pPr>
        <w:tabs>
          <w:tab w:val="num" w:pos="397"/>
        </w:tabs>
        <w:ind w:left="397" w:hanging="397"/>
      </w:pPr>
      <w:rPr>
        <w:rFonts w:ascii="OrigGarmnd BT" w:eastAsia="Times New Roman" w:hAnsi="OrigGarmnd BT"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C07127"/>
    <w:multiLevelType w:val="hybridMultilevel"/>
    <w:tmpl w:val="0292EA4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31770B"/>
    <w:multiLevelType w:val="hybridMultilevel"/>
    <w:tmpl w:val="5E9ABD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0A0615"/>
    <w:multiLevelType w:val="singleLevel"/>
    <w:tmpl w:val="0809000F"/>
    <w:lvl w:ilvl="0">
      <w:start w:val="7"/>
      <w:numFmt w:val="decimal"/>
      <w:lvlText w:val="%1."/>
      <w:lvlJc w:val="left"/>
      <w:pPr>
        <w:tabs>
          <w:tab w:val="num" w:pos="360"/>
        </w:tabs>
        <w:ind w:left="360" w:hanging="360"/>
      </w:pPr>
      <w:rPr>
        <w:rFonts w:hint="default"/>
      </w:rPr>
    </w:lvl>
  </w:abstractNum>
  <w:abstractNum w:abstractNumId="5" w15:restartNumberingAfterBreak="0">
    <w:nsid w:val="0C387678"/>
    <w:multiLevelType w:val="hybridMultilevel"/>
    <w:tmpl w:val="47DE6180"/>
    <w:lvl w:ilvl="0" w:tplc="041D0017">
      <w:start w:val="1"/>
      <w:numFmt w:val="lowerLetter"/>
      <w:lvlText w:val="%1)"/>
      <w:lvlJc w:val="left"/>
      <w:pPr>
        <w:tabs>
          <w:tab w:val="num" w:pos="360"/>
        </w:tabs>
        <w:ind w:left="360" w:hanging="360"/>
      </w:pPr>
      <w:rPr>
        <w:rFonts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C845DFE"/>
    <w:multiLevelType w:val="hybridMultilevel"/>
    <w:tmpl w:val="AB86DB7E"/>
    <w:lvl w:ilvl="0" w:tplc="C394B304">
      <w:numFmt w:val="bullet"/>
      <w:lvlText w:val="-"/>
      <w:lvlJc w:val="left"/>
      <w:pPr>
        <w:tabs>
          <w:tab w:val="num" w:pos="360"/>
        </w:tabs>
        <w:ind w:left="360" w:hanging="360"/>
      </w:pPr>
      <w:rPr>
        <w:rFonts w:ascii="Times New Roman" w:eastAsia="Times New Roman" w:hAnsi="Times New Roman" w:cs="Times New Roman" w:hint="default"/>
        <w:b/>
      </w:rPr>
    </w:lvl>
    <w:lvl w:ilvl="1" w:tplc="041D0003" w:tentative="1">
      <w:start w:val="1"/>
      <w:numFmt w:val="bullet"/>
      <w:lvlText w:val="o"/>
      <w:lvlJc w:val="left"/>
      <w:pPr>
        <w:tabs>
          <w:tab w:val="num" w:pos="1080"/>
        </w:tabs>
        <w:ind w:left="1080" w:hanging="360"/>
      </w:pPr>
      <w:rPr>
        <w:rFonts w:ascii="Courier New" w:hAnsi="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0E6B6376"/>
    <w:multiLevelType w:val="hybridMultilevel"/>
    <w:tmpl w:val="C82233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572770A"/>
    <w:multiLevelType w:val="hybridMultilevel"/>
    <w:tmpl w:val="1C80B492"/>
    <w:lvl w:ilvl="0" w:tplc="041D0001">
      <w:start w:val="1"/>
      <w:numFmt w:val="bullet"/>
      <w:lvlText w:val=""/>
      <w:lvlJc w:val="left"/>
      <w:pPr>
        <w:tabs>
          <w:tab w:val="num" w:pos="360"/>
        </w:tabs>
        <w:ind w:left="360" w:hanging="360"/>
      </w:pPr>
      <w:rPr>
        <w:rFonts w:ascii="Symbol" w:hAnsi="Symbol" w:hint="default"/>
      </w:rPr>
    </w:lvl>
    <w:lvl w:ilvl="1" w:tplc="041D0003">
      <w:start w:val="1"/>
      <w:numFmt w:val="decimal"/>
      <w:lvlText w:val="%2."/>
      <w:lvlJc w:val="left"/>
      <w:pPr>
        <w:tabs>
          <w:tab w:val="num" w:pos="1440"/>
        </w:tabs>
        <w:ind w:left="1440" w:hanging="360"/>
      </w:pPr>
    </w:lvl>
    <w:lvl w:ilvl="2" w:tplc="041D0005">
      <w:start w:val="1"/>
      <w:numFmt w:val="decimal"/>
      <w:lvlText w:val="%3."/>
      <w:lvlJc w:val="left"/>
      <w:pPr>
        <w:tabs>
          <w:tab w:val="num" w:pos="2160"/>
        </w:tabs>
        <w:ind w:left="2160" w:hanging="360"/>
      </w:pPr>
    </w:lvl>
    <w:lvl w:ilvl="3" w:tplc="041D0001">
      <w:start w:val="1"/>
      <w:numFmt w:val="decimal"/>
      <w:lvlText w:val="%4."/>
      <w:lvlJc w:val="left"/>
      <w:pPr>
        <w:tabs>
          <w:tab w:val="num" w:pos="2880"/>
        </w:tabs>
        <w:ind w:left="2880" w:hanging="360"/>
      </w:pPr>
    </w:lvl>
    <w:lvl w:ilvl="4" w:tplc="041D0003">
      <w:start w:val="1"/>
      <w:numFmt w:val="decimal"/>
      <w:lvlText w:val="%5."/>
      <w:lvlJc w:val="left"/>
      <w:pPr>
        <w:tabs>
          <w:tab w:val="num" w:pos="3600"/>
        </w:tabs>
        <w:ind w:left="3600" w:hanging="360"/>
      </w:pPr>
    </w:lvl>
    <w:lvl w:ilvl="5" w:tplc="041D0005">
      <w:start w:val="1"/>
      <w:numFmt w:val="decimal"/>
      <w:lvlText w:val="%6."/>
      <w:lvlJc w:val="left"/>
      <w:pPr>
        <w:tabs>
          <w:tab w:val="num" w:pos="4320"/>
        </w:tabs>
        <w:ind w:left="4320" w:hanging="360"/>
      </w:pPr>
    </w:lvl>
    <w:lvl w:ilvl="6" w:tplc="041D0001">
      <w:start w:val="1"/>
      <w:numFmt w:val="decimal"/>
      <w:lvlText w:val="%7."/>
      <w:lvlJc w:val="left"/>
      <w:pPr>
        <w:tabs>
          <w:tab w:val="num" w:pos="5040"/>
        </w:tabs>
        <w:ind w:left="5040" w:hanging="360"/>
      </w:pPr>
    </w:lvl>
    <w:lvl w:ilvl="7" w:tplc="041D0003">
      <w:start w:val="1"/>
      <w:numFmt w:val="decimal"/>
      <w:lvlText w:val="%8."/>
      <w:lvlJc w:val="left"/>
      <w:pPr>
        <w:tabs>
          <w:tab w:val="num" w:pos="5760"/>
        </w:tabs>
        <w:ind w:left="5760" w:hanging="360"/>
      </w:pPr>
    </w:lvl>
    <w:lvl w:ilvl="8" w:tplc="041D0005">
      <w:start w:val="1"/>
      <w:numFmt w:val="decimal"/>
      <w:lvlText w:val="%9."/>
      <w:lvlJc w:val="left"/>
      <w:pPr>
        <w:tabs>
          <w:tab w:val="num" w:pos="6480"/>
        </w:tabs>
        <w:ind w:left="6480" w:hanging="360"/>
      </w:pPr>
    </w:lvl>
  </w:abstractNum>
  <w:abstractNum w:abstractNumId="9" w15:restartNumberingAfterBreak="0">
    <w:nsid w:val="158E202E"/>
    <w:multiLevelType w:val="hybridMultilevel"/>
    <w:tmpl w:val="8CF2A4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F672D1"/>
    <w:multiLevelType w:val="hybridMultilevel"/>
    <w:tmpl w:val="1EE2489C"/>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85517C4"/>
    <w:multiLevelType w:val="hybridMultilevel"/>
    <w:tmpl w:val="F0022BDE"/>
    <w:lvl w:ilvl="0" w:tplc="6CE2A7F6">
      <w:start w:val="200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E9349C"/>
    <w:multiLevelType w:val="singleLevel"/>
    <w:tmpl w:val="0809000F"/>
    <w:lvl w:ilvl="0">
      <w:start w:val="4"/>
      <w:numFmt w:val="decimal"/>
      <w:lvlText w:val="%1."/>
      <w:lvlJc w:val="left"/>
      <w:pPr>
        <w:tabs>
          <w:tab w:val="num" w:pos="360"/>
        </w:tabs>
        <w:ind w:left="360" w:hanging="360"/>
      </w:pPr>
      <w:rPr>
        <w:rFonts w:hint="default"/>
      </w:rPr>
    </w:lvl>
  </w:abstractNum>
  <w:abstractNum w:abstractNumId="13" w15:restartNumberingAfterBreak="0">
    <w:nsid w:val="1C7A2DB1"/>
    <w:multiLevelType w:val="hybridMultilevel"/>
    <w:tmpl w:val="206A01CA"/>
    <w:lvl w:ilvl="0" w:tplc="D5CECCDA">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D2433F6"/>
    <w:multiLevelType w:val="hybridMultilevel"/>
    <w:tmpl w:val="61427C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E822236"/>
    <w:multiLevelType w:val="hybridMultilevel"/>
    <w:tmpl w:val="6EDC7474"/>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3E6581D"/>
    <w:multiLevelType w:val="hybridMultilevel"/>
    <w:tmpl w:val="3104D5B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2E140189"/>
    <w:multiLevelType w:val="hybridMultilevel"/>
    <w:tmpl w:val="3B186D0E"/>
    <w:lvl w:ilvl="0">
      <w:start w:val="5"/>
      <w:numFmt w:val="bullet"/>
      <w:lvlText w:val="-"/>
      <w:lvlJc w:val="left"/>
      <w:pPr>
        <w:tabs>
          <w:tab w:val="num" w:pos="720"/>
        </w:tabs>
        <w:ind w:left="720" w:hanging="360"/>
      </w:pPr>
      <w:rPr>
        <w:rFonts w:ascii="OrigGarmnd BT" w:eastAsia="Times New Roman" w:hAnsi="OrigGarmnd BT"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E2A478F"/>
    <w:multiLevelType w:val="hybridMultilevel"/>
    <w:tmpl w:val="197C0D66"/>
    <w:lvl w:ilvl="0" w:tplc="04090001">
      <w:start w:val="1"/>
      <w:numFmt w:val="decimal"/>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9" w15:restartNumberingAfterBreak="0">
    <w:nsid w:val="2E301E62"/>
    <w:multiLevelType w:val="hybridMultilevel"/>
    <w:tmpl w:val="6DA606DA"/>
    <w:lvl w:ilvl="0" w:tplc="8D7AE45E">
      <w:start w:val="2"/>
      <w:numFmt w:val="bullet"/>
      <w:lvlText w:val="–"/>
      <w:lvlJc w:val="left"/>
      <w:pPr>
        <w:tabs>
          <w:tab w:val="num" w:pos="720"/>
        </w:tabs>
        <w:ind w:left="720" w:hanging="360"/>
      </w:pPr>
      <w:rPr>
        <w:rFonts w:ascii="OrigGarmnd BT" w:eastAsia="Times New Roman" w:hAnsi="OrigGarmnd BT"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1D15CC6"/>
    <w:multiLevelType w:val="hybridMultilevel"/>
    <w:tmpl w:val="E20A5C66"/>
    <w:lvl w:ilvl="0" w:tplc="0409000F">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3BF699D"/>
    <w:multiLevelType w:val="hybridMultilevel"/>
    <w:tmpl w:val="CD003082"/>
    <w:lvl w:ilvl="0" w:tplc="FE4A1B80">
      <w:start w:val="1"/>
      <w:numFmt w:val="bullet"/>
      <w:lvlRestart w:val="0"/>
      <w:lvlText w:val=""/>
      <w:lvlJc w:val="left"/>
      <w:pPr>
        <w:tabs>
          <w:tab w:val="num" w:pos="717"/>
        </w:tabs>
        <w:ind w:left="717" w:hanging="357"/>
      </w:pPr>
      <w:rPr>
        <w:rFonts w:ascii="Symbol" w:hAnsi="Symbol" w:hint="default"/>
      </w:rPr>
    </w:lvl>
    <w:lvl w:ilvl="1" w:tplc="041D0003" w:tentative="1">
      <w:start w:val="1"/>
      <w:numFmt w:val="bullet"/>
      <w:lvlText w:val="o"/>
      <w:lvlJc w:val="left"/>
      <w:pPr>
        <w:tabs>
          <w:tab w:val="num" w:pos="1800"/>
        </w:tabs>
        <w:ind w:left="1800" w:hanging="360"/>
      </w:pPr>
      <w:rPr>
        <w:rFonts w:ascii="Courier New" w:hAnsi="Courier New" w:hint="default"/>
      </w:rPr>
    </w:lvl>
    <w:lvl w:ilvl="2" w:tplc="041D0005" w:tentative="1">
      <w:start w:val="1"/>
      <w:numFmt w:val="bullet"/>
      <w:lvlText w:val=""/>
      <w:lvlJc w:val="left"/>
      <w:pPr>
        <w:tabs>
          <w:tab w:val="num" w:pos="2520"/>
        </w:tabs>
        <w:ind w:left="2520" w:hanging="360"/>
      </w:pPr>
      <w:rPr>
        <w:rFonts w:ascii="Wingdings" w:hAnsi="Wingdings" w:hint="default"/>
      </w:rPr>
    </w:lvl>
    <w:lvl w:ilvl="3" w:tplc="041D0001" w:tentative="1">
      <w:start w:val="1"/>
      <w:numFmt w:val="bullet"/>
      <w:lvlText w:val=""/>
      <w:lvlJc w:val="left"/>
      <w:pPr>
        <w:tabs>
          <w:tab w:val="num" w:pos="3240"/>
        </w:tabs>
        <w:ind w:left="3240" w:hanging="360"/>
      </w:pPr>
      <w:rPr>
        <w:rFonts w:ascii="Symbol" w:hAnsi="Symbol" w:hint="default"/>
      </w:rPr>
    </w:lvl>
    <w:lvl w:ilvl="4" w:tplc="041D0003" w:tentative="1">
      <w:start w:val="1"/>
      <w:numFmt w:val="bullet"/>
      <w:lvlText w:val="o"/>
      <w:lvlJc w:val="left"/>
      <w:pPr>
        <w:tabs>
          <w:tab w:val="num" w:pos="3960"/>
        </w:tabs>
        <w:ind w:left="3960" w:hanging="360"/>
      </w:pPr>
      <w:rPr>
        <w:rFonts w:ascii="Courier New" w:hAnsi="Courier New" w:hint="default"/>
      </w:rPr>
    </w:lvl>
    <w:lvl w:ilvl="5" w:tplc="041D0005" w:tentative="1">
      <w:start w:val="1"/>
      <w:numFmt w:val="bullet"/>
      <w:lvlText w:val=""/>
      <w:lvlJc w:val="left"/>
      <w:pPr>
        <w:tabs>
          <w:tab w:val="num" w:pos="4680"/>
        </w:tabs>
        <w:ind w:left="4680" w:hanging="360"/>
      </w:pPr>
      <w:rPr>
        <w:rFonts w:ascii="Wingdings" w:hAnsi="Wingdings" w:hint="default"/>
      </w:rPr>
    </w:lvl>
    <w:lvl w:ilvl="6" w:tplc="041D0001" w:tentative="1">
      <w:start w:val="1"/>
      <w:numFmt w:val="bullet"/>
      <w:lvlText w:val=""/>
      <w:lvlJc w:val="left"/>
      <w:pPr>
        <w:tabs>
          <w:tab w:val="num" w:pos="5400"/>
        </w:tabs>
        <w:ind w:left="5400" w:hanging="360"/>
      </w:pPr>
      <w:rPr>
        <w:rFonts w:ascii="Symbol" w:hAnsi="Symbol" w:hint="default"/>
      </w:rPr>
    </w:lvl>
    <w:lvl w:ilvl="7" w:tplc="041D0003" w:tentative="1">
      <w:start w:val="1"/>
      <w:numFmt w:val="bullet"/>
      <w:lvlText w:val="o"/>
      <w:lvlJc w:val="left"/>
      <w:pPr>
        <w:tabs>
          <w:tab w:val="num" w:pos="6120"/>
        </w:tabs>
        <w:ind w:left="6120" w:hanging="360"/>
      </w:pPr>
      <w:rPr>
        <w:rFonts w:ascii="Courier New" w:hAnsi="Courier New" w:hint="default"/>
      </w:rPr>
    </w:lvl>
    <w:lvl w:ilvl="8" w:tplc="041D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37F201C8"/>
    <w:multiLevelType w:val="hybridMultilevel"/>
    <w:tmpl w:val="1D0A7488"/>
    <w:lvl w:ilvl="0" w:tplc="518CE40A">
      <w:start w:val="1"/>
      <w:numFmt w:val="bullet"/>
      <w:lvlText w:val=""/>
      <w:lvlJc w:val="left"/>
      <w:pPr>
        <w:tabs>
          <w:tab w:val="num" w:pos="170"/>
        </w:tabs>
        <w:ind w:left="170" w:hanging="170"/>
      </w:pPr>
      <w:rPr>
        <w:rFonts w:ascii="Wingdings" w:hAnsi="Wingdings" w:hint="default"/>
        <w:sz w:val="20"/>
      </w:rPr>
    </w:lvl>
    <w:lvl w:ilvl="1" w:tplc="080C0001"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A9E7AB6"/>
    <w:multiLevelType w:val="hybridMultilevel"/>
    <w:tmpl w:val="994A1BB6"/>
    <w:lvl w:ilvl="0" w:tplc="518CE40A">
      <w:start w:val="1"/>
      <w:numFmt w:val="decimal"/>
      <w:lvlText w:val="%1)"/>
      <w:lvlJc w:val="left"/>
      <w:pPr>
        <w:tabs>
          <w:tab w:val="num" w:pos="720"/>
        </w:tabs>
        <w:ind w:left="720" w:hanging="360"/>
      </w:pPr>
      <w:rPr>
        <w:rFonts w:hint="default"/>
      </w:rPr>
    </w:lvl>
    <w:lvl w:ilvl="1" w:tplc="080C0001" w:tentative="1">
      <w:start w:val="1"/>
      <w:numFmt w:val="lowerLetter"/>
      <w:lvlText w:val="%2."/>
      <w:lvlJc w:val="left"/>
      <w:pPr>
        <w:tabs>
          <w:tab w:val="num" w:pos="1440"/>
        </w:tabs>
        <w:ind w:left="1440" w:hanging="360"/>
      </w:pPr>
    </w:lvl>
    <w:lvl w:ilvl="2" w:tplc="04070005" w:tentative="1">
      <w:start w:val="1"/>
      <w:numFmt w:val="lowerRoman"/>
      <w:lvlText w:val="%3."/>
      <w:lvlJc w:val="right"/>
      <w:pPr>
        <w:tabs>
          <w:tab w:val="num" w:pos="2160"/>
        </w:tabs>
        <w:ind w:left="2160" w:hanging="180"/>
      </w:pPr>
    </w:lvl>
    <w:lvl w:ilvl="3" w:tplc="04070001" w:tentative="1">
      <w:start w:val="1"/>
      <w:numFmt w:val="decimal"/>
      <w:lvlText w:val="%4."/>
      <w:lvlJc w:val="left"/>
      <w:pPr>
        <w:tabs>
          <w:tab w:val="num" w:pos="2880"/>
        </w:tabs>
        <w:ind w:left="2880" w:hanging="360"/>
      </w:pPr>
    </w:lvl>
    <w:lvl w:ilvl="4" w:tplc="04070003" w:tentative="1">
      <w:start w:val="1"/>
      <w:numFmt w:val="lowerLetter"/>
      <w:lvlText w:val="%5."/>
      <w:lvlJc w:val="left"/>
      <w:pPr>
        <w:tabs>
          <w:tab w:val="num" w:pos="3600"/>
        </w:tabs>
        <w:ind w:left="3600" w:hanging="360"/>
      </w:pPr>
    </w:lvl>
    <w:lvl w:ilvl="5" w:tplc="04070005" w:tentative="1">
      <w:start w:val="1"/>
      <w:numFmt w:val="lowerRoman"/>
      <w:lvlText w:val="%6."/>
      <w:lvlJc w:val="right"/>
      <w:pPr>
        <w:tabs>
          <w:tab w:val="num" w:pos="4320"/>
        </w:tabs>
        <w:ind w:left="4320" w:hanging="180"/>
      </w:pPr>
    </w:lvl>
    <w:lvl w:ilvl="6" w:tplc="04070001" w:tentative="1">
      <w:start w:val="1"/>
      <w:numFmt w:val="decimal"/>
      <w:lvlText w:val="%7."/>
      <w:lvlJc w:val="left"/>
      <w:pPr>
        <w:tabs>
          <w:tab w:val="num" w:pos="5040"/>
        </w:tabs>
        <w:ind w:left="5040" w:hanging="360"/>
      </w:pPr>
    </w:lvl>
    <w:lvl w:ilvl="7" w:tplc="04070003" w:tentative="1">
      <w:start w:val="1"/>
      <w:numFmt w:val="lowerLetter"/>
      <w:lvlText w:val="%8."/>
      <w:lvlJc w:val="left"/>
      <w:pPr>
        <w:tabs>
          <w:tab w:val="num" w:pos="5760"/>
        </w:tabs>
        <w:ind w:left="5760" w:hanging="360"/>
      </w:pPr>
    </w:lvl>
    <w:lvl w:ilvl="8" w:tplc="04070005" w:tentative="1">
      <w:start w:val="1"/>
      <w:numFmt w:val="lowerRoman"/>
      <w:lvlText w:val="%9."/>
      <w:lvlJc w:val="right"/>
      <w:pPr>
        <w:tabs>
          <w:tab w:val="num" w:pos="6480"/>
        </w:tabs>
        <w:ind w:left="6480" w:hanging="180"/>
      </w:pPr>
    </w:lvl>
  </w:abstractNum>
  <w:abstractNum w:abstractNumId="24" w15:restartNumberingAfterBreak="0">
    <w:nsid w:val="3B821EA9"/>
    <w:multiLevelType w:val="hybridMultilevel"/>
    <w:tmpl w:val="E7CC0DBE"/>
    <w:lvl w:ilvl="0" w:tplc="B67EA9D4">
      <w:start w:val="1"/>
      <w:numFmt w:val="lowerLetter"/>
      <w:lvlText w:val="%1)"/>
      <w:lvlJc w:val="left"/>
      <w:pPr>
        <w:tabs>
          <w:tab w:val="num" w:pos="1080"/>
        </w:tabs>
        <w:ind w:left="1080" w:hanging="360"/>
      </w:pPr>
      <w:rPr>
        <w:rFonts w:hint="default"/>
      </w:rPr>
    </w:lvl>
    <w:lvl w:ilvl="1" w:tplc="041D0003" w:tentative="1">
      <w:start w:val="1"/>
      <w:numFmt w:val="bullet"/>
      <w:lvlText w:val="o"/>
      <w:lvlJc w:val="left"/>
      <w:pPr>
        <w:tabs>
          <w:tab w:val="num" w:pos="1800"/>
        </w:tabs>
        <w:ind w:left="1800" w:hanging="360"/>
      </w:pPr>
      <w:rPr>
        <w:rFonts w:ascii="Courier New" w:hAnsi="Courier New" w:cs="Courier New" w:hint="default"/>
      </w:rPr>
    </w:lvl>
    <w:lvl w:ilvl="2" w:tplc="041D0005" w:tentative="1">
      <w:start w:val="1"/>
      <w:numFmt w:val="bullet"/>
      <w:lvlText w:val=""/>
      <w:lvlJc w:val="left"/>
      <w:pPr>
        <w:tabs>
          <w:tab w:val="num" w:pos="2520"/>
        </w:tabs>
        <w:ind w:left="2520" w:hanging="360"/>
      </w:pPr>
      <w:rPr>
        <w:rFonts w:ascii="Wingdings" w:hAnsi="Wingdings" w:hint="default"/>
      </w:rPr>
    </w:lvl>
    <w:lvl w:ilvl="3" w:tplc="041D0001" w:tentative="1">
      <w:start w:val="1"/>
      <w:numFmt w:val="bullet"/>
      <w:lvlText w:val=""/>
      <w:lvlJc w:val="left"/>
      <w:pPr>
        <w:tabs>
          <w:tab w:val="num" w:pos="3240"/>
        </w:tabs>
        <w:ind w:left="3240" w:hanging="360"/>
      </w:pPr>
      <w:rPr>
        <w:rFonts w:ascii="Symbol" w:hAnsi="Symbol" w:hint="default"/>
      </w:rPr>
    </w:lvl>
    <w:lvl w:ilvl="4" w:tplc="041D0003" w:tentative="1">
      <w:start w:val="1"/>
      <w:numFmt w:val="bullet"/>
      <w:lvlText w:val="o"/>
      <w:lvlJc w:val="left"/>
      <w:pPr>
        <w:tabs>
          <w:tab w:val="num" w:pos="3960"/>
        </w:tabs>
        <w:ind w:left="3960" w:hanging="360"/>
      </w:pPr>
      <w:rPr>
        <w:rFonts w:ascii="Courier New" w:hAnsi="Courier New" w:cs="Courier New" w:hint="default"/>
      </w:rPr>
    </w:lvl>
    <w:lvl w:ilvl="5" w:tplc="041D0005" w:tentative="1">
      <w:start w:val="1"/>
      <w:numFmt w:val="bullet"/>
      <w:lvlText w:val=""/>
      <w:lvlJc w:val="left"/>
      <w:pPr>
        <w:tabs>
          <w:tab w:val="num" w:pos="4680"/>
        </w:tabs>
        <w:ind w:left="4680" w:hanging="360"/>
      </w:pPr>
      <w:rPr>
        <w:rFonts w:ascii="Wingdings" w:hAnsi="Wingdings" w:hint="default"/>
      </w:rPr>
    </w:lvl>
    <w:lvl w:ilvl="6" w:tplc="041D0001" w:tentative="1">
      <w:start w:val="1"/>
      <w:numFmt w:val="bullet"/>
      <w:lvlText w:val=""/>
      <w:lvlJc w:val="left"/>
      <w:pPr>
        <w:tabs>
          <w:tab w:val="num" w:pos="5400"/>
        </w:tabs>
        <w:ind w:left="5400" w:hanging="360"/>
      </w:pPr>
      <w:rPr>
        <w:rFonts w:ascii="Symbol" w:hAnsi="Symbol" w:hint="default"/>
      </w:rPr>
    </w:lvl>
    <w:lvl w:ilvl="7" w:tplc="041D0003" w:tentative="1">
      <w:start w:val="1"/>
      <w:numFmt w:val="bullet"/>
      <w:lvlText w:val="o"/>
      <w:lvlJc w:val="left"/>
      <w:pPr>
        <w:tabs>
          <w:tab w:val="num" w:pos="6120"/>
        </w:tabs>
        <w:ind w:left="6120" w:hanging="360"/>
      </w:pPr>
      <w:rPr>
        <w:rFonts w:ascii="Courier New" w:hAnsi="Courier New" w:cs="Courier New" w:hint="default"/>
      </w:rPr>
    </w:lvl>
    <w:lvl w:ilvl="8" w:tplc="041D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3EB4316D"/>
    <w:multiLevelType w:val="hybridMultilevel"/>
    <w:tmpl w:val="1D18697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FC80B1B"/>
    <w:multiLevelType w:val="singleLevel"/>
    <w:tmpl w:val="C11CD6E2"/>
    <w:lvl w:ilvl="0">
      <w:start w:val="1"/>
      <w:numFmt w:val="decimal"/>
      <w:pStyle w:val="Par-number1"/>
      <w:lvlText w:val="%1)"/>
      <w:lvlJc w:val="left"/>
      <w:pPr>
        <w:tabs>
          <w:tab w:val="num" w:pos="567"/>
        </w:tabs>
        <w:ind w:left="567" w:hanging="567"/>
      </w:pPr>
    </w:lvl>
  </w:abstractNum>
  <w:abstractNum w:abstractNumId="27" w15:restartNumberingAfterBreak="0">
    <w:nsid w:val="40D8588E"/>
    <w:multiLevelType w:val="hybridMultilevel"/>
    <w:tmpl w:val="369EBE84"/>
    <w:lvl w:ilvl="0" w:tplc="5C98CA9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41B91E10"/>
    <w:multiLevelType w:val="hybridMultilevel"/>
    <w:tmpl w:val="48F2E9F0"/>
    <w:lvl w:ilvl="0" w:tplc="1902B184">
      <w:numFmt w:val="bullet"/>
      <w:lvlText w:val="-"/>
      <w:lvlJc w:val="left"/>
      <w:pPr>
        <w:tabs>
          <w:tab w:val="num" w:pos="1080"/>
        </w:tabs>
        <w:ind w:left="1080" w:hanging="360"/>
      </w:pPr>
      <w:rPr>
        <w:rFonts w:ascii="OrigGarmnd BT" w:eastAsia="Times New Roman" w:hAnsi="OrigGarmnd BT" w:cs="Times New Roman" w:hint="default"/>
      </w:rPr>
    </w:lvl>
    <w:lvl w:ilvl="1" w:tplc="041D0003">
      <w:start w:val="1"/>
      <w:numFmt w:val="bullet"/>
      <w:lvlText w:val=""/>
      <w:lvlJc w:val="left"/>
      <w:pPr>
        <w:tabs>
          <w:tab w:val="num" w:pos="1800"/>
        </w:tabs>
        <w:ind w:left="1800" w:hanging="360"/>
      </w:pPr>
      <w:rPr>
        <w:rFonts w:ascii="Symbol" w:hAnsi="Symbol" w:hint="default"/>
      </w:rPr>
    </w:lvl>
    <w:lvl w:ilvl="2" w:tplc="041D0005" w:tentative="1">
      <w:start w:val="1"/>
      <w:numFmt w:val="bullet"/>
      <w:lvlText w:val=""/>
      <w:lvlJc w:val="left"/>
      <w:pPr>
        <w:tabs>
          <w:tab w:val="num" w:pos="2520"/>
        </w:tabs>
        <w:ind w:left="2520" w:hanging="360"/>
      </w:pPr>
      <w:rPr>
        <w:rFonts w:ascii="Wingdings" w:hAnsi="Wingdings" w:hint="default"/>
      </w:rPr>
    </w:lvl>
    <w:lvl w:ilvl="3" w:tplc="041D0001" w:tentative="1">
      <w:start w:val="1"/>
      <w:numFmt w:val="bullet"/>
      <w:lvlText w:val=""/>
      <w:lvlJc w:val="left"/>
      <w:pPr>
        <w:tabs>
          <w:tab w:val="num" w:pos="3240"/>
        </w:tabs>
        <w:ind w:left="3240" w:hanging="360"/>
      </w:pPr>
      <w:rPr>
        <w:rFonts w:ascii="Symbol" w:hAnsi="Symbol" w:hint="default"/>
      </w:rPr>
    </w:lvl>
    <w:lvl w:ilvl="4" w:tplc="041D0003" w:tentative="1">
      <w:start w:val="1"/>
      <w:numFmt w:val="bullet"/>
      <w:lvlText w:val="o"/>
      <w:lvlJc w:val="left"/>
      <w:pPr>
        <w:tabs>
          <w:tab w:val="num" w:pos="3960"/>
        </w:tabs>
        <w:ind w:left="3960" w:hanging="360"/>
      </w:pPr>
      <w:rPr>
        <w:rFonts w:ascii="Courier New" w:hAnsi="Courier New" w:cs="Courier New" w:hint="default"/>
      </w:rPr>
    </w:lvl>
    <w:lvl w:ilvl="5" w:tplc="041D0005" w:tentative="1">
      <w:start w:val="1"/>
      <w:numFmt w:val="bullet"/>
      <w:lvlText w:val=""/>
      <w:lvlJc w:val="left"/>
      <w:pPr>
        <w:tabs>
          <w:tab w:val="num" w:pos="4680"/>
        </w:tabs>
        <w:ind w:left="4680" w:hanging="360"/>
      </w:pPr>
      <w:rPr>
        <w:rFonts w:ascii="Wingdings" w:hAnsi="Wingdings" w:hint="default"/>
      </w:rPr>
    </w:lvl>
    <w:lvl w:ilvl="6" w:tplc="041D0001" w:tentative="1">
      <w:start w:val="1"/>
      <w:numFmt w:val="bullet"/>
      <w:lvlText w:val=""/>
      <w:lvlJc w:val="left"/>
      <w:pPr>
        <w:tabs>
          <w:tab w:val="num" w:pos="5400"/>
        </w:tabs>
        <w:ind w:left="5400" w:hanging="360"/>
      </w:pPr>
      <w:rPr>
        <w:rFonts w:ascii="Symbol" w:hAnsi="Symbol" w:hint="default"/>
      </w:rPr>
    </w:lvl>
    <w:lvl w:ilvl="7" w:tplc="041D0003" w:tentative="1">
      <w:start w:val="1"/>
      <w:numFmt w:val="bullet"/>
      <w:lvlText w:val="o"/>
      <w:lvlJc w:val="left"/>
      <w:pPr>
        <w:tabs>
          <w:tab w:val="num" w:pos="6120"/>
        </w:tabs>
        <w:ind w:left="6120" w:hanging="360"/>
      </w:pPr>
      <w:rPr>
        <w:rFonts w:ascii="Courier New" w:hAnsi="Courier New" w:cs="Courier New" w:hint="default"/>
      </w:rPr>
    </w:lvl>
    <w:lvl w:ilvl="8" w:tplc="041D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42DC341C"/>
    <w:multiLevelType w:val="hybridMultilevel"/>
    <w:tmpl w:val="B91E3046"/>
    <w:lvl w:ilvl="0" w:tplc="041D0011">
      <w:start w:val="1"/>
      <w:numFmt w:val="bullet"/>
      <w:lvlRestart w:val="0"/>
      <w:pStyle w:val="Punktlista"/>
      <w:lvlText w:val=""/>
      <w:lvlJc w:val="left"/>
      <w:pPr>
        <w:tabs>
          <w:tab w:val="num" w:pos="357"/>
        </w:tabs>
        <w:ind w:left="357" w:hanging="357"/>
      </w:pPr>
      <w:rPr>
        <w:rFonts w:ascii="Symbol" w:hAnsi="Symbol" w:hint="default"/>
      </w:rPr>
    </w:lvl>
    <w:lvl w:ilvl="1" w:tplc="041D0019" w:tentative="1">
      <w:start w:val="1"/>
      <w:numFmt w:val="bullet"/>
      <w:lvlText w:val="o"/>
      <w:lvlJc w:val="left"/>
      <w:pPr>
        <w:tabs>
          <w:tab w:val="num" w:pos="1440"/>
        </w:tabs>
        <w:ind w:left="1440" w:hanging="360"/>
      </w:pPr>
      <w:rPr>
        <w:rFonts w:ascii="Courier New" w:hAnsi="Courier New" w:hint="default"/>
      </w:rPr>
    </w:lvl>
    <w:lvl w:ilvl="2" w:tplc="041D001B" w:tentative="1">
      <w:start w:val="1"/>
      <w:numFmt w:val="bullet"/>
      <w:lvlText w:val=""/>
      <w:lvlJc w:val="left"/>
      <w:pPr>
        <w:tabs>
          <w:tab w:val="num" w:pos="2160"/>
        </w:tabs>
        <w:ind w:left="2160" w:hanging="360"/>
      </w:pPr>
      <w:rPr>
        <w:rFonts w:ascii="Wingdings" w:hAnsi="Wingdings" w:hint="default"/>
      </w:rPr>
    </w:lvl>
    <w:lvl w:ilvl="3" w:tplc="041D000F" w:tentative="1">
      <w:start w:val="1"/>
      <w:numFmt w:val="bullet"/>
      <w:lvlText w:val=""/>
      <w:lvlJc w:val="left"/>
      <w:pPr>
        <w:tabs>
          <w:tab w:val="num" w:pos="2880"/>
        </w:tabs>
        <w:ind w:left="2880" w:hanging="360"/>
      </w:pPr>
      <w:rPr>
        <w:rFonts w:ascii="Symbol" w:hAnsi="Symbol" w:hint="default"/>
      </w:rPr>
    </w:lvl>
    <w:lvl w:ilvl="4" w:tplc="041D0019" w:tentative="1">
      <w:start w:val="1"/>
      <w:numFmt w:val="bullet"/>
      <w:lvlText w:val="o"/>
      <w:lvlJc w:val="left"/>
      <w:pPr>
        <w:tabs>
          <w:tab w:val="num" w:pos="3600"/>
        </w:tabs>
        <w:ind w:left="3600" w:hanging="360"/>
      </w:pPr>
      <w:rPr>
        <w:rFonts w:ascii="Courier New" w:hAnsi="Courier New" w:hint="default"/>
      </w:rPr>
    </w:lvl>
    <w:lvl w:ilvl="5" w:tplc="041D001B" w:tentative="1">
      <w:start w:val="1"/>
      <w:numFmt w:val="bullet"/>
      <w:lvlText w:val=""/>
      <w:lvlJc w:val="left"/>
      <w:pPr>
        <w:tabs>
          <w:tab w:val="num" w:pos="4320"/>
        </w:tabs>
        <w:ind w:left="4320" w:hanging="360"/>
      </w:pPr>
      <w:rPr>
        <w:rFonts w:ascii="Wingdings" w:hAnsi="Wingdings" w:hint="default"/>
      </w:rPr>
    </w:lvl>
    <w:lvl w:ilvl="6" w:tplc="041D000F" w:tentative="1">
      <w:start w:val="1"/>
      <w:numFmt w:val="bullet"/>
      <w:lvlText w:val=""/>
      <w:lvlJc w:val="left"/>
      <w:pPr>
        <w:tabs>
          <w:tab w:val="num" w:pos="5040"/>
        </w:tabs>
        <w:ind w:left="5040" w:hanging="360"/>
      </w:pPr>
      <w:rPr>
        <w:rFonts w:ascii="Symbol" w:hAnsi="Symbol" w:hint="default"/>
      </w:rPr>
    </w:lvl>
    <w:lvl w:ilvl="7" w:tplc="041D0019" w:tentative="1">
      <w:start w:val="1"/>
      <w:numFmt w:val="bullet"/>
      <w:lvlText w:val="o"/>
      <w:lvlJc w:val="left"/>
      <w:pPr>
        <w:tabs>
          <w:tab w:val="num" w:pos="5760"/>
        </w:tabs>
        <w:ind w:left="5760" w:hanging="360"/>
      </w:pPr>
      <w:rPr>
        <w:rFonts w:ascii="Courier New" w:hAnsi="Courier New" w:hint="default"/>
      </w:rPr>
    </w:lvl>
    <w:lvl w:ilvl="8" w:tplc="041D001B"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4BE6EE2"/>
    <w:multiLevelType w:val="singleLevel"/>
    <w:tmpl w:val="0809000F"/>
    <w:lvl w:ilvl="0">
      <w:start w:val="2"/>
      <w:numFmt w:val="decimal"/>
      <w:lvlText w:val="%1."/>
      <w:lvlJc w:val="left"/>
      <w:pPr>
        <w:tabs>
          <w:tab w:val="num" w:pos="360"/>
        </w:tabs>
        <w:ind w:left="360" w:hanging="360"/>
      </w:pPr>
      <w:rPr>
        <w:rFonts w:hint="default"/>
      </w:rPr>
    </w:lvl>
  </w:abstractNum>
  <w:abstractNum w:abstractNumId="31" w15:restartNumberingAfterBreak="0">
    <w:nsid w:val="4A7F2B7D"/>
    <w:multiLevelType w:val="hybridMultilevel"/>
    <w:tmpl w:val="53147882"/>
    <w:lvl w:ilvl="0">
      <w:start w:val="1"/>
      <w:numFmt w:val="lowerLetter"/>
      <w:lvlText w:val="%1)"/>
      <w:lvlJc w:val="left"/>
      <w:pPr>
        <w:tabs>
          <w:tab w:val="num" w:pos="720"/>
        </w:tabs>
        <w:ind w:left="720" w:hanging="360"/>
      </w:pPr>
      <w:rPr>
        <w:rFonts w:ascii="OrigGarmnd BT" w:hAnsi="OrigGarmnd BT" w:cs="Times New Roman" w:hint="default"/>
        <w:i/>
        <w:color w:val="auto"/>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15:restartNumberingAfterBreak="0">
    <w:nsid w:val="4C3B3D3E"/>
    <w:multiLevelType w:val="singleLevel"/>
    <w:tmpl w:val="0809000F"/>
    <w:lvl w:ilvl="0">
      <w:start w:val="1"/>
      <w:numFmt w:val="decimal"/>
      <w:lvlText w:val="%1."/>
      <w:lvlJc w:val="left"/>
      <w:pPr>
        <w:tabs>
          <w:tab w:val="num" w:pos="360"/>
        </w:tabs>
        <w:ind w:left="360" w:hanging="360"/>
      </w:pPr>
      <w:rPr>
        <w:rFonts w:hint="default"/>
      </w:rPr>
    </w:lvl>
  </w:abstractNum>
  <w:abstractNum w:abstractNumId="33" w15:restartNumberingAfterBreak="0">
    <w:nsid w:val="4DCC4F0F"/>
    <w:multiLevelType w:val="hybridMultilevel"/>
    <w:tmpl w:val="962C7F90"/>
    <w:lvl w:ilvl="0" w:tplc="8C286BEA">
      <w:start w:val="1"/>
      <w:numFmt w:val="lowerLetter"/>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4" w15:restartNumberingAfterBreak="0">
    <w:nsid w:val="526957C5"/>
    <w:multiLevelType w:val="hybridMultilevel"/>
    <w:tmpl w:val="9D5E853A"/>
    <w:lvl w:ilvl="0">
      <w:start w:val="1"/>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309"/>
        </w:tabs>
        <w:ind w:left="1309" w:hanging="360"/>
      </w:pPr>
    </w:lvl>
    <w:lvl w:ilvl="2" w:tentative="1">
      <w:start w:val="1"/>
      <w:numFmt w:val="lowerRoman"/>
      <w:lvlText w:val="%3."/>
      <w:lvlJc w:val="right"/>
      <w:pPr>
        <w:tabs>
          <w:tab w:val="num" w:pos="2029"/>
        </w:tabs>
        <w:ind w:left="2029" w:hanging="180"/>
      </w:pPr>
    </w:lvl>
    <w:lvl w:ilvl="3" w:tentative="1">
      <w:start w:val="1"/>
      <w:numFmt w:val="decimal"/>
      <w:lvlText w:val="%4."/>
      <w:lvlJc w:val="left"/>
      <w:pPr>
        <w:tabs>
          <w:tab w:val="num" w:pos="2749"/>
        </w:tabs>
        <w:ind w:left="2749" w:hanging="360"/>
      </w:pPr>
    </w:lvl>
    <w:lvl w:ilvl="4" w:tentative="1">
      <w:start w:val="1"/>
      <w:numFmt w:val="lowerLetter"/>
      <w:lvlText w:val="%5."/>
      <w:lvlJc w:val="left"/>
      <w:pPr>
        <w:tabs>
          <w:tab w:val="num" w:pos="3469"/>
        </w:tabs>
        <w:ind w:left="3469" w:hanging="360"/>
      </w:pPr>
    </w:lvl>
    <w:lvl w:ilvl="5" w:tentative="1">
      <w:start w:val="1"/>
      <w:numFmt w:val="lowerRoman"/>
      <w:lvlText w:val="%6."/>
      <w:lvlJc w:val="right"/>
      <w:pPr>
        <w:tabs>
          <w:tab w:val="num" w:pos="4189"/>
        </w:tabs>
        <w:ind w:left="4189" w:hanging="180"/>
      </w:pPr>
    </w:lvl>
    <w:lvl w:ilvl="6" w:tentative="1">
      <w:start w:val="1"/>
      <w:numFmt w:val="decimal"/>
      <w:lvlText w:val="%7."/>
      <w:lvlJc w:val="left"/>
      <w:pPr>
        <w:tabs>
          <w:tab w:val="num" w:pos="4909"/>
        </w:tabs>
        <w:ind w:left="4909" w:hanging="360"/>
      </w:pPr>
    </w:lvl>
    <w:lvl w:ilvl="7" w:tentative="1">
      <w:start w:val="1"/>
      <w:numFmt w:val="lowerLetter"/>
      <w:lvlText w:val="%8."/>
      <w:lvlJc w:val="left"/>
      <w:pPr>
        <w:tabs>
          <w:tab w:val="num" w:pos="5629"/>
        </w:tabs>
        <w:ind w:left="5629" w:hanging="360"/>
      </w:pPr>
    </w:lvl>
    <w:lvl w:ilvl="8" w:tentative="1">
      <w:start w:val="1"/>
      <w:numFmt w:val="lowerRoman"/>
      <w:lvlText w:val="%9."/>
      <w:lvlJc w:val="right"/>
      <w:pPr>
        <w:tabs>
          <w:tab w:val="num" w:pos="6349"/>
        </w:tabs>
        <w:ind w:left="6349" w:hanging="180"/>
      </w:pPr>
    </w:lvl>
  </w:abstractNum>
  <w:abstractNum w:abstractNumId="35" w15:restartNumberingAfterBreak="0">
    <w:nsid w:val="5CA3186D"/>
    <w:multiLevelType w:val="hybridMultilevel"/>
    <w:tmpl w:val="E6D28AF4"/>
    <w:lvl w:ilvl="0" w:tplc="0AF22DD2">
      <w:start w:val="1"/>
      <w:numFmt w:val="decimal"/>
      <w:lvlText w:val="%1."/>
      <w:lvlJc w:val="left"/>
      <w:pPr>
        <w:tabs>
          <w:tab w:val="num" w:pos="930"/>
        </w:tabs>
        <w:ind w:left="930" w:hanging="570"/>
      </w:pPr>
      <w:rPr>
        <w:rFonts w:hint="default"/>
      </w:rPr>
    </w:lvl>
    <w:lvl w:ilvl="1" w:tplc="04090019">
      <w:start w:val="10"/>
      <w:numFmt w:val="bullet"/>
      <w:lvlText w:val="-"/>
      <w:lvlJc w:val="left"/>
      <w:pPr>
        <w:tabs>
          <w:tab w:val="num" w:pos="1440"/>
        </w:tabs>
        <w:ind w:left="1440" w:hanging="360"/>
      </w:pPr>
      <w:rPr>
        <w:rFonts w:ascii="Times New Roman" w:eastAsia="Times New Roman" w:hAnsi="Times New Roman" w:cs="Times New Roman" w:hint="default"/>
      </w:rPr>
    </w:lvl>
    <w:lvl w:ilvl="2" w:tplc="0409001B">
      <w:start w:val="12"/>
      <w:numFmt w:val="decimal"/>
      <w:lvlText w:val="%3"/>
      <w:lvlJc w:val="left"/>
      <w:pPr>
        <w:tabs>
          <w:tab w:val="num" w:pos="2550"/>
        </w:tabs>
        <w:ind w:left="2550" w:hanging="57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F78422E"/>
    <w:multiLevelType w:val="hybridMultilevel"/>
    <w:tmpl w:val="3E2449E8"/>
    <w:lvl w:ilvl="0">
      <w:start w:val="1"/>
      <w:numFmt w:val="bullet"/>
      <w:lvlText w:val=""/>
      <w:lvlJc w:val="left"/>
      <w:pPr>
        <w:tabs>
          <w:tab w:val="num" w:pos="284"/>
        </w:tabs>
        <w:ind w:left="284" w:hanging="284"/>
      </w:pPr>
      <w:rPr>
        <w:rFonts w:ascii="Symbol" w:hAnsi="Symbol" w:hint="default"/>
      </w:rPr>
    </w:lvl>
    <w:lvl w:ilvl="1" w:tentative="1">
      <w:start w:val="1"/>
      <w:numFmt w:val="bullet"/>
      <w:lvlText w:val="o"/>
      <w:lvlJc w:val="left"/>
      <w:pPr>
        <w:tabs>
          <w:tab w:val="num" w:pos="873"/>
        </w:tabs>
        <w:ind w:left="873" w:hanging="360"/>
      </w:pPr>
      <w:rPr>
        <w:rFonts w:ascii="Courier New" w:hAnsi="Courier New" w:cs="Courier New" w:hint="default"/>
      </w:rPr>
    </w:lvl>
    <w:lvl w:ilvl="2" w:tentative="1">
      <w:start w:val="1"/>
      <w:numFmt w:val="bullet"/>
      <w:lvlText w:val=""/>
      <w:lvlJc w:val="left"/>
      <w:pPr>
        <w:tabs>
          <w:tab w:val="num" w:pos="1593"/>
        </w:tabs>
        <w:ind w:left="1593" w:hanging="360"/>
      </w:pPr>
      <w:rPr>
        <w:rFonts w:ascii="Wingdings" w:hAnsi="Wingdings" w:hint="default"/>
      </w:rPr>
    </w:lvl>
    <w:lvl w:ilvl="3" w:tentative="1">
      <w:start w:val="1"/>
      <w:numFmt w:val="bullet"/>
      <w:lvlText w:val=""/>
      <w:lvlJc w:val="left"/>
      <w:pPr>
        <w:tabs>
          <w:tab w:val="num" w:pos="2313"/>
        </w:tabs>
        <w:ind w:left="2313" w:hanging="360"/>
      </w:pPr>
      <w:rPr>
        <w:rFonts w:ascii="Symbol" w:hAnsi="Symbol" w:hint="default"/>
      </w:rPr>
    </w:lvl>
    <w:lvl w:ilvl="4" w:tentative="1">
      <w:start w:val="1"/>
      <w:numFmt w:val="bullet"/>
      <w:lvlText w:val="o"/>
      <w:lvlJc w:val="left"/>
      <w:pPr>
        <w:tabs>
          <w:tab w:val="num" w:pos="3033"/>
        </w:tabs>
        <w:ind w:left="3033" w:hanging="360"/>
      </w:pPr>
      <w:rPr>
        <w:rFonts w:ascii="Courier New" w:hAnsi="Courier New" w:cs="Courier New" w:hint="default"/>
      </w:rPr>
    </w:lvl>
    <w:lvl w:ilvl="5" w:tentative="1">
      <w:start w:val="1"/>
      <w:numFmt w:val="bullet"/>
      <w:lvlText w:val=""/>
      <w:lvlJc w:val="left"/>
      <w:pPr>
        <w:tabs>
          <w:tab w:val="num" w:pos="3753"/>
        </w:tabs>
        <w:ind w:left="3753" w:hanging="360"/>
      </w:pPr>
      <w:rPr>
        <w:rFonts w:ascii="Wingdings" w:hAnsi="Wingdings" w:hint="default"/>
      </w:rPr>
    </w:lvl>
    <w:lvl w:ilvl="6" w:tentative="1">
      <w:start w:val="1"/>
      <w:numFmt w:val="bullet"/>
      <w:lvlText w:val=""/>
      <w:lvlJc w:val="left"/>
      <w:pPr>
        <w:tabs>
          <w:tab w:val="num" w:pos="4473"/>
        </w:tabs>
        <w:ind w:left="4473" w:hanging="360"/>
      </w:pPr>
      <w:rPr>
        <w:rFonts w:ascii="Symbol" w:hAnsi="Symbol" w:hint="default"/>
      </w:rPr>
    </w:lvl>
    <w:lvl w:ilvl="7" w:tentative="1">
      <w:start w:val="1"/>
      <w:numFmt w:val="bullet"/>
      <w:lvlText w:val="o"/>
      <w:lvlJc w:val="left"/>
      <w:pPr>
        <w:tabs>
          <w:tab w:val="num" w:pos="5193"/>
        </w:tabs>
        <w:ind w:left="5193" w:hanging="360"/>
      </w:pPr>
      <w:rPr>
        <w:rFonts w:ascii="Courier New" w:hAnsi="Courier New" w:cs="Courier New" w:hint="default"/>
      </w:rPr>
    </w:lvl>
    <w:lvl w:ilvl="8" w:tentative="1">
      <w:start w:val="1"/>
      <w:numFmt w:val="bullet"/>
      <w:lvlText w:val=""/>
      <w:lvlJc w:val="left"/>
      <w:pPr>
        <w:tabs>
          <w:tab w:val="num" w:pos="5913"/>
        </w:tabs>
        <w:ind w:left="5913" w:hanging="360"/>
      </w:pPr>
      <w:rPr>
        <w:rFonts w:ascii="Wingdings" w:hAnsi="Wingdings" w:hint="default"/>
      </w:rPr>
    </w:lvl>
  </w:abstractNum>
  <w:abstractNum w:abstractNumId="37" w15:restartNumberingAfterBreak="0">
    <w:nsid w:val="607236D8"/>
    <w:multiLevelType w:val="hybridMultilevel"/>
    <w:tmpl w:val="D3BC4BDC"/>
    <w:lvl w:ilvl="0" w:tplc="041D000F">
      <w:start w:val="1"/>
      <w:numFmt w:val="decimal"/>
      <w:lvlText w:val="%1."/>
      <w:lvlJc w:val="left"/>
      <w:pPr>
        <w:tabs>
          <w:tab w:val="num" w:pos="360"/>
        </w:tabs>
        <w:ind w:left="360" w:hanging="360"/>
      </w:pPr>
      <w:rPr>
        <w:rFonts w:hint="default"/>
      </w:rPr>
    </w:lvl>
    <w:lvl w:ilvl="1" w:tplc="041D0019" w:tentative="1">
      <w:start w:val="1"/>
      <w:numFmt w:val="lowerLetter"/>
      <w:lvlText w:val="%2."/>
      <w:lvlJc w:val="left"/>
      <w:pPr>
        <w:tabs>
          <w:tab w:val="num" w:pos="1080"/>
        </w:tabs>
        <w:ind w:left="1080" w:hanging="360"/>
      </w:pPr>
    </w:lvl>
    <w:lvl w:ilvl="2" w:tplc="041D001B" w:tentative="1">
      <w:start w:val="1"/>
      <w:numFmt w:val="lowerRoman"/>
      <w:lvlText w:val="%3."/>
      <w:lvlJc w:val="right"/>
      <w:pPr>
        <w:tabs>
          <w:tab w:val="num" w:pos="1800"/>
        </w:tabs>
        <w:ind w:left="1800" w:hanging="180"/>
      </w:pPr>
    </w:lvl>
    <w:lvl w:ilvl="3" w:tplc="041D000F" w:tentative="1">
      <w:start w:val="1"/>
      <w:numFmt w:val="decimal"/>
      <w:lvlText w:val="%4."/>
      <w:lvlJc w:val="left"/>
      <w:pPr>
        <w:tabs>
          <w:tab w:val="num" w:pos="2520"/>
        </w:tabs>
        <w:ind w:left="2520" w:hanging="360"/>
      </w:pPr>
    </w:lvl>
    <w:lvl w:ilvl="4" w:tplc="041D0019" w:tentative="1">
      <w:start w:val="1"/>
      <w:numFmt w:val="lowerLetter"/>
      <w:lvlText w:val="%5."/>
      <w:lvlJc w:val="left"/>
      <w:pPr>
        <w:tabs>
          <w:tab w:val="num" w:pos="3240"/>
        </w:tabs>
        <w:ind w:left="3240" w:hanging="360"/>
      </w:pPr>
    </w:lvl>
    <w:lvl w:ilvl="5" w:tplc="041D001B" w:tentative="1">
      <w:start w:val="1"/>
      <w:numFmt w:val="lowerRoman"/>
      <w:lvlText w:val="%6."/>
      <w:lvlJc w:val="right"/>
      <w:pPr>
        <w:tabs>
          <w:tab w:val="num" w:pos="3960"/>
        </w:tabs>
        <w:ind w:left="3960" w:hanging="180"/>
      </w:pPr>
    </w:lvl>
    <w:lvl w:ilvl="6" w:tplc="041D000F" w:tentative="1">
      <w:start w:val="1"/>
      <w:numFmt w:val="decimal"/>
      <w:lvlText w:val="%7."/>
      <w:lvlJc w:val="left"/>
      <w:pPr>
        <w:tabs>
          <w:tab w:val="num" w:pos="4680"/>
        </w:tabs>
        <w:ind w:left="4680" w:hanging="360"/>
      </w:pPr>
    </w:lvl>
    <w:lvl w:ilvl="7" w:tplc="041D0019" w:tentative="1">
      <w:start w:val="1"/>
      <w:numFmt w:val="lowerLetter"/>
      <w:lvlText w:val="%8."/>
      <w:lvlJc w:val="left"/>
      <w:pPr>
        <w:tabs>
          <w:tab w:val="num" w:pos="5400"/>
        </w:tabs>
        <w:ind w:left="5400" w:hanging="360"/>
      </w:pPr>
    </w:lvl>
    <w:lvl w:ilvl="8" w:tplc="041D001B" w:tentative="1">
      <w:start w:val="1"/>
      <w:numFmt w:val="lowerRoman"/>
      <w:lvlText w:val="%9."/>
      <w:lvlJc w:val="right"/>
      <w:pPr>
        <w:tabs>
          <w:tab w:val="num" w:pos="6120"/>
        </w:tabs>
        <w:ind w:left="6120" w:hanging="180"/>
      </w:pPr>
    </w:lvl>
  </w:abstractNum>
  <w:abstractNum w:abstractNumId="38" w15:restartNumberingAfterBreak="0">
    <w:nsid w:val="64542A8A"/>
    <w:multiLevelType w:val="hybridMultilevel"/>
    <w:tmpl w:val="33D0114E"/>
    <w:lvl w:ilvl="0" w:tplc="04090017">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64D64BA"/>
    <w:multiLevelType w:val="hybridMultilevel"/>
    <w:tmpl w:val="E356146A"/>
    <w:lvl w:ilvl="0" w:tplc="D73C8F8C">
      <w:start w:val="1"/>
      <w:numFmt w:val="bullet"/>
      <w:lvlText w:val="-"/>
      <w:lvlJc w:val="left"/>
      <w:pPr>
        <w:tabs>
          <w:tab w:val="num" w:pos="360"/>
        </w:tabs>
        <w:ind w:left="360" w:hanging="360"/>
      </w:pPr>
      <w:rPr>
        <w:rFonts w:ascii="Arial" w:hAnsi="Arial" w:hint="default"/>
      </w:rPr>
    </w:lvl>
    <w:lvl w:ilvl="1" w:tplc="041D0019" w:tentative="1">
      <w:start w:val="1"/>
      <w:numFmt w:val="bullet"/>
      <w:lvlText w:val="o"/>
      <w:lvlJc w:val="left"/>
      <w:pPr>
        <w:tabs>
          <w:tab w:val="num" w:pos="1080"/>
        </w:tabs>
        <w:ind w:left="1080" w:hanging="360"/>
      </w:pPr>
      <w:rPr>
        <w:rFonts w:ascii="Courier New" w:hAnsi="Courier New" w:cs="Courier New" w:hint="default"/>
      </w:rPr>
    </w:lvl>
    <w:lvl w:ilvl="2" w:tplc="041D001B" w:tentative="1">
      <w:start w:val="1"/>
      <w:numFmt w:val="bullet"/>
      <w:lvlText w:val=""/>
      <w:lvlJc w:val="left"/>
      <w:pPr>
        <w:tabs>
          <w:tab w:val="num" w:pos="1800"/>
        </w:tabs>
        <w:ind w:left="1800" w:hanging="360"/>
      </w:pPr>
      <w:rPr>
        <w:rFonts w:ascii="Wingdings" w:hAnsi="Wingdings" w:hint="default"/>
      </w:rPr>
    </w:lvl>
    <w:lvl w:ilvl="3" w:tplc="041D000F" w:tentative="1">
      <w:start w:val="1"/>
      <w:numFmt w:val="bullet"/>
      <w:lvlText w:val=""/>
      <w:lvlJc w:val="left"/>
      <w:pPr>
        <w:tabs>
          <w:tab w:val="num" w:pos="2520"/>
        </w:tabs>
        <w:ind w:left="2520" w:hanging="360"/>
      </w:pPr>
      <w:rPr>
        <w:rFonts w:ascii="Symbol" w:hAnsi="Symbol" w:hint="default"/>
      </w:rPr>
    </w:lvl>
    <w:lvl w:ilvl="4" w:tplc="041D0019" w:tentative="1">
      <w:start w:val="1"/>
      <w:numFmt w:val="bullet"/>
      <w:lvlText w:val="o"/>
      <w:lvlJc w:val="left"/>
      <w:pPr>
        <w:tabs>
          <w:tab w:val="num" w:pos="3240"/>
        </w:tabs>
        <w:ind w:left="3240" w:hanging="360"/>
      </w:pPr>
      <w:rPr>
        <w:rFonts w:ascii="Courier New" w:hAnsi="Courier New" w:cs="Courier New" w:hint="default"/>
      </w:rPr>
    </w:lvl>
    <w:lvl w:ilvl="5" w:tplc="041D001B" w:tentative="1">
      <w:start w:val="1"/>
      <w:numFmt w:val="bullet"/>
      <w:lvlText w:val=""/>
      <w:lvlJc w:val="left"/>
      <w:pPr>
        <w:tabs>
          <w:tab w:val="num" w:pos="3960"/>
        </w:tabs>
        <w:ind w:left="3960" w:hanging="360"/>
      </w:pPr>
      <w:rPr>
        <w:rFonts w:ascii="Wingdings" w:hAnsi="Wingdings" w:hint="default"/>
      </w:rPr>
    </w:lvl>
    <w:lvl w:ilvl="6" w:tplc="041D000F" w:tentative="1">
      <w:start w:val="1"/>
      <w:numFmt w:val="bullet"/>
      <w:lvlText w:val=""/>
      <w:lvlJc w:val="left"/>
      <w:pPr>
        <w:tabs>
          <w:tab w:val="num" w:pos="4680"/>
        </w:tabs>
        <w:ind w:left="4680" w:hanging="360"/>
      </w:pPr>
      <w:rPr>
        <w:rFonts w:ascii="Symbol" w:hAnsi="Symbol" w:hint="default"/>
      </w:rPr>
    </w:lvl>
    <w:lvl w:ilvl="7" w:tplc="041D0019" w:tentative="1">
      <w:start w:val="1"/>
      <w:numFmt w:val="bullet"/>
      <w:lvlText w:val="o"/>
      <w:lvlJc w:val="left"/>
      <w:pPr>
        <w:tabs>
          <w:tab w:val="num" w:pos="5400"/>
        </w:tabs>
        <w:ind w:left="5400" w:hanging="360"/>
      </w:pPr>
      <w:rPr>
        <w:rFonts w:ascii="Courier New" w:hAnsi="Courier New" w:cs="Courier New" w:hint="default"/>
      </w:rPr>
    </w:lvl>
    <w:lvl w:ilvl="8" w:tplc="041D001B"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6E3236AB"/>
    <w:multiLevelType w:val="hybridMultilevel"/>
    <w:tmpl w:val="D6AC239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E9A680B"/>
    <w:multiLevelType w:val="hybridMultilevel"/>
    <w:tmpl w:val="598241A0"/>
    <w:lvl w:ilvl="0" w:tplc="4E7C58C4">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1A17422"/>
    <w:multiLevelType w:val="hybridMultilevel"/>
    <w:tmpl w:val="25A44A8C"/>
    <w:lvl w:ilvl="0" w:tplc="B16CFBAA">
      <w:start w:val="1"/>
      <w:numFmt w:val="decimal"/>
      <w:lvlText w:val="%1."/>
      <w:lvlJc w:val="left"/>
      <w:pPr>
        <w:tabs>
          <w:tab w:val="num" w:pos="720"/>
        </w:tabs>
        <w:ind w:left="720" w:hanging="360"/>
      </w:pPr>
    </w:lvl>
    <w:lvl w:ilvl="1" w:tplc="041D0003" w:tentative="1">
      <w:start w:val="1"/>
      <w:numFmt w:val="lowerLetter"/>
      <w:lvlText w:val="%2."/>
      <w:lvlJc w:val="left"/>
      <w:pPr>
        <w:tabs>
          <w:tab w:val="num" w:pos="1440"/>
        </w:tabs>
        <w:ind w:left="1440" w:hanging="360"/>
      </w:pPr>
    </w:lvl>
    <w:lvl w:ilvl="2" w:tplc="041D0005" w:tentative="1">
      <w:start w:val="1"/>
      <w:numFmt w:val="lowerRoman"/>
      <w:lvlText w:val="%3."/>
      <w:lvlJc w:val="right"/>
      <w:pPr>
        <w:tabs>
          <w:tab w:val="num" w:pos="2160"/>
        </w:tabs>
        <w:ind w:left="2160" w:hanging="180"/>
      </w:pPr>
    </w:lvl>
    <w:lvl w:ilvl="3" w:tplc="041D0001" w:tentative="1">
      <w:start w:val="1"/>
      <w:numFmt w:val="decimal"/>
      <w:lvlText w:val="%4."/>
      <w:lvlJc w:val="left"/>
      <w:pPr>
        <w:tabs>
          <w:tab w:val="num" w:pos="2880"/>
        </w:tabs>
        <w:ind w:left="2880" w:hanging="360"/>
      </w:pPr>
    </w:lvl>
    <w:lvl w:ilvl="4" w:tplc="041D0003" w:tentative="1">
      <w:start w:val="1"/>
      <w:numFmt w:val="lowerLetter"/>
      <w:lvlText w:val="%5."/>
      <w:lvlJc w:val="left"/>
      <w:pPr>
        <w:tabs>
          <w:tab w:val="num" w:pos="3600"/>
        </w:tabs>
        <w:ind w:left="3600" w:hanging="360"/>
      </w:pPr>
    </w:lvl>
    <w:lvl w:ilvl="5" w:tplc="041D0005" w:tentative="1">
      <w:start w:val="1"/>
      <w:numFmt w:val="lowerRoman"/>
      <w:lvlText w:val="%6."/>
      <w:lvlJc w:val="right"/>
      <w:pPr>
        <w:tabs>
          <w:tab w:val="num" w:pos="4320"/>
        </w:tabs>
        <w:ind w:left="4320" w:hanging="180"/>
      </w:pPr>
    </w:lvl>
    <w:lvl w:ilvl="6" w:tplc="041D0001" w:tentative="1">
      <w:start w:val="1"/>
      <w:numFmt w:val="decimal"/>
      <w:lvlText w:val="%7."/>
      <w:lvlJc w:val="left"/>
      <w:pPr>
        <w:tabs>
          <w:tab w:val="num" w:pos="5040"/>
        </w:tabs>
        <w:ind w:left="5040" w:hanging="360"/>
      </w:pPr>
    </w:lvl>
    <w:lvl w:ilvl="7" w:tplc="041D0003" w:tentative="1">
      <w:start w:val="1"/>
      <w:numFmt w:val="lowerLetter"/>
      <w:lvlText w:val="%8."/>
      <w:lvlJc w:val="left"/>
      <w:pPr>
        <w:tabs>
          <w:tab w:val="num" w:pos="5760"/>
        </w:tabs>
        <w:ind w:left="5760" w:hanging="360"/>
      </w:pPr>
    </w:lvl>
    <w:lvl w:ilvl="8" w:tplc="041D0005" w:tentative="1">
      <w:start w:val="1"/>
      <w:numFmt w:val="lowerRoman"/>
      <w:lvlText w:val="%9."/>
      <w:lvlJc w:val="right"/>
      <w:pPr>
        <w:tabs>
          <w:tab w:val="num" w:pos="6480"/>
        </w:tabs>
        <w:ind w:left="6480" w:hanging="180"/>
      </w:pPr>
    </w:lvl>
  </w:abstractNum>
  <w:abstractNum w:abstractNumId="43" w15:restartNumberingAfterBreak="0">
    <w:nsid w:val="74BB6D83"/>
    <w:multiLevelType w:val="singleLevel"/>
    <w:tmpl w:val="0809000F"/>
    <w:lvl w:ilvl="0">
      <w:start w:val="5"/>
      <w:numFmt w:val="decimal"/>
      <w:lvlText w:val="%1."/>
      <w:lvlJc w:val="left"/>
      <w:pPr>
        <w:tabs>
          <w:tab w:val="num" w:pos="360"/>
        </w:tabs>
        <w:ind w:left="360" w:hanging="360"/>
      </w:pPr>
      <w:rPr>
        <w:rFonts w:hint="default"/>
      </w:rPr>
    </w:lvl>
  </w:abstractNum>
  <w:abstractNum w:abstractNumId="44" w15:restartNumberingAfterBreak="0">
    <w:nsid w:val="755F189E"/>
    <w:multiLevelType w:val="hybridMultilevel"/>
    <w:tmpl w:val="1CAE87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8EC45F9"/>
    <w:multiLevelType w:val="hybridMultilevel"/>
    <w:tmpl w:val="652CA7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C425242"/>
    <w:multiLevelType w:val="hybridMultilevel"/>
    <w:tmpl w:val="E5BAACD2"/>
    <w:lvl w:ilvl="0" w:tplc="0409000F">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C577A3D"/>
    <w:multiLevelType w:val="hybridMultilevel"/>
    <w:tmpl w:val="B25630D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193227022">
    <w:abstractNumId w:val="32"/>
  </w:num>
  <w:num w:numId="2" w16cid:durableId="1568684661">
    <w:abstractNumId w:val="30"/>
  </w:num>
  <w:num w:numId="3" w16cid:durableId="1613854306">
    <w:abstractNumId w:val="12"/>
  </w:num>
  <w:num w:numId="4" w16cid:durableId="1583178349">
    <w:abstractNumId w:val="4"/>
  </w:num>
  <w:num w:numId="5" w16cid:durableId="1028800657">
    <w:abstractNumId w:val="43"/>
  </w:num>
  <w:num w:numId="6" w16cid:durableId="907880901">
    <w:abstractNumId w:val="26"/>
  </w:num>
  <w:num w:numId="7" w16cid:durableId="848834764">
    <w:abstractNumId w:val="9"/>
  </w:num>
  <w:num w:numId="8" w16cid:durableId="800922951">
    <w:abstractNumId w:val="41"/>
  </w:num>
  <w:num w:numId="9" w16cid:durableId="1764452287">
    <w:abstractNumId w:val="7"/>
  </w:num>
  <w:num w:numId="10" w16cid:durableId="1167944490">
    <w:abstractNumId w:val="35"/>
  </w:num>
  <w:num w:numId="11" w16cid:durableId="1768579050">
    <w:abstractNumId w:val="17"/>
  </w:num>
  <w:num w:numId="12" w16cid:durableId="1499494733">
    <w:abstractNumId w:val="11"/>
  </w:num>
  <w:num w:numId="13" w16cid:durableId="1275751861">
    <w:abstractNumId w:val="20"/>
  </w:num>
  <w:num w:numId="14" w16cid:durableId="139007331">
    <w:abstractNumId w:val="1"/>
  </w:num>
  <w:num w:numId="15" w16cid:durableId="926420347">
    <w:abstractNumId w:val="14"/>
  </w:num>
  <w:num w:numId="16" w16cid:durableId="1441216555">
    <w:abstractNumId w:val="10"/>
  </w:num>
  <w:num w:numId="17" w16cid:durableId="2120180249">
    <w:abstractNumId w:val="0"/>
  </w:num>
  <w:num w:numId="18" w16cid:durableId="335807892">
    <w:abstractNumId w:val="38"/>
  </w:num>
  <w:num w:numId="19" w16cid:durableId="884105304">
    <w:abstractNumId w:val="19"/>
  </w:num>
  <w:num w:numId="20" w16cid:durableId="1797211749">
    <w:abstractNumId w:val="46"/>
  </w:num>
  <w:num w:numId="21" w16cid:durableId="1391080717">
    <w:abstractNumId w:val="3"/>
  </w:num>
  <w:num w:numId="22" w16cid:durableId="1963612584">
    <w:abstractNumId w:val="21"/>
  </w:num>
  <w:num w:numId="23" w16cid:durableId="1275870048">
    <w:abstractNumId w:val="29"/>
  </w:num>
  <w:num w:numId="24" w16cid:durableId="615210578">
    <w:abstractNumId w:val="47"/>
  </w:num>
  <w:num w:numId="25" w16cid:durableId="1293907590">
    <w:abstractNumId w:val="16"/>
  </w:num>
  <w:num w:numId="26" w16cid:durableId="1305239560">
    <w:abstractNumId w:val="31"/>
  </w:num>
  <w:num w:numId="27" w16cid:durableId="1549805916">
    <w:abstractNumId w:val="6"/>
  </w:num>
  <w:num w:numId="28" w16cid:durableId="1960799264">
    <w:abstractNumId w:val="24"/>
  </w:num>
  <w:num w:numId="29" w16cid:durableId="1198008578">
    <w:abstractNumId w:val="28"/>
  </w:num>
  <w:num w:numId="30" w16cid:durableId="1800760012">
    <w:abstractNumId w:val="13"/>
  </w:num>
  <w:num w:numId="31" w16cid:durableId="1704285653">
    <w:abstractNumId w:val="23"/>
  </w:num>
  <w:num w:numId="32" w16cid:durableId="316544099">
    <w:abstractNumId w:val="34"/>
  </w:num>
  <w:num w:numId="33" w16cid:durableId="1049919227">
    <w:abstractNumId w:val="45"/>
  </w:num>
  <w:num w:numId="34" w16cid:durableId="989942084">
    <w:abstractNumId w:val="36"/>
  </w:num>
  <w:num w:numId="35" w16cid:durableId="1564294149">
    <w:abstractNumId w:val="2"/>
  </w:num>
  <w:num w:numId="36" w16cid:durableId="136675981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01711863">
    <w:abstractNumId w:val="33"/>
  </w:num>
  <w:num w:numId="38" w16cid:durableId="1205212811">
    <w:abstractNumId w:val="15"/>
  </w:num>
  <w:num w:numId="39" w16cid:durableId="2111469050">
    <w:abstractNumId w:val="5"/>
  </w:num>
  <w:num w:numId="40" w16cid:durableId="1443525944">
    <w:abstractNumId w:val="40"/>
  </w:num>
  <w:num w:numId="41" w16cid:durableId="707921123">
    <w:abstractNumId w:val="44"/>
  </w:num>
  <w:num w:numId="42" w16cid:durableId="480003547">
    <w:abstractNumId w:val="42"/>
  </w:num>
  <w:num w:numId="43" w16cid:durableId="773945061">
    <w:abstractNumId w:val="18"/>
  </w:num>
  <w:num w:numId="44" w16cid:durableId="106507184">
    <w:abstractNumId w:val="39"/>
  </w:num>
  <w:num w:numId="45" w16cid:durableId="947543091">
    <w:abstractNumId w:val="22"/>
  </w:num>
  <w:num w:numId="46" w16cid:durableId="1289315872">
    <w:abstractNumId w:val="27"/>
  </w:num>
  <w:num w:numId="47" w16cid:durableId="637103866">
    <w:abstractNumId w:val="37"/>
  </w:num>
  <w:num w:numId="48" w16cid:durableId="99826407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9B8"/>
    <w:rsid w:val="000026D7"/>
    <w:rsid w:val="000029B0"/>
    <w:rsid w:val="00003FDC"/>
    <w:rsid w:val="00004D93"/>
    <w:rsid w:val="0001163E"/>
    <w:rsid w:val="00012309"/>
    <w:rsid w:val="0001514B"/>
    <w:rsid w:val="000178EB"/>
    <w:rsid w:val="00021250"/>
    <w:rsid w:val="00022532"/>
    <w:rsid w:val="00023E3D"/>
    <w:rsid w:val="00026283"/>
    <w:rsid w:val="00026C28"/>
    <w:rsid w:val="00026F33"/>
    <w:rsid w:val="00027A65"/>
    <w:rsid w:val="000353EB"/>
    <w:rsid w:val="00040764"/>
    <w:rsid w:val="000425ED"/>
    <w:rsid w:val="00042974"/>
    <w:rsid w:val="00043A05"/>
    <w:rsid w:val="00045BA5"/>
    <w:rsid w:val="000470DE"/>
    <w:rsid w:val="00047B0D"/>
    <w:rsid w:val="00047CDD"/>
    <w:rsid w:val="00047F3C"/>
    <w:rsid w:val="00050450"/>
    <w:rsid w:val="00053C63"/>
    <w:rsid w:val="0005464A"/>
    <w:rsid w:val="00054EED"/>
    <w:rsid w:val="00056821"/>
    <w:rsid w:val="00056DDF"/>
    <w:rsid w:val="00056F93"/>
    <w:rsid w:val="000609AE"/>
    <w:rsid w:val="000610C2"/>
    <w:rsid w:val="00061D8A"/>
    <w:rsid w:val="00062125"/>
    <w:rsid w:val="000640D4"/>
    <w:rsid w:val="00064111"/>
    <w:rsid w:val="00065576"/>
    <w:rsid w:val="000713FE"/>
    <w:rsid w:val="000724F0"/>
    <w:rsid w:val="000740EB"/>
    <w:rsid w:val="00076556"/>
    <w:rsid w:val="00076B84"/>
    <w:rsid w:val="000778C6"/>
    <w:rsid w:val="000846AA"/>
    <w:rsid w:val="000874D2"/>
    <w:rsid w:val="00087949"/>
    <w:rsid w:val="00091A2E"/>
    <w:rsid w:val="00091ABD"/>
    <w:rsid w:val="00092CD2"/>
    <w:rsid w:val="000933B5"/>
    <w:rsid w:val="00094F11"/>
    <w:rsid w:val="000950CC"/>
    <w:rsid w:val="000955E5"/>
    <w:rsid w:val="00097977"/>
    <w:rsid w:val="000A154C"/>
    <w:rsid w:val="000A1D9E"/>
    <w:rsid w:val="000A4E72"/>
    <w:rsid w:val="000B0490"/>
    <w:rsid w:val="000B14E1"/>
    <w:rsid w:val="000B4724"/>
    <w:rsid w:val="000B59FD"/>
    <w:rsid w:val="000B5B81"/>
    <w:rsid w:val="000C0001"/>
    <w:rsid w:val="000C0B4D"/>
    <w:rsid w:val="000C23CE"/>
    <w:rsid w:val="000C2647"/>
    <w:rsid w:val="000C2931"/>
    <w:rsid w:val="000C6034"/>
    <w:rsid w:val="000C6A5F"/>
    <w:rsid w:val="000C6BB5"/>
    <w:rsid w:val="000D0554"/>
    <w:rsid w:val="000D28F4"/>
    <w:rsid w:val="000D3DE3"/>
    <w:rsid w:val="000D46A9"/>
    <w:rsid w:val="000D4CA7"/>
    <w:rsid w:val="000D5749"/>
    <w:rsid w:val="000D584D"/>
    <w:rsid w:val="000D79CF"/>
    <w:rsid w:val="000E0625"/>
    <w:rsid w:val="000E06B2"/>
    <w:rsid w:val="000E0855"/>
    <w:rsid w:val="000E466F"/>
    <w:rsid w:val="000E4764"/>
    <w:rsid w:val="000E4C0B"/>
    <w:rsid w:val="000E5FB8"/>
    <w:rsid w:val="000F0A21"/>
    <w:rsid w:val="000F0BF2"/>
    <w:rsid w:val="000F4FD4"/>
    <w:rsid w:val="000F5B93"/>
    <w:rsid w:val="000F7FBC"/>
    <w:rsid w:val="00100E1D"/>
    <w:rsid w:val="001021EC"/>
    <w:rsid w:val="00102B51"/>
    <w:rsid w:val="00104368"/>
    <w:rsid w:val="0011080A"/>
    <w:rsid w:val="00110D52"/>
    <w:rsid w:val="0011529A"/>
    <w:rsid w:val="001153C0"/>
    <w:rsid w:val="00115A4B"/>
    <w:rsid w:val="00122233"/>
    <w:rsid w:val="00122F56"/>
    <w:rsid w:val="0012561D"/>
    <w:rsid w:val="001265DF"/>
    <w:rsid w:val="001267FC"/>
    <w:rsid w:val="001323D3"/>
    <w:rsid w:val="00136AAD"/>
    <w:rsid w:val="0014116E"/>
    <w:rsid w:val="00143A51"/>
    <w:rsid w:val="00144747"/>
    <w:rsid w:val="00144924"/>
    <w:rsid w:val="0014554C"/>
    <w:rsid w:val="00146495"/>
    <w:rsid w:val="001537FC"/>
    <w:rsid w:val="00155618"/>
    <w:rsid w:val="001560C1"/>
    <w:rsid w:val="00156765"/>
    <w:rsid w:val="001569A6"/>
    <w:rsid w:val="00161F11"/>
    <w:rsid w:val="001625C4"/>
    <w:rsid w:val="00166A7E"/>
    <w:rsid w:val="00170930"/>
    <w:rsid w:val="001728B9"/>
    <w:rsid w:val="00173EB7"/>
    <w:rsid w:val="00173F04"/>
    <w:rsid w:val="001744AD"/>
    <w:rsid w:val="00180F0C"/>
    <w:rsid w:val="00181ABC"/>
    <w:rsid w:val="00181E16"/>
    <w:rsid w:val="0018347B"/>
    <w:rsid w:val="00184916"/>
    <w:rsid w:val="00186D86"/>
    <w:rsid w:val="001870C1"/>
    <w:rsid w:val="00190421"/>
    <w:rsid w:val="00190A18"/>
    <w:rsid w:val="00192B7B"/>
    <w:rsid w:val="00193A6B"/>
    <w:rsid w:val="001954B0"/>
    <w:rsid w:val="001958F1"/>
    <w:rsid w:val="00196777"/>
    <w:rsid w:val="00197CE9"/>
    <w:rsid w:val="001A1513"/>
    <w:rsid w:val="001A1F8C"/>
    <w:rsid w:val="001A5524"/>
    <w:rsid w:val="001A6373"/>
    <w:rsid w:val="001B0517"/>
    <w:rsid w:val="001B1620"/>
    <w:rsid w:val="001B179C"/>
    <w:rsid w:val="001B352F"/>
    <w:rsid w:val="001B47A4"/>
    <w:rsid w:val="001B4B8C"/>
    <w:rsid w:val="001B5285"/>
    <w:rsid w:val="001B5D7E"/>
    <w:rsid w:val="001B6A64"/>
    <w:rsid w:val="001B7A07"/>
    <w:rsid w:val="001C207C"/>
    <w:rsid w:val="001C285C"/>
    <w:rsid w:val="001C380A"/>
    <w:rsid w:val="001C5886"/>
    <w:rsid w:val="001C5B59"/>
    <w:rsid w:val="001C6B02"/>
    <w:rsid w:val="001C7183"/>
    <w:rsid w:val="001D0B68"/>
    <w:rsid w:val="001D2C36"/>
    <w:rsid w:val="001D41EB"/>
    <w:rsid w:val="001D4E51"/>
    <w:rsid w:val="001D61AF"/>
    <w:rsid w:val="001D7246"/>
    <w:rsid w:val="001D7426"/>
    <w:rsid w:val="001E52CB"/>
    <w:rsid w:val="001E5AE9"/>
    <w:rsid w:val="001E628E"/>
    <w:rsid w:val="001E75E5"/>
    <w:rsid w:val="001F0959"/>
    <w:rsid w:val="001F1039"/>
    <w:rsid w:val="001F3E00"/>
    <w:rsid w:val="001F7A2B"/>
    <w:rsid w:val="002070DF"/>
    <w:rsid w:val="00207566"/>
    <w:rsid w:val="0021316A"/>
    <w:rsid w:val="00216636"/>
    <w:rsid w:val="00217498"/>
    <w:rsid w:val="002213B7"/>
    <w:rsid w:val="00224779"/>
    <w:rsid w:val="002252C1"/>
    <w:rsid w:val="002310CA"/>
    <w:rsid w:val="00235EA9"/>
    <w:rsid w:val="0023667E"/>
    <w:rsid w:val="00236E4C"/>
    <w:rsid w:val="00240B40"/>
    <w:rsid w:val="00240BA2"/>
    <w:rsid w:val="00242EEC"/>
    <w:rsid w:val="00247AD0"/>
    <w:rsid w:val="0025152E"/>
    <w:rsid w:val="00252F55"/>
    <w:rsid w:val="00256A36"/>
    <w:rsid w:val="00257995"/>
    <w:rsid w:val="00260701"/>
    <w:rsid w:val="002607D0"/>
    <w:rsid w:val="00261BDC"/>
    <w:rsid w:val="002620BB"/>
    <w:rsid w:val="002620D1"/>
    <w:rsid w:val="00262A34"/>
    <w:rsid w:val="00264C0D"/>
    <w:rsid w:val="00265F70"/>
    <w:rsid w:val="002673BA"/>
    <w:rsid w:val="00273F06"/>
    <w:rsid w:val="00280BC5"/>
    <w:rsid w:val="00283F1A"/>
    <w:rsid w:val="0028581A"/>
    <w:rsid w:val="00290E6B"/>
    <w:rsid w:val="00293CE3"/>
    <w:rsid w:val="00295BD6"/>
    <w:rsid w:val="00295F1E"/>
    <w:rsid w:val="0029601D"/>
    <w:rsid w:val="002A27CB"/>
    <w:rsid w:val="002A4DED"/>
    <w:rsid w:val="002B1647"/>
    <w:rsid w:val="002B324E"/>
    <w:rsid w:val="002B702F"/>
    <w:rsid w:val="002C2936"/>
    <w:rsid w:val="002C3798"/>
    <w:rsid w:val="002C402B"/>
    <w:rsid w:val="002C778C"/>
    <w:rsid w:val="002D4614"/>
    <w:rsid w:val="002D48C4"/>
    <w:rsid w:val="002D5A57"/>
    <w:rsid w:val="002D5CB1"/>
    <w:rsid w:val="002D6753"/>
    <w:rsid w:val="002D6CDF"/>
    <w:rsid w:val="002D78D5"/>
    <w:rsid w:val="002E1BE6"/>
    <w:rsid w:val="002E2620"/>
    <w:rsid w:val="002F07F0"/>
    <w:rsid w:val="002F099F"/>
    <w:rsid w:val="002F5517"/>
    <w:rsid w:val="002F62DA"/>
    <w:rsid w:val="002F7F7C"/>
    <w:rsid w:val="00302174"/>
    <w:rsid w:val="00305092"/>
    <w:rsid w:val="00306886"/>
    <w:rsid w:val="00307916"/>
    <w:rsid w:val="00307EEA"/>
    <w:rsid w:val="00312535"/>
    <w:rsid w:val="00315D6C"/>
    <w:rsid w:val="0031628B"/>
    <w:rsid w:val="0031752B"/>
    <w:rsid w:val="003175B3"/>
    <w:rsid w:val="003179C0"/>
    <w:rsid w:val="00320354"/>
    <w:rsid w:val="00322384"/>
    <w:rsid w:val="00323A76"/>
    <w:rsid w:val="0033077A"/>
    <w:rsid w:val="003314CF"/>
    <w:rsid w:val="0034122A"/>
    <w:rsid w:val="00341733"/>
    <w:rsid w:val="00342366"/>
    <w:rsid w:val="00342C64"/>
    <w:rsid w:val="0034626B"/>
    <w:rsid w:val="00350587"/>
    <w:rsid w:val="00350BB7"/>
    <w:rsid w:val="00353164"/>
    <w:rsid w:val="0035322F"/>
    <w:rsid w:val="00355C45"/>
    <w:rsid w:val="0035702E"/>
    <w:rsid w:val="00357705"/>
    <w:rsid w:val="003625C4"/>
    <w:rsid w:val="003714D1"/>
    <w:rsid w:val="003743BC"/>
    <w:rsid w:val="003752F0"/>
    <w:rsid w:val="003761FB"/>
    <w:rsid w:val="00384172"/>
    <w:rsid w:val="003851C0"/>
    <w:rsid w:val="00386129"/>
    <w:rsid w:val="003864B8"/>
    <w:rsid w:val="0039070B"/>
    <w:rsid w:val="00392441"/>
    <w:rsid w:val="00392A8F"/>
    <w:rsid w:val="00395DA5"/>
    <w:rsid w:val="00397D49"/>
    <w:rsid w:val="003A07AC"/>
    <w:rsid w:val="003A0935"/>
    <w:rsid w:val="003A1854"/>
    <w:rsid w:val="003A1FFC"/>
    <w:rsid w:val="003A4944"/>
    <w:rsid w:val="003A4C6A"/>
    <w:rsid w:val="003A6BBD"/>
    <w:rsid w:val="003A6BC1"/>
    <w:rsid w:val="003A7678"/>
    <w:rsid w:val="003B0D58"/>
    <w:rsid w:val="003B1699"/>
    <w:rsid w:val="003B36EC"/>
    <w:rsid w:val="003B59E9"/>
    <w:rsid w:val="003B6E69"/>
    <w:rsid w:val="003B7714"/>
    <w:rsid w:val="003C0A3D"/>
    <w:rsid w:val="003C3E04"/>
    <w:rsid w:val="003C4579"/>
    <w:rsid w:val="003C732D"/>
    <w:rsid w:val="003C76CD"/>
    <w:rsid w:val="003C7CC0"/>
    <w:rsid w:val="003D0072"/>
    <w:rsid w:val="003D2FDE"/>
    <w:rsid w:val="003D3077"/>
    <w:rsid w:val="003D68FB"/>
    <w:rsid w:val="003D7089"/>
    <w:rsid w:val="003E05D6"/>
    <w:rsid w:val="003E2537"/>
    <w:rsid w:val="003E6DFF"/>
    <w:rsid w:val="003E6E97"/>
    <w:rsid w:val="003E7801"/>
    <w:rsid w:val="003F12E4"/>
    <w:rsid w:val="003F16D8"/>
    <w:rsid w:val="003F18BE"/>
    <w:rsid w:val="003F1FDA"/>
    <w:rsid w:val="003F497A"/>
    <w:rsid w:val="003F669B"/>
    <w:rsid w:val="003F6E86"/>
    <w:rsid w:val="003F7D7B"/>
    <w:rsid w:val="00400710"/>
    <w:rsid w:val="00403793"/>
    <w:rsid w:val="00404128"/>
    <w:rsid w:val="004047D6"/>
    <w:rsid w:val="00405926"/>
    <w:rsid w:val="00406CF1"/>
    <w:rsid w:val="00407F1B"/>
    <w:rsid w:val="00411C6B"/>
    <w:rsid w:val="00412706"/>
    <w:rsid w:val="004130AA"/>
    <w:rsid w:val="00414676"/>
    <w:rsid w:val="004166FD"/>
    <w:rsid w:val="00417CC8"/>
    <w:rsid w:val="00420610"/>
    <w:rsid w:val="00421D36"/>
    <w:rsid w:val="00426FCB"/>
    <w:rsid w:val="00432A7D"/>
    <w:rsid w:val="00433AA4"/>
    <w:rsid w:val="0043671A"/>
    <w:rsid w:val="0044038D"/>
    <w:rsid w:val="0044090E"/>
    <w:rsid w:val="00441381"/>
    <w:rsid w:val="00442D18"/>
    <w:rsid w:val="00444549"/>
    <w:rsid w:val="00445454"/>
    <w:rsid w:val="00446066"/>
    <w:rsid w:val="0044709A"/>
    <w:rsid w:val="00451402"/>
    <w:rsid w:val="00452B94"/>
    <w:rsid w:val="004556FA"/>
    <w:rsid w:val="004563AA"/>
    <w:rsid w:val="0045680A"/>
    <w:rsid w:val="004568D3"/>
    <w:rsid w:val="00457D10"/>
    <w:rsid w:val="00461794"/>
    <w:rsid w:val="004617C3"/>
    <w:rsid w:val="00464BFF"/>
    <w:rsid w:val="00464C37"/>
    <w:rsid w:val="004650D9"/>
    <w:rsid w:val="004654AC"/>
    <w:rsid w:val="004664B6"/>
    <w:rsid w:val="0046678C"/>
    <w:rsid w:val="00472B3C"/>
    <w:rsid w:val="00473B5E"/>
    <w:rsid w:val="004756B4"/>
    <w:rsid w:val="004800DB"/>
    <w:rsid w:val="00482B99"/>
    <w:rsid w:val="00483DD1"/>
    <w:rsid w:val="004842EC"/>
    <w:rsid w:val="0048650B"/>
    <w:rsid w:val="00487386"/>
    <w:rsid w:val="00487593"/>
    <w:rsid w:val="00491382"/>
    <w:rsid w:val="00492302"/>
    <w:rsid w:val="00494C0E"/>
    <w:rsid w:val="0049527D"/>
    <w:rsid w:val="00495603"/>
    <w:rsid w:val="004957F0"/>
    <w:rsid w:val="004A017B"/>
    <w:rsid w:val="004A05B5"/>
    <w:rsid w:val="004A08F4"/>
    <w:rsid w:val="004A3342"/>
    <w:rsid w:val="004A5BE9"/>
    <w:rsid w:val="004A6935"/>
    <w:rsid w:val="004A7544"/>
    <w:rsid w:val="004A7769"/>
    <w:rsid w:val="004B206B"/>
    <w:rsid w:val="004B2591"/>
    <w:rsid w:val="004B32FD"/>
    <w:rsid w:val="004B4E5E"/>
    <w:rsid w:val="004B7E15"/>
    <w:rsid w:val="004C2189"/>
    <w:rsid w:val="004C6692"/>
    <w:rsid w:val="004C67DC"/>
    <w:rsid w:val="004C76FC"/>
    <w:rsid w:val="004C79F5"/>
    <w:rsid w:val="004D1469"/>
    <w:rsid w:val="004D14B9"/>
    <w:rsid w:val="004D16F7"/>
    <w:rsid w:val="004D1F0F"/>
    <w:rsid w:val="004D26EB"/>
    <w:rsid w:val="004D3B80"/>
    <w:rsid w:val="004D4942"/>
    <w:rsid w:val="004D632F"/>
    <w:rsid w:val="004D6590"/>
    <w:rsid w:val="004D732C"/>
    <w:rsid w:val="004D7AD8"/>
    <w:rsid w:val="004E1214"/>
    <w:rsid w:val="004E3B5D"/>
    <w:rsid w:val="004E461A"/>
    <w:rsid w:val="004E50F6"/>
    <w:rsid w:val="004F1508"/>
    <w:rsid w:val="004F2AF8"/>
    <w:rsid w:val="004F3BB7"/>
    <w:rsid w:val="004F5536"/>
    <w:rsid w:val="00500929"/>
    <w:rsid w:val="00505452"/>
    <w:rsid w:val="00506018"/>
    <w:rsid w:val="00507B2B"/>
    <w:rsid w:val="00510886"/>
    <w:rsid w:val="005123CB"/>
    <w:rsid w:val="005150EC"/>
    <w:rsid w:val="005153BA"/>
    <w:rsid w:val="00516540"/>
    <w:rsid w:val="00516CF7"/>
    <w:rsid w:val="0051741D"/>
    <w:rsid w:val="00522F09"/>
    <w:rsid w:val="005244C3"/>
    <w:rsid w:val="00524C14"/>
    <w:rsid w:val="00525A8D"/>
    <w:rsid w:val="0052759A"/>
    <w:rsid w:val="005277C6"/>
    <w:rsid w:val="00527875"/>
    <w:rsid w:val="00530929"/>
    <w:rsid w:val="00532499"/>
    <w:rsid w:val="005333AC"/>
    <w:rsid w:val="005335CD"/>
    <w:rsid w:val="00534843"/>
    <w:rsid w:val="00534AAF"/>
    <w:rsid w:val="00534B25"/>
    <w:rsid w:val="00537867"/>
    <w:rsid w:val="005405CC"/>
    <w:rsid w:val="00541005"/>
    <w:rsid w:val="005506D1"/>
    <w:rsid w:val="00550BA7"/>
    <w:rsid w:val="00551FCC"/>
    <w:rsid w:val="00554123"/>
    <w:rsid w:val="00554239"/>
    <w:rsid w:val="005554CF"/>
    <w:rsid w:val="00556831"/>
    <w:rsid w:val="00560472"/>
    <w:rsid w:val="00561378"/>
    <w:rsid w:val="0056187D"/>
    <w:rsid w:val="00562BD1"/>
    <w:rsid w:val="00563E61"/>
    <w:rsid w:val="0056627D"/>
    <w:rsid w:val="00574982"/>
    <w:rsid w:val="00574DAF"/>
    <w:rsid w:val="0057565E"/>
    <w:rsid w:val="00576494"/>
    <w:rsid w:val="00577EBE"/>
    <w:rsid w:val="00582D95"/>
    <w:rsid w:val="00584818"/>
    <w:rsid w:val="005868B3"/>
    <w:rsid w:val="00587693"/>
    <w:rsid w:val="005902BE"/>
    <w:rsid w:val="0059032C"/>
    <w:rsid w:val="00596A78"/>
    <w:rsid w:val="005A0BC4"/>
    <w:rsid w:val="005A11A9"/>
    <w:rsid w:val="005A1DB8"/>
    <w:rsid w:val="005A4811"/>
    <w:rsid w:val="005A5C02"/>
    <w:rsid w:val="005A6029"/>
    <w:rsid w:val="005A64CB"/>
    <w:rsid w:val="005A692C"/>
    <w:rsid w:val="005A6E17"/>
    <w:rsid w:val="005A6EB0"/>
    <w:rsid w:val="005A79D8"/>
    <w:rsid w:val="005B1289"/>
    <w:rsid w:val="005B183D"/>
    <w:rsid w:val="005B3936"/>
    <w:rsid w:val="005B497E"/>
    <w:rsid w:val="005B738D"/>
    <w:rsid w:val="005C6692"/>
    <w:rsid w:val="005C6EAF"/>
    <w:rsid w:val="005D1DF2"/>
    <w:rsid w:val="005D2653"/>
    <w:rsid w:val="005D4322"/>
    <w:rsid w:val="005D5149"/>
    <w:rsid w:val="005D5871"/>
    <w:rsid w:val="005D7C0D"/>
    <w:rsid w:val="005E0F6A"/>
    <w:rsid w:val="005E1633"/>
    <w:rsid w:val="005E3496"/>
    <w:rsid w:val="005E34DE"/>
    <w:rsid w:val="005E4842"/>
    <w:rsid w:val="005E761B"/>
    <w:rsid w:val="005F0644"/>
    <w:rsid w:val="005F10DD"/>
    <w:rsid w:val="005F42A5"/>
    <w:rsid w:val="005F4F48"/>
    <w:rsid w:val="005F56ED"/>
    <w:rsid w:val="005F713A"/>
    <w:rsid w:val="005F79D2"/>
    <w:rsid w:val="00600128"/>
    <w:rsid w:val="00601BA3"/>
    <w:rsid w:val="006044EE"/>
    <w:rsid w:val="006052A0"/>
    <w:rsid w:val="006071CE"/>
    <w:rsid w:val="00610E04"/>
    <w:rsid w:val="006134EA"/>
    <w:rsid w:val="0061399D"/>
    <w:rsid w:val="0061405A"/>
    <w:rsid w:val="006156D2"/>
    <w:rsid w:val="0061703E"/>
    <w:rsid w:val="0062067F"/>
    <w:rsid w:val="00621335"/>
    <w:rsid w:val="006219AC"/>
    <w:rsid w:val="0062490C"/>
    <w:rsid w:val="006250BE"/>
    <w:rsid w:val="00631176"/>
    <w:rsid w:val="006321B3"/>
    <w:rsid w:val="006355DD"/>
    <w:rsid w:val="00637E68"/>
    <w:rsid w:val="00642450"/>
    <w:rsid w:val="00644D1A"/>
    <w:rsid w:val="00650281"/>
    <w:rsid w:val="00650542"/>
    <w:rsid w:val="0065222C"/>
    <w:rsid w:val="006533D2"/>
    <w:rsid w:val="00653588"/>
    <w:rsid w:val="00654B75"/>
    <w:rsid w:val="00655BF3"/>
    <w:rsid w:val="00655CB9"/>
    <w:rsid w:val="00660606"/>
    <w:rsid w:val="006610A6"/>
    <w:rsid w:val="00664D73"/>
    <w:rsid w:val="00672E16"/>
    <w:rsid w:val="00673D18"/>
    <w:rsid w:val="00676992"/>
    <w:rsid w:val="00676FE5"/>
    <w:rsid w:val="00677B27"/>
    <w:rsid w:val="00680CE3"/>
    <w:rsid w:val="00681447"/>
    <w:rsid w:val="00684F58"/>
    <w:rsid w:val="00685075"/>
    <w:rsid w:val="00690A01"/>
    <w:rsid w:val="006920E4"/>
    <w:rsid w:val="0069636A"/>
    <w:rsid w:val="006967CD"/>
    <w:rsid w:val="00697AB9"/>
    <w:rsid w:val="00697D9E"/>
    <w:rsid w:val="006A3CFF"/>
    <w:rsid w:val="006A4ED6"/>
    <w:rsid w:val="006A55AB"/>
    <w:rsid w:val="006A56F5"/>
    <w:rsid w:val="006A6FC0"/>
    <w:rsid w:val="006A7235"/>
    <w:rsid w:val="006B0E53"/>
    <w:rsid w:val="006B1705"/>
    <w:rsid w:val="006B35B7"/>
    <w:rsid w:val="006B3753"/>
    <w:rsid w:val="006B5AA9"/>
    <w:rsid w:val="006B672A"/>
    <w:rsid w:val="006C0AE3"/>
    <w:rsid w:val="006C1FF9"/>
    <w:rsid w:val="006C589C"/>
    <w:rsid w:val="006C61A9"/>
    <w:rsid w:val="006C780B"/>
    <w:rsid w:val="006D1316"/>
    <w:rsid w:val="006D1666"/>
    <w:rsid w:val="006D2668"/>
    <w:rsid w:val="006D3010"/>
    <w:rsid w:val="006D3255"/>
    <w:rsid w:val="006D3B5B"/>
    <w:rsid w:val="006D4D33"/>
    <w:rsid w:val="006D5DD9"/>
    <w:rsid w:val="006D6DBF"/>
    <w:rsid w:val="006D763B"/>
    <w:rsid w:val="006D787B"/>
    <w:rsid w:val="006E00C7"/>
    <w:rsid w:val="006E18EF"/>
    <w:rsid w:val="006E2B5E"/>
    <w:rsid w:val="006E3153"/>
    <w:rsid w:val="006E3DCC"/>
    <w:rsid w:val="006E4AB3"/>
    <w:rsid w:val="006E4CED"/>
    <w:rsid w:val="006F392F"/>
    <w:rsid w:val="006F39B8"/>
    <w:rsid w:val="006F7C6C"/>
    <w:rsid w:val="0070498C"/>
    <w:rsid w:val="0070615F"/>
    <w:rsid w:val="007071C2"/>
    <w:rsid w:val="00707D87"/>
    <w:rsid w:val="0071227A"/>
    <w:rsid w:val="007126E7"/>
    <w:rsid w:val="00712A47"/>
    <w:rsid w:val="00712CAC"/>
    <w:rsid w:val="00713BAE"/>
    <w:rsid w:val="00715705"/>
    <w:rsid w:val="007162AB"/>
    <w:rsid w:val="007167F9"/>
    <w:rsid w:val="00720A98"/>
    <w:rsid w:val="007218F9"/>
    <w:rsid w:val="00721A01"/>
    <w:rsid w:val="0072313F"/>
    <w:rsid w:val="00723A08"/>
    <w:rsid w:val="00724BC2"/>
    <w:rsid w:val="007253DC"/>
    <w:rsid w:val="00727980"/>
    <w:rsid w:val="00731CCE"/>
    <w:rsid w:val="00731F58"/>
    <w:rsid w:val="00732DAE"/>
    <w:rsid w:val="00733097"/>
    <w:rsid w:val="0074188B"/>
    <w:rsid w:val="00744327"/>
    <w:rsid w:val="0074531E"/>
    <w:rsid w:val="00746D4E"/>
    <w:rsid w:val="0074777D"/>
    <w:rsid w:val="00747DAE"/>
    <w:rsid w:val="00750217"/>
    <w:rsid w:val="0075048B"/>
    <w:rsid w:val="007518C7"/>
    <w:rsid w:val="00751BA0"/>
    <w:rsid w:val="00752DBC"/>
    <w:rsid w:val="0076022A"/>
    <w:rsid w:val="00761B82"/>
    <w:rsid w:val="00764394"/>
    <w:rsid w:val="00766019"/>
    <w:rsid w:val="007668EC"/>
    <w:rsid w:val="00767F31"/>
    <w:rsid w:val="00770A3A"/>
    <w:rsid w:val="00770EF5"/>
    <w:rsid w:val="00771083"/>
    <w:rsid w:val="007717F4"/>
    <w:rsid w:val="00774379"/>
    <w:rsid w:val="0077497D"/>
    <w:rsid w:val="00774A22"/>
    <w:rsid w:val="00777E2F"/>
    <w:rsid w:val="007808D7"/>
    <w:rsid w:val="00781B10"/>
    <w:rsid w:val="007823B8"/>
    <w:rsid w:val="00782E08"/>
    <w:rsid w:val="00784E9E"/>
    <w:rsid w:val="0078546A"/>
    <w:rsid w:val="00785959"/>
    <w:rsid w:val="00785C75"/>
    <w:rsid w:val="00785DA6"/>
    <w:rsid w:val="00786DC3"/>
    <w:rsid w:val="007941EA"/>
    <w:rsid w:val="00795229"/>
    <w:rsid w:val="00797343"/>
    <w:rsid w:val="007A1ADE"/>
    <w:rsid w:val="007A224B"/>
    <w:rsid w:val="007A2848"/>
    <w:rsid w:val="007A6959"/>
    <w:rsid w:val="007A7272"/>
    <w:rsid w:val="007B05C0"/>
    <w:rsid w:val="007B3066"/>
    <w:rsid w:val="007B52E4"/>
    <w:rsid w:val="007B6E25"/>
    <w:rsid w:val="007C0238"/>
    <w:rsid w:val="007C04DF"/>
    <w:rsid w:val="007C0FB3"/>
    <w:rsid w:val="007C11A8"/>
    <w:rsid w:val="007C5408"/>
    <w:rsid w:val="007C5A22"/>
    <w:rsid w:val="007E46F3"/>
    <w:rsid w:val="007E55A7"/>
    <w:rsid w:val="007E5EAE"/>
    <w:rsid w:val="007F0406"/>
    <w:rsid w:val="007F264A"/>
    <w:rsid w:val="007F314A"/>
    <w:rsid w:val="007F3277"/>
    <w:rsid w:val="007F4612"/>
    <w:rsid w:val="007F4BB5"/>
    <w:rsid w:val="007F6170"/>
    <w:rsid w:val="007F63E7"/>
    <w:rsid w:val="007F6A24"/>
    <w:rsid w:val="007F7043"/>
    <w:rsid w:val="007F7BBA"/>
    <w:rsid w:val="008009AF"/>
    <w:rsid w:val="008024B2"/>
    <w:rsid w:val="008024E9"/>
    <w:rsid w:val="00803CEE"/>
    <w:rsid w:val="008062DC"/>
    <w:rsid w:val="0080693A"/>
    <w:rsid w:val="008074A4"/>
    <w:rsid w:val="00811574"/>
    <w:rsid w:val="00812C8F"/>
    <w:rsid w:val="00813822"/>
    <w:rsid w:val="00816A64"/>
    <w:rsid w:val="00816F82"/>
    <w:rsid w:val="00822181"/>
    <w:rsid w:val="008221E4"/>
    <w:rsid w:val="008233E4"/>
    <w:rsid w:val="008241F0"/>
    <w:rsid w:val="00826F53"/>
    <w:rsid w:val="008308AD"/>
    <w:rsid w:val="00831B11"/>
    <w:rsid w:val="00833160"/>
    <w:rsid w:val="00836D21"/>
    <w:rsid w:val="00840FB5"/>
    <w:rsid w:val="008411EE"/>
    <w:rsid w:val="008427E0"/>
    <w:rsid w:val="00842957"/>
    <w:rsid w:val="00842EE4"/>
    <w:rsid w:val="008529BE"/>
    <w:rsid w:val="008532AB"/>
    <w:rsid w:val="00853D6A"/>
    <w:rsid w:val="00854B44"/>
    <w:rsid w:val="00854F1E"/>
    <w:rsid w:val="00856C42"/>
    <w:rsid w:val="00857251"/>
    <w:rsid w:val="00860B5E"/>
    <w:rsid w:val="00861743"/>
    <w:rsid w:val="00861F1F"/>
    <w:rsid w:val="00862372"/>
    <w:rsid w:val="00864167"/>
    <w:rsid w:val="00864807"/>
    <w:rsid w:val="0087041E"/>
    <w:rsid w:val="00873475"/>
    <w:rsid w:val="008751A5"/>
    <w:rsid w:val="0087571C"/>
    <w:rsid w:val="008837B0"/>
    <w:rsid w:val="00883B9E"/>
    <w:rsid w:val="00886B75"/>
    <w:rsid w:val="00891D0F"/>
    <w:rsid w:val="008924CB"/>
    <w:rsid w:val="00892B05"/>
    <w:rsid w:val="008946F5"/>
    <w:rsid w:val="00895597"/>
    <w:rsid w:val="008959B5"/>
    <w:rsid w:val="00896EDA"/>
    <w:rsid w:val="0089790F"/>
    <w:rsid w:val="008A0756"/>
    <w:rsid w:val="008A1298"/>
    <w:rsid w:val="008A2803"/>
    <w:rsid w:val="008A2967"/>
    <w:rsid w:val="008A4B77"/>
    <w:rsid w:val="008A6298"/>
    <w:rsid w:val="008A6D60"/>
    <w:rsid w:val="008A7C8A"/>
    <w:rsid w:val="008B0225"/>
    <w:rsid w:val="008B15EB"/>
    <w:rsid w:val="008B3F4F"/>
    <w:rsid w:val="008B4537"/>
    <w:rsid w:val="008B5464"/>
    <w:rsid w:val="008B5BD0"/>
    <w:rsid w:val="008B613C"/>
    <w:rsid w:val="008B70AA"/>
    <w:rsid w:val="008B7CB5"/>
    <w:rsid w:val="008C4F2D"/>
    <w:rsid w:val="008C5EE3"/>
    <w:rsid w:val="008D1EBF"/>
    <w:rsid w:val="008D2A76"/>
    <w:rsid w:val="008D318B"/>
    <w:rsid w:val="008D48CF"/>
    <w:rsid w:val="008D4CBE"/>
    <w:rsid w:val="008D5626"/>
    <w:rsid w:val="008D5EB5"/>
    <w:rsid w:val="008D69D8"/>
    <w:rsid w:val="008E1985"/>
    <w:rsid w:val="008E5847"/>
    <w:rsid w:val="008E71A8"/>
    <w:rsid w:val="008E785B"/>
    <w:rsid w:val="008E79DA"/>
    <w:rsid w:val="008F05D8"/>
    <w:rsid w:val="008F10F9"/>
    <w:rsid w:val="008F1D4D"/>
    <w:rsid w:val="008F27E2"/>
    <w:rsid w:val="008F339D"/>
    <w:rsid w:val="008F7542"/>
    <w:rsid w:val="008F7B1F"/>
    <w:rsid w:val="00900B34"/>
    <w:rsid w:val="0090375D"/>
    <w:rsid w:val="00910C51"/>
    <w:rsid w:val="009138F4"/>
    <w:rsid w:val="009150E2"/>
    <w:rsid w:val="0091641D"/>
    <w:rsid w:val="00916B41"/>
    <w:rsid w:val="009175B8"/>
    <w:rsid w:val="0092397F"/>
    <w:rsid w:val="00925E45"/>
    <w:rsid w:val="009320D4"/>
    <w:rsid w:val="009331D3"/>
    <w:rsid w:val="00933E94"/>
    <w:rsid w:val="009346E5"/>
    <w:rsid w:val="00934E1C"/>
    <w:rsid w:val="00935DEA"/>
    <w:rsid w:val="00935FD1"/>
    <w:rsid w:val="009366E8"/>
    <w:rsid w:val="00936B15"/>
    <w:rsid w:val="009410A2"/>
    <w:rsid w:val="00941ADB"/>
    <w:rsid w:val="00942C80"/>
    <w:rsid w:val="00944879"/>
    <w:rsid w:val="00946F8F"/>
    <w:rsid w:val="009473B0"/>
    <w:rsid w:val="00947FBA"/>
    <w:rsid w:val="0095055E"/>
    <w:rsid w:val="00952783"/>
    <w:rsid w:val="00952905"/>
    <w:rsid w:val="009622D6"/>
    <w:rsid w:val="00962996"/>
    <w:rsid w:val="00966556"/>
    <w:rsid w:val="009669A8"/>
    <w:rsid w:val="009671DB"/>
    <w:rsid w:val="00971294"/>
    <w:rsid w:val="0097163A"/>
    <w:rsid w:val="00971DE1"/>
    <w:rsid w:val="00975760"/>
    <w:rsid w:val="0097742E"/>
    <w:rsid w:val="00986528"/>
    <w:rsid w:val="009923F1"/>
    <w:rsid w:val="00995085"/>
    <w:rsid w:val="00995D4D"/>
    <w:rsid w:val="00996134"/>
    <w:rsid w:val="00997BB1"/>
    <w:rsid w:val="009A0EF0"/>
    <w:rsid w:val="009A28EF"/>
    <w:rsid w:val="009A2CBA"/>
    <w:rsid w:val="009A52A5"/>
    <w:rsid w:val="009A53EF"/>
    <w:rsid w:val="009B25A1"/>
    <w:rsid w:val="009B38E8"/>
    <w:rsid w:val="009B6493"/>
    <w:rsid w:val="009B79D5"/>
    <w:rsid w:val="009B7A55"/>
    <w:rsid w:val="009C0A1C"/>
    <w:rsid w:val="009C31EA"/>
    <w:rsid w:val="009C3667"/>
    <w:rsid w:val="009C36C0"/>
    <w:rsid w:val="009C5292"/>
    <w:rsid w:val="009C56EA"/>
    <w:rsid w:val="009C6941"/>
    <w:rsid w:val="009D12DD"/>
    <w:rsid w:val="009D1B63"/>
    <w:rsid w:val="009D6A43"/>
    <w:rsid w:val="009D7F69"/>
    <w:rsid w:val="009E2823"/>
    <w:rsid w:val="009E6D5B"/>
    <w:rsid w:val="009E7F7B"/>
    <w:rsid w:val="009F1245"/>
    <w:rsid w:val="009F1BB3"/>
    <w:rsid w:val="009F3156"/>
    <w:rsid w:val="009F4072"/>
    <w:rsid w:val="009F61BF"/>
    <w:rsid w:val="009F670E"/>
    <w:rsid w:val="009F7561"/>
    <w:rsid w:val="009F7F33"/>
    <w:rsid w:val="00A016FD"/>
    <w:rsid w:val="00A01FD8"/>
    <w:rsid w:val="00A02E32"/>
    <w:rsid w:val="00A031C8"/>
    <w:rsid w:val="00A048A0"/>
    <w:rsid w:val="00A0662D"/>
    <w:rsid w:val="00A11E6E"/>
    <w:rsid w:val="00A12B3E"/>
    <w:rsid w:val="00A1482B"/>
    <w:rsid w:val="00A14C4B"/>
    <w:rsid w:val="00A152DF"/>
    <w:rsid w:val="00A156B1"/>
    <w:rsid w:val="00A166A0"/>
    <w:rsid w:val="00A179A0"/>
    <w:rsid w:val="00A2023B"/>
    <w:rsid w:val="00A20755"/>
    <w:rsid w:val="00A21333"/>
    <w:rsid w:val="00A22D1A"/>
    <w:rsid w:val="00A23876"/>
    <w:rsid w:val="00A27B34"/>
    <w:rsid w:val="00A3307B"/>
    <w:rsid w:val="00A34812"/>
    <w:rsid w:val="00A34D76"/>
    <w:rsid w:val="00A358A5"/>
    <w:rsid w:val="00A358CA"/>
    <w:rsid w:val="00A35ADF"/>
    <w:rsid w:val="00A37781"/>
    <w:rsid w:val="00A416B9"/>
    <w:rsid w:val="00A42940"/>
    <w:rsid w:val="00A42F0E"/>
    <w:rsid w:val="00A44604"/>
    <w:rsid w:val="00A4595F"/>
    <w:rsid w:val="00A471E2"/>
    <w:rsid w:val="00A4750B"/>
    <w:rsid w:val="00A47A7A"/>
    <w:rsid w:val="00A500AC"/>
    <w:rsid w:val="00A50B5C"/>
    <w:rsid w:val="00A51425"/>
    <w:rsid w:val="00A555CB"/>
    <w:rsid w:val="00A55BDB"/>
    <w:rsid w:val="00A55F83"/>
    <w:rsid w:val="00A56ECC"/>
    <w:rsid w:val="00A60040"/>
    <w:rsid w:val="00A60512"/>
    <w:rsid w:val="00A6144C"/>
    <w:rsid w:val="00A62D4D"/>
    <w:rsid w:val="00A630C3"/>
    <w:rsid w:val="00A664C2"/>
    <w:rsid w:val="00A66CC2"/>
    <w:rsid w:val="00A67030"/>
    <w:rsid w:val="00A67412"/>
    <w:rsid w:val="00A72D72"/>
    <w:rsid w:val="00A73FB1"/>
    <w:rsid w:val="00A7776D"/>
    <w:rsid w:val="00A77C0E"/>
    <w:rsid w:val="00A77E44"/>
    <w:rsid w:val="00A81C9B"/>
    <w:rsid w:val="00A843B5"/>
    <w:rsid w:val="00A8685C"/>
    <w:rsid w:val="00A905CC"/>
    <w:rsid w:val="00A90A3D"/>
    <w:rsid w:val="00A9216F"/>
    <w:rsid w:val="00A93E15"/>
    <w:rsid w:val="00A94048"/>
    <w:rsid w:val="00A95622"/>
    <w:rsid w:val="00A973B0"/>
    <w:rsid w:val="00AA0AB3"/>
    <w:rsid w:val="00AA25FE"/>
    <w:rsid w:val="00AA3BE9"/>
    <w:rsid w:val="00AA6A43"/>
    <w:rsid w:val="00AA6ABB"/>
    <w:rsid w:val="00AA6F76"/>
    <w:rsid w:val="00AA747A"/>
    <w:rsid w:val="00AB35C0"/>
    <w:rsid w:val="00AB4F2D"/>
    <w:rsid w:val="00AB65B3"/>
    <w:rsid w:val="00AB66D7"/>
    <w:rsid w:val="00AC0C0F"/>
    <w:rsid w:val="00AC3BEF"/>
    <w:rsid w:val="00AC4AD0"/>
    <w:rsid w:val="00AC7317"/>
    <w:rsid w:val="00AC759A"/>
    <w:rsid w:val="00AD02E0"/>
    <w:rsid w:val="00AD3275"/>
    <w:rsid w:val="00AD6A5E"/>
    <w:rsid w:val="00AE2EF4"/>
    <w:rsid w:val="00AE33DE"/>
    <w:rsid w:val="00AE5586"/>
    <w:rsid w:val="00AE5D81"/>
    <w:rsid w:val="00AE5DF4"/>
    <w:rsid w:val="00AE645F"/>
    <w:rsid w:val="00AE777A"/>
    <w:rsid w:val="00AF041C"/>
    <w:rsid w:val="00AF04FE"/>
    <w:rsid w:val="00AF275C"/>
    <w:rsid w:val="00B0103F"/>
    <w:rsid w:val="00B010FE"/>
    <w:rsid w:val="00B0346D"/>
    <w:rsid w:val="00B04B98"/>
    <w:rsid w:val="00B05D27"/>
    <w:rsid w:val="00B0798F"/>
    <w:rsid w:val="00B102B4"/>
    <w:rsid w:val="00B108F0"/>
    <w:rsid w:val="00B10967"/>
    <w:rsid w:val="00B128A6"/>
    <w:rsid w:val="00B15E04"/>
    <w:rsid w:val="00B16C98"/>
    <w:rsid w:val="00B226CC"/>
    <w:rsid w:val="00B23A0E"/>
    <w:rsid w:val="00B2441B"/>
    <w:rsid w:val="00B26293"/>
    <w:rsid w:val="00B31619"/>
    <w:rsid w:val="00B32A5F"/>
    <w:rsid w:val="00B32F66"/>
    <w:rsid w:val="00B3470E"/>
    <w:rsid w:val="00B34931"/>
    <w:rsid w:val="00B34E8D"/>
    <w:rsid w:val="00B403D2"/>
    <w:rsid w:val="00B4068A"/>
    <w:rsid w:val="00B409E8"/>
    <w:rsid w:val="00B43E39"/>
    <w:rsid w:val="00B45262"/>
    <w:rsid w:val="00B45706"/>
    <w:rsid w:val="00B467B3"/>
    <w:rsid w:val="00B47BD5"/>
    <w:rsid w:val="00B5070B"/>
    <w:rsid w:val="00B52ADE"/>
    <w:rsid w:val="00B5522E"/>
    <w:rsid w:val="00B55B2E"/>
    <w:rsid w:val="00B56330"/>
    <w:rsid w:val="00B572BB"/>
    <w:rsid w:val="00B613D8"/>
    <w:rsid w:val="00B6388B"/>
    <w:rsid w:val="00B64999"/>
    <w:rsid w:val="00B64FFF"/>
    <w:rsid w:val="00B6532D"/>
    <w:rsid w:val="00B65A1F"/>
    <w:rsid w:val="00B6799A"/>
    <w:rsid w:val="00B724DB"/>
    <w:rsid w:val="00B73FE1"/>
    <w:rsid w:val="00B75811"/>
    <w:rsid w:val="00B75957"/>
    <w:rsid w:val="00B83242"/>
    <w:rsid w:val="00B8350C"/>
    <w:rsid w:val="00B84B2E"/>
    <w:rsid w:val="00B90112"/>
    <w:rsid w:val="00B93427"/>
    <w:rsid w:val="00B95756"/>
    <w:rsid w:val="00B9584A"/>
    <w:rsid w:val="00BA13D6"/>
    <w:rsid w:val="00BA36A7"/>
    <w:rsid w:val="00BA6147"/>
    <w:rsid w:val="00BA7D02"/>
    <w:rsid w:val="00BB2060"/>
    <w:rsid w:val="00BB40CC"/>
    <w:rsid w:val="00BB4DEA"/>
    <w:rsid w:val="00BC098D"/>
    <w:rsid w:val="00BC14B6"/>
    <w:rsid w:val="00BC1847"/>
    <w:rsid w:val="00BC3CD9"/>
    <w:rsid w:val="00BC4B46"/>
    <w:rsid w:val="00BC6214"/>
    <w:rsid w:val="00BC7AE5"/>
    <w:rsid w:val="00BC7DAC"/>
    <w:rsid w:val="00BD397F"/>
    <w:rsid w:val="00BD4DD0"/>
    <w:rsid w:val="00BE1B28"/>
    <w:rsid w:val="00BE4D14"/>
    <w:rsid w:val="00BE6372"/>
    <w:rsid w:val="00BE6873"/>
    <w:rsid w:val="00BE7FB6"/>
    <w:rsid w:val="00BF05C4"/>
    <w:rsid w:val="00BF21EF"/>
    <w:rsid w:val="00BF693E"/>
    <w:rsid w:val="00BF7266"/>
    <w:rsid w:val="00C0234A"/>
    <w:rsid w:val="00C033FA"/>
    <w:rsid w:val="00C04491"/>
    <w:rsid w:val="00C04638"/>
    <w:rsid w:val="00C055FA"/>
    <w:rsid w:val="00C07ABB"/>
    <w:rsid w:val="00C11B6C"/>
    <w:rsid w:val="00C121BF"/>
    <w:rsid w:val="00C13290"/>
    <w:rsid w:val="00C1383D"/>
    <w:rsid w:val="00C15EEA"/>
    <w:rsid w:val="00C177A4"/>
    <w:rsid w:val="00C202D5"/>
    <w:rsid w:val="00C227C5"/>
    <w:rsid w:val="00C231A4"/>
    <w:rsid w:val="00C23E81"/>
    <w:rsid w:val="00C24D79"/>
    <w:rsid w:val="00C27F78"/>
    <w:rsid w:val="00C3575A"/>
    <w:rsid w:val="00C36174"/>
    <w:rsid w:val="00C36396"/>
    <w:rsid w:val="00C448C8"/>
    <w:rsid w:val="00C45883"/>
    <w:rsid w:val="00C46BCA"/>
    <w:rsid w:val="00C47CA9"/>
    <w:rsid w:val="00C502B1"/>
    <w:rsid w:val="00C517A8"/>
    <w:rsid w:val="00C51C23"/>
    <w:rsid w:val="00C530BF"/>
    <w:rsid w:val="00C5437E"/>
    <w:rsid w:val="00C545C2"/>
    <w:rsid w:val="00C55EF7"/>
    <w:rsid w:val="00C62CC9"/>
    <w:rsid w:val="00C639F5"/>
    <w:rsid w:val="00C63C90"/>
    <w:rsid w:val="00C66091"/>
    <w:rsid w:val="00C743A1"/>
    <w:rsid w:val="00C74A93"/>
    <w:rsid w:val="00C7789D"/>
    <w:rsid w:val="00C80BD4"/>
    <w:rsid w:val="00C8113A"/>
    <w:rsid w:val="00C814A1"/>
    <w:rsid w:val="00C818C1"/>
    <w:rsid w:val="00C830EF"/>
    <w:rsid w:val="00C86777"/>
    <w:rsid w:val="00C86DDF"/>
    <w:rsid w:val="00C93940"/>
    <w:rsid w:val="00C94B06"/>
    <w:rsid w:val="00C95BD2"/>
    <w:rsid w:val="00C96915"/>
    <w:rsid w:val="00CA1B57"/>
    <w:rsid w:val="00CA25DE"/>
    <w:rsid w:val="00CA5808"/>
    <w:rsid w:val="00CB011B"/>
    <w:rsid w:val="00CB3A0E"/>
    <w:rsid w:val="00CB52DD"/>
    <w:rsid w:val="00CB554E"/>
    <w:rsid w:val="00CB761C"/>
    <w:rsid w:val="00CC1134"/>
    <w:rsid w:val="00CC1A5D"/>
    <w:rsid w:val="00CC1CDD"/>
    <w:rsid w:val="00CC3B5E"/>
    <w:rsid w:val="00CC3EDC"/>
    <w:rsid w:val="00CC5E59"/>
    <w:rsid w:val="00CC6B6D"/>
    <w:rsid w:val="00CC7475"/>
    <w:rsid w:val="00CC76E2"/>
    <w:rsid w:val="00CD044B"/>
    <w:rsid w:val="00CD11D0"/>
    <w:rsid w:val="00CD1207"/>
    <w:rsid w:val="00CD21BD"/>
    <w:rsid w:val="00CD3F76"/>
    <w:rsid w:val="00CD48EF"/>
    <w:rsid w:val="00CD52E3"/>
    <w:rsid w:val="00CD53F3"/>
    <w:rsid w:val="00CD55CE"/>
    <w:rsid w:val="00CD55E2"/>
    <w:rsid w:val="00CD70AD"/>
    <w:rsid w:val="00CE038F"/>
    <w:rsid w:val="00CE0D4B"/>
    <w:rsid w:val="00CE1BED"/>
    <w:rsid w:val="00CE4531"/>
    <w:rsid w:val="00CE6936"/>
    <w:rsid w:val="00CE706E"/>
    <w:rsid w:val="00CF006C"/>
    <w:rsid w:val="00CF2401"/>
    <w:rsid w:val="00CF3C42"/>
    <w:rsid w:val="00CF3D39"/>
    <w:rsid w:val="00CF74D1"/>
    <w:rsid w:val="00D00267"/>
    <w:rsid w:val="00D01A4C"/>
    <w:rsid w:val="00D037F6"/>
    <w:rsid w:val="00D03E7A"/>
    <w:rsid w:val="00D03E93"/>
    <w:rsid w:val="00D064DA"/>
    <w:rsid w:val="00D06939"/>
    <w:rsid w:val="00D11091"/>
    <w:rsid w:val="00D14392"/>
    <w:rsid w:val="00D15168"/>
    <w:rsid w:val="00D15F8F"/>
    <w:rsid w:val="00D16081"/>
    <w:rsid w:val="00D16462"/>
    <w:rsid w:val="00D20107"/>
    <w:rsid w:val="00D22612"/>
    <w:rsid w:val="00D239BD"/>
    <w:rsid w:val="00D257AA"/>
    <w:rsid w:val="00D303F9"/>
    <w:rsid w:val="00D31576"/>
    <w:rsid w:val="00D31962"/>
    <w:rsid w:val="00D32BCE"/>
    <w:rsid w:val="00D3585E"/>
    <w:rsid w:val="00D379A7"/>
    <w:rsid w:val="00D37D33"/>
    <w:rsid w:val="00D431C6"/>
    <w:rsid w:val="00D43500"/>
    <w:rsid w:val="00D442A1"/>
    <w:rsid w:val="00D506EC"/>
    <w:rsid w:val="00D546FD"/>
    <w:rsid w:val="00D55E43"/>
    <w:rsid w:val="00D5791D"/>
    <w:rsid w:val="00D62D37"/>
    <w:rsid w:val="00D64F33"/>
    <w:rsid w:val="00D67A75"/>
    <w:rsid w:val="00D71A5A"/>
    <w:rsid w:val="00D77DE4"/>
    <w:rsid w:val="00D83628"/>
    <w:rsid w:val="00D849A8"/>
    <w:rsid w:val="00D84DDD"/>
    <w:rsid w:val="00D8555A"/>
    <w:rsid w:val="00D87649"/>
    <w:rsid w:val="00D90761"/>
    <w:rsid w:val="00D962B4"/>
    <w:rsid w:val="00DA1841"/>
    <w:rsid w:val="00DA5659"/>
    <w:rsid w:val="00DB0EFC"/>
    <w:rsid w:val="00DB2254"/>
    <w:rsid w:val="00DB5086"/>
    <w:rsid w:val="00DB59FA"/>
    <w:rsid w:val="00DC01C5"/>
    <w:rsid w:val="00DC2F5B"/>
    <w:rsid w:val="00DC3698"/>
    <w:rsid w:val="00DC4DB1"/>
    <w:rsid w:val="00DC51C4"/>
    <w:rsid w:val="00DC7AEA"/>
    <w:rsid w:val="00DD1D33"/>
    <w:rsid w:val="00DD270A"/>
    <w:rsid w:val="00DD4033"/>
    <w:rsid w:val="00DD4F71"/>
    <w:rsid w:val="00DD66D2"/>
    <w:rsid w:val="00DD73E3"/>
    <w:rsid w:val="00DD79A0"/>
    <w:rsid w:val="00DE00EA"/>
    <w:rsid w:val="00DE1685"/>
    <w:rsid w:val="00DE2684"/>
    <w:rsid w:val="00DE2732"/>
    <w:rsid w:val="00DE2952"/>
    <w:rsid w:val="00DE3316"/>
    <w:rsid w:val="00DE3669"/>
    <w:rsid w:val="00DE3DE0"/>
    <w:rsid w:val="00DE4C9E"/>
    <w:rsid w:val="00DE676F"/>
    <w:rsid w:val="00DF01F9"/>
    <w:rsid w:val="00DF15D8"/>
    <w:rsid w:val="00DF3862"/>
    <w:rsid w:val="00DF41F4"/>
    <w:rsid w:val="00DF5719"/>
    <w:rsid w:val="00DF6C11"/>
    <w:rsid w:val="00DF7C60"/>
    <w:rsid w:val="00DF7FF9"/>
    <w:rsid w:val="00E003AC"/>
    <w:rsid w:val="00E01F03"/>
    <w:rsid w:val="00E0378B"/>
    <w:rsid w:val="00E04FBD"/>
    <w:rsid w:val="00E04FE6"/>
    <w:rsid w:val="00E05FED"/>
    <w:rsid w:val="00E07040"/>
    <w:rsid w:val="00E10B20"/>
    <w:rsid w:val="00E1146C"/>
    <w:rsid w:val="00E1182C"/>
    <w:rsid w:val="00E128A4"/>
    <w:rsid w:val="00E14C3F"/>
    <w:rsid w:val="00E2006E"/>
    <w:rsid w:val="00E33518"/>
    <w:rsid w:val="00E34C3C"/>
    <w:rsid w:val="00E36026"/>
    <w:rsid w:val="00E36A7D"/>
    <w:rsid w:val="00E413B6"/>
    <w:rsid w:val="00E416D4"/>
    <w:rsid w:val="00E459C3"/>
    <w:rsid w:val="00E47965"/>
    <w:rsid w:val="00E505BA"/>
    <w:rsid w:val="00E5105D"/>
    <w:rsid w:val="00E52109"/>
    <w:rsid w:val="00E53437"/>
    <w:rsid w:val="00E53909"/>
    <w:rsid w:val="00E53FDA"/>
    <w:rsid w:val="00E54286"/>
    <w:rsid w:val="00E55336"/>
    <w:rsid w:val="00E56CFF"/>
    <w:rsid w:val="00E5791D"/>
    <w:rsid w:val="00E624B1"/>
    <w:rsid w:val="00E62F9E"/>
    <w:rsid w:val="00E64749"/>
    <w:rsid w:val="00E65215"/>
    <w:rsid w:val="00E66577"/>
    <w:rsid w:val="00E66812"/>
    <w:rsid w:val="00E67954"/>
    <w:rsid w:val="00E7021A"/>
    <w:rsid w:val="00E71D14"/>
    <w:rsid w:val="00E724DB"/>
    <w:rsid w:val="00E7781F"/>
    <w:rsid w:val="00E77B00"/>
    <w:rsid w:val="00E81FD0"/>
    <w:rsid w:val="00E84F49"/>
    <w:rsid w:val="00E856DB"/>
    <w:rsid w:val="00E85E31"/>
    <w:rsid w:val="00E865C6"/>
    <w:rsid w:val="00E918A9"/>
    <w:rsid w:val="00E91A02"/>
    <w:rsid w:val="00E91D1E"/>
    <w:rsid w:val="00E934EF"/>
    <w:rsid w:val="00E956B7"/>
    <w:rsid w:val="00E96235"/>
    <w:rsid w:val="00E97A6C"/>
    <w:rsid w:val="00E97E00"/>
    <w:rsid w:val="00EA0BFE"/>
    <w:rsid w:val="00EA21AD"/>
    <w:rsid w:val="00EA2D37"/>
    <w:rsid w:val="00EA766E"/>
    <w:rsid w:val="00EB0F6D"/>
    <w:rsid w:val="00EB2117"/>
    <w:rsid w:val="00EB3361"/>
    <w:rsid w:val="00EB7C8F"/>
    <w:rsid w:val="00EC0057"/>
    <w:rsid w:val="00EC0916"/>
    <w:rsid w:val="00EC3FB2"/>
    <w:rsid w:val="00EC434E"/>
    <w:rsid w:val="00EC6177"/>
    <w:rsid w:val="00EC62A0"/>
    <w:rsid w:val="00EC782B"/>
    <w:rsid w:val="00ED002A"/>
    <w:rsid w:val="00ED3EDF"/>
    <w:rsid w:val="00ED660A"/>
    <w:rsid w:val="00ED6ABD"/>
    <w:rsid w:val="00ED7BD0"/>
    <w:rsid w:val="00EE19FE"/>
    <w:rsid w:val="00EE1E67"/>
    <w:rsid w:val="00EE312B"/>
    <w:rsid w:val="00EE70BA"/>
    <w:rsid w:val="00EE74D5"/>
    <w:rsid w:val="00EF0987"/>
    <w:rsid w:val="00EF3739"/>
    <w:rsid w:val="00EF45D8"/>
    <w:rsid w:val="00F00699"/>
    <w:rsid w:val="00F010F2"/>
    <w:rsid w:val="00F0302E"/>
    <w:rsid w:val="00F056EB"/>
    <w:rsid w:val="00F11A51"/>
    <w:rsid w:val="00F12B7C"/>
    <w:rsid w:val="00F17DCD"/>
    <w:rsid w:val="00F222A8"/>
    <w:rsid w:val="00F230C6"/>
    <w:rsid w:val="00F2343D"/>
    <w:rsid w:val="00F26DD9"/>
    <w:rsid w:val="00F33EBE"/>
    <w:rsid w:val="00F34DF7"/>
    <w:rsid w:val="00F356D2"/>
    <w:rsid w:val="00F3615F"/>
    <w:rsid w:val="00F365ED"/>
    <w:rsid w:val="00F368CE"/>
    <w:rsid w:val="00F36C32"/>
    <w:rsid w:val="00F4046D"/>
    <w:rsid w:val="00F41327"/>
    <w:rsid w:val="00F416E5"/>
    <w:rsid w:val="00F426D2"/>
    <w:rsid w:val="00F43DAC"/>
    <w:rsid w:val="00F445E0"/>
    <w:rsid w:val="00F45473"/>
    <w:rsid w:val="00F459BB"/>
    <w:rsid w:val="00F47FE1"/>
    <w:rsid w:val="00F524EA"/>
    <w:rsid w:val="00F54C2B"/>
    <w:rsid w:val="00F55E8A"/>
    <w:rsid w:val="00F610A2"/>
    <w:rsid w:val="00F634C1"/>
    <w:rsid w:val="00F64590"/>
    <w:rsid w:val="00F679AF"/>
    <w:rsid w:val="00F724E1"/>
    <w:rsid w:val="00F75348"/>
    <w:rsid w:val="00F76372"/>
    <w:rsid w:val="00F77637"/>
    <w:rsid w:val="00F8196B"/>
    <w:rsid w:val="00F84BF5"/>
    <w:rsid w:val="00F852F7"/>
    <w:rsid w:val="00F87948"/>
    <w:rsid w:val="00F9625A"/>
    <w:rsid w:val="00FA3083"/>
    <w:rsid w:val="00FA3116"/>
    <w:rsid w:val="00FA437D"/>
    <w:rsid w:val="00FA58BB"/>
    <w:rsid w:val="00FA5A97"/>
    <w:rsid w:val="00FA6542"/>
    <w:rsid w:val="00FA6C64"/>
    <w:rsid w:val="00FA7577"/>
    <w:rsid w:val="00FA781B"/>
    <w:rsid w:val="00FA7E5B"/>
    <w:rsid w:val="00FB027E"/>
    <w:rsid w:val="00FB0DEA"/>
    <w:rsid w:val="00FB185C"/>
    <w:rsid w:val="00FB3128"/>
    <w:rsid w:val="00FB7B0E"/>
    <w:rsid w:val="00FC11D7"/>
    <w:rsid w:val="00FC2F1E"/>
    <w:rsid w:val="00FC3305"/>
    <w:rsid w:val="00FC375E"/>
    <w:rsid w:val="00FC41F7"/>
    <w:rsid w:val="00FC4339"/>
    <w:rsid w:val="00FC44C8"/>
    <w:rsid w:val="00FC492B"/>
    <w:rsid w:val="00FC592B"/>
    <w:rsid w:val="00FD03C1"/>
    <w:rsid w:val="00FD1E85"/>
    <w:rsid w:val="00FD253B"/>
    <w:rsid w:val="00FD2C55"/>
    <w:rsid w:val="00FD2FFB"/>
    <w:rsid w:val="00FD4642"/>
    <w:rsid w:val="00FD5BF1"/>
    <w:rsid w:val="00FD5CAA"/>
    <w:rsid w:val="00FD6BD6"/>
    <w:rsid w:val="00FD7701"/>
    <w:rsid w:val="00FE3093"/>
    <w:rsid w:val="00FE3911"/>
    <w:rsid w:val="00FE5074"/>
    <w:rsid w:val="00FE7358"/>
    <w:rsid w:val="00FE772D"/>
    <w:rsid w:val="00FF248C"/>
    <w:rsid w:val="00FF4790"/>
    <w:rsid w:val="00FF62A9"/>
    <w:rsid w:val="00FF6B15"/>
    <w:rsid w:val="00FF7748"/>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BFDB17B4-D884-4164-9CE2-641202E26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sv-SE" w:eastAsia="en-US"/>
    </w:rPr>
  </w:style>
  <w:style w:type="paragraph" w:styleId="Rubrik1">
    <w:name w:val="heading 1"/>
    <w:basedOn w:val="Normal"/>
    <w:next w:val="RKnormal"/>
    <w:qFormat/>
    <w:pPr>
      <w:keepNext/>
      <w:tabs>
        <w:tab w:val="left" w:pos="1134"/>
      </w:tabs>
      <w:overflowPunct w:val="0"/>
      <w:autoSpaceDE w:val="0"/>
      <w:autoSpaceDN w:val="0"/>
      <w:adjustRightInd w:val="0"/>
      <w:spacing w:before="680" w:after="160" w:line="320" w:lineRule="atLeast"/>
      <w:textAlignment w:val="baseline"/>
      <w:outlineLvl w:val="0"/>
    </w:pPr>
    <w:rPr>
      <w:rFonts w:ascii="TradeGothic" w:hAnsi="TradeGothic"/>
      <w:b/>
      <w:kern w:val="28"/>
      <w:sz w:val="22"/>
    </w:rPr>
  </w:style>
  <w:style w:type="paragraph" w:styleId="Rubrik2">
    <w:name w:val="heading 2"/>
    <w:basedOn w:val="Normal"/>
    <w:next w:val="Normal"/>
    <w:qFormat/>
    <w:pPr>
      <w:keepNext/>
      <w:outlineLvl w:val="1"/>
    </w:pPr>
    <w:rPr>
      <w:rFonts w:ascii="OrigGarmnd BT" w:hAnsi="OrigGarmnd BT"/>
      <w:b/>
    </w:rPr>
  </w:style>
  <w:style w:type="paragraph" w:styleId="Rubrik3">
    <w:name w:val="heading 3"/>
    <w:basedOn w:val="Normal"/>
    <w:next w:val="Normal"/>
    <w:qFormat/>
    <w:pPr>
      <w:keepNext/>
      <w:spacing w:before="240" w:after="60"/>
      <w:outlineLvl w:val="2"/>
    </w:pPr>
    <w:rPr>
      <w:rFonts w:ascii="Arial" w:hAnsi="Arial"/>
    </w:rPr>
  </w:style>
  <w:style w:type="paragraph" w:styleId="Rubrik4">
    <w:name w:val="heading 4"/>
    <w:basedOn w:val="Rubrik3"/>
    <w:next w:val="RKnormal"/>
    <w:qFormat/>
    <w:pPr>
      <w:tabs>
        <w:tab w:val="left" w:pos="1134"/>
      </w:tabs>
      <w:spacing w:before="360" w:after="40" w:line="240" w:lineRule="atLeast"/>
      <w:outlineLvl w:val="3"/>
    </w:pPr>
    <w:rPr>
      <w:rFonts w:ascii="OrigGarmnd BT" w:hAnsi="OrigGarmnd BT"/>
      <w:b/>
      <w:i/>
      <w:kern w:val="28"/>
      <w:sz w:val="22"/>
    </w:rPr>
  </w:style>
  <w:style w:type="paragraph" w:styleId="Rubrik5">
    <w:name w:val="heading 5"/>
    <w:basedOn w:val="Normal"/>
    <w:next w:val="Normal"/>
    <w:qFormat/>
    <w:pPr>
      <w:keepNext/>
      <w:overflowPunct w:val="0"/>
      <w:autoSpaceDE w:val="0"/>
      <w:autoSpaceDN w:val="0"/>
      <w:adjustRightInd w:val="0"/>
      <w:spacing w:line="320" w:lineRule="atLeast"/>
      <w:textAlignment w:val="baseline"/>
      <w:outlineLvl w:val="4"/>
    </w:pPr>
    <w:rPr>
      <w:rFonts w:ascii="OrigGarmnd BT" w:hAnsi="OrigGarmnd BT"/>
      <w:b/>
      <w:bCs/>
      <w:i/>
      <w:iCs/>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overflowPunct w:val="0"/>
      <w:autoSpaceDE w:val="0"/>
      <w:autoSpaceDN w:val="0"/>
      <w:adjustRightInd w:val="0"/>
      <w:spacing w:line="260" w:lineRule="exact"/>
      <w:textAlignment w:val="baseline"/>
    </w:pPr>
    <w:rPr>
      <w:rFonts w:ascii="TradeGothic" w:hAnsi="TradeGothic"/>
      <w:i/>
      <w:sz w:val="18"/>
    </w:rPr>
  </w:style>
  <w:style w:type="paragraph" w:styleId="Sidhuvud">
    <w:name w:val="header"/>
    <w:basedOn w:val="Normal"/>
    <w:pPr>
      <w:tabs>
        <w:tab w:val="center" w:pos="4153"/>
        <w:tab w:val="right" w:pos="8306"/>
      </w:tabs>
      <w:overflowPunct w:val="0"/>
      <w:autoSpaceDE w:val="0"/>
      <w:autoSpaceDN w:val="0"/>
      <w:adjustRightInd w:val="0"/>
      <w:spacing w:line="320" w:lineRule="atLeast"/>
      <w:textAlignment w:val="baseline"/>
    </w:pPr>
    <w:rPr>
      <w:rFonts w:ascii="OrigGarmnd BT" w:hAnsi="OrigGarmnd BT"/>
    </w:rPr>
  </w:style>
  <w:style w:type="paragraph" w:customStyle="1" w:styleId="RKnormal">
    <w:name w:val="RKnormal"/>
    <w:basedOn w:val="Normal"/>
    <w:link w:val="RKnormalChar"/>
    <w:pPr>
      <w:tabs>
        <w:tab w:val="left" w:pos="2835"/>
      </w:tabs>
      <w:overflowPunct w:val="0"/>
      <w:autoSpaceDE w:val="0"/>
      <w:autoSpaceDN w:val="0"/>
      <w:adjustRightInd w:val="0"/>
      <w:spacing w:line="240" w:lineRule="atLeast"/>
      <w:textAlignment w:val="baseline"/>
    </w:pPr>
    <w:rPr>
      <w:rFonts w:ascii="OrigGarmnd BT" w:hAnsi="OrigGarmnd BT"/>
    </w:r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Brdtext2">
    <w:name w:val="Brödtext2"/>
    <w:basedOn w:val="Normal"/>
    <w:pPr>
      <w:spacing w:line="320" w:lineRule="exact"/>
    </w:pPr>
    <w:rPr>
      <w:rFonts w:ascii="Garamond" w:hAnsi="Garamond"/>
    </w:rPr>
  </w:style>
  <w:style w:type="paragraph" w:styleId="Brdtext">
    <w:name w:val="Body Text"/>
    <w:basedOn w:val="Normal"/>
    <w:pPr>
      <w:spacing w:line="320" w:lineRule="exact"/>
    </w:pPr>
  </w:style>
  <w:style w:type="paragraph" w:styleId="Sidfot">
    <w:name w:val="footer"/>
    <w:basedOn w:val="Normal"/>
    <w:pPr>
      <w:tabs>
        <w:tab w:val="left" w:pos="1928"/>
        <w:tab w:val="left" w:pos="3742"/>
      </w:tabs>
      <w:overflowPunct w:val="0"/>
      <w:autoSpaceDE w:val="0"/>
      <w:autoSpaceDN w:val="0"/>
      <w:adjustRightInd w:val="0"/>
      <w:spacing w:line="160" w:lineRule="exact"/>
      <w:textAlignment w:val="baseline"/>
    </w:pPr>
    <w:rPr>
      <w:rFonts w:ascii="TradeGothic" w:hAnsi="TradeGothic"/>
      <w:sz w:val="12"/>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pPr>
      <w:overflowPunct w:val="0"/>
      <w:autoSpaceDE w:val="0"/>
      <w:autoSpaceDN w:val="0"/>
      <w:adjustRightInd w:val="0"/>
      <w:spacing w:line="320" w:lineRule="atLeast"/>
      <w:textAlignment w:val="baseline"/>
    </w:pPr>
    <w:rPr>
      <w:rFonts w:ascii="OrigGarmnd BT" w:hAnsi="OrigGarmnd BT"/>
      <w:sz w:val="20"/>
    </w:rPr>
  </w:style>
  <w:style w:type="paragraph" w:customStyle="1" w:styleId="Par-number1">
    <w:name w:val="Par-number 1)"/>
    <w:basedOn w:val="Normal"/>
    <w:next w:val="Normal"/>
    <w:pPr>
      <w:widowControl w:val="0"/>
      <w:numPr>
        <w:numId w:val="6"/>
      </w:numPr>
      <w:spacing w:line="360" w:lineRule="auto"/>
    </w:pPr>
  </w:style>
  <w:style w:type="paragraph" w:customStyle="1" w:styleId="EntEmet">
    <w:name w:val="EntEmet"/>
    <w:basedOn w:val="Normal"/>
    <w:pPr>
      <w:widowControl w:val="0"/>
      <w:tabs>
        <w:tab w:val="left" w:pos="284"/>
        <w:tab w:val="left" w:pos="567"/>
        <w:tab w:val="left" w:pos="851"/>
        <w:tab w:val="left" w:pos="1134"/>
        <w:tab w:val="left" w:pos="1418"/>
      </w:tabs>
      <w:spacing w:before="40"/>
    </w:pPr>
    <w:rPr>
      <w:lang w:eastAsia="fr-BE"/>
    </w:rPr>
  </w:style>
  <w:style w:type="paragraph" w:styleId="Fotnotstext">
    <w:name w:val="footnote text"/>
    <w:basedOn w:val="Normal"/>
    <w:semiHidden/>
    <w:rPr>
      <w:sz w:val="20"/>
    </w:rPr>
  </w:style>
  <w:style w:type="character" w:styleId="Fotnotsreferens">
    <w:name w:val="footnote reference"/>
    <w:basedOn w:val="Standardstycketeckensnitt"/>
    <w:semiHidden/>
    <w:rPr>
      <w:vertAlign w:val="superscript"/>
    </w:rPr>
  </w:style>
  <w:style w:type="paragraph" w:customStyle="1" w:styleId="EntInstit">
    <w:name w:val="EntInstit"/>
    <w:basedOn w:val="Normal"/>
    <w:pPr>
      <w:widowControl w:val="0"/>
      <w:jc w:val="right"/>
    </w:pPr>
    <w:rPr>
      <w:b/>
      <w:lang w:eastAsia="fr-BE"/>
    </w:rPr>
  </w:style>
  <w:style w:type="paragraph" w:customStyle="1" w:styleId="EntRefer">
    <w:name w:val="EntRefer"/>
    <w:basedOn w:val="Normal"/>
    <w:pPr>
      <w:widowControl w:val="0"/>
    </w:pPr>
    <w:rPr>
      <w:b/>
      <w:lang w:eastAsia="fr-BE"/>
    </w:rPr>
  </w:style>
  <w:style w:type="paragraph" w:styleId="Punktlista">
    <w:name w:val="List Bullet"/>
    <w:basedOn w:val="Normal"/>
    <w:pPr>
      <w:numPr>
        <w:numId w:val="23"/>
      </w:numPr>
      <w:overflowPunct w:val="0"/>
      <w:autoSpaceDE w:val="0"/>
      <w:autoSpaceDN w:val="0"/>
      <w:adjustRightInd w:val="0"/>
      <w:textAlignment w:val="baseline"/>
    </w:pPr>
    <w:rPr>
      <w:sz w:val="32"/>
    </w:rPr>
  </w:style>
  <w:style w:type="character" w:styleId="Hyperlnk">
    <w:name w:val="Hyperlink"/>
    <w:basedOn w:val="Standardstycketeckensnitt"/>
    <w:rPr>
      <w:color w:val="0000FF"/>
      <w:u w:val="single"/>
    </w:rPr>
  </w:style>
  <w:style w:type="character" w:customStyle="1" w:styleId="RKnormalChar">
    <w:name w:val="RKnormal Char"/>
    <w:basedOn w:val="Standardstycketeckensnitt"/>
    <w:link w:val="RKnormal"/>
    <w:rsid w:val="001D61AF"/>
    <w:rPr>
      <w:rFonts w:ascii="OrigGarmnd BT" w:hAnsi="OrigGarmnd BT"/>
      <w:sz w:val="24"/>
      <w:lang w:val="sv-SE" w:eastAsia="en-US" w:bidi="ar-SA"/>
    </w:rPr>
  </w:style>
  <w:style w:type="paragraph" w:customStyle="1" w:styleId="CharChar">
    <w:name w:val=" Char Char"/>
    <w:basedOn w:val="Normal"/>
    <w:rsid w:val="00E04FE6"/>
    <w:pPr>
      <w:spacing w:after="160" w:line="240" w:lineRule="exact"/>
    </w:pPr>
    <w:rPr>
      <w:rFonts w:ascii="Tahoma" w:hAnsi="Tahoma"/>
      <w:sz w:val="20"/>
      <w:lang w:val="en-US"/>
    </w:rPr>
  </w:style>
  <w:style w:type="paragraph" w:customStyle="1" w:styleId="Par-dash">
    <w:name w:val="Par-dash"/>
    <w:basedOn w:val="Normal"/>
    <w:next w:val="Normal"/>
    <w:link w:val="Par-dashZchn"/>
    <w:rsid w:val="00353164"/>
    <w:pPr>
      <w:widowControl w:val="0"/>
      <w:tabs>
        <w:tab w:val="num" w:pos="567"/>
      </w:tabs>
      <w:ind w:left="567" w:hanging="567"/>
    </w:pPr>
  </w:style>
  <w:style w:type="character" w:customStyle="1" w:styleId="Par-dashZchn">
    <w:name w:val="Par-dash Zchn"/>
    <w:basedOn w:val="Standardstycketeckensnitt"/>
    <w:link w:val="Par-dash"/>
    <w:rsid w:val="00353164"/>
    <w:rPr>
      <w:sz w:val="24"/>
      <w:lang w:val="en-GB" w:eastAsia="en-US" w:bidi="ar-SA"/>
    </w:rPr>
  </w:style>
  <w:style w:type="paragraph" w:styleId="Kommentarsmne">
    <w:name w:val="annotation subject"/>
    <w:basedOn w:val="Kommentarer"/>
    <w:next w:val="Kommentarer"/>
    <w:semiHidden/>
    <w:rsid w:val="00A22D1A"/>
    <w:pPr>
      <w:overflowPunct/>
      <w:autoSpaceDE/>
      <w:autoSpaceDN/>
      <w:adjustRightInd/>
      <w:spacing w:line="240" w:lineRule="auto"/>
      <w:textAlignment w:val="auto"/>
    </w:pPr>
    <w:rPr>
      <w:rFonts w:ascii="Times New Roman" w:hAnsi="Times New Roman"/>
      <w:b/>
      <w:bCs/>
      <w:lang w:val="en-GB"/>
    </w:rPr>
  </w:style>
  <w:style w:type="paragraph" w:styleId="Ballongtext">
    <w:name w:val="Balloon Text"/>
    <w:basedOn w:val="Normal"/>
    <w:semiHidden/>
    <w:rsid w:val="00A22D1A"/>
    <w:rPr>
      <w:rFonts w:ascii="Tahoma" w:hAnsi="Tahoma" w:cs="Tahoma"/>
      <w:sz w:val="16"/>
      <w:szCs w:val="16"/>
    </w:rPr>
  </w:style>
  <w:style w:type="paragraph" w:customStyle="1" w:styleId="Brdtext1">
    <w:name w:val="Brödtext1"/>
    <w:basedOn w:val="Normal"/>
    <w:rsid w:val="004E3B5D"/>
    <w:pPr>
      <w:spacing w:line="320" w:lineRule="exact"/>
    </w:pPr>
    <w:rPr>
      <w:rFonts w:ascii="OrigGarmnd BT" w:hAnsi="OrigGarmnd BT"/>
    </w:rPr>
  </w:style>
  <w:style w:type="character" w:customStyle="1" w:styleId="RKnormalChar1">
    <w:name w:val="RKnormal Char1"/>
    <w:basedOn w:val="Standardstycketeckensnitt"/>
    <w:rsid w:val="00A630C3"/>
    <w:rPr>
      <w:rFonts w:ascii="OrigGarmnd BT" w:hAnsi="OrigGarmnd BT"/>
      <w:sz w:val="24"/>
      <w:lang w:val="sv-SE" w:eastAsia="en-US" w:bidi="ar-SA"/>
    </w:rPr>
  </w:style>
  <w:style w:type="paragraph" w:customStyle="1" w:styleId="Par-number10">
    <w:name w:val="Par-number 1."/>
    <w:basedOn w:val="Normal"/>
    <w:next w:val="Normal"/>
    <w:rsid w:val="00642450"/>
    <w:pPr>
      <w:widowControl w:val="0"/>
      <w:tabs>
        <w:tab w:val="num" w:pos="360"/>
      </w:tabs>
      <w:spacing w:line="360" w:lineRule="auto"/>
    </w:pPr>
    <w:rPr>
      <w:lang w:eastAsia="fr-BE"/>
    </w:rPr>
  </w:style>
  <w:style w:type="paragraph" w:customStyle="1" w:styleId="Proputanindrag">
    <w:name w:val="Prop. utan indrag"/>
    <w:basedOn w:val="Normal"/>
    <w:next w:val="Normal"/>
    <w:link w:val="ProputanindragChar"/>
    <w:rsid w:val="005C6EAF"/>
    <w:pPr>
      <w:tabs>
        <w:tab w:val="left" w:pos="2835"/>
      </w:tabs>
      <w:overflowPunct w:val="0"/>
      <w:autoSpaceDE w:val="0"/>
      <w:autoSpaceDN w:val="0"/>
      <w:adjustRightInd w:val="0"/>
      <w:jc w:val="both"/>
      <w:textAlignment w:val="baseline"/>
    </w:pPr>
    <w:rPr>
      <w:sz w:val="25"/>
    </w:rPr>
  </w:style>
  <w:style w:type="character" w:customStyle="1" w:styleId="ProputanindragChar">
    <w:name w:val="Prop. utan indrag Char"/>
    <w:basedOn w:val="Standardstycketeckensnitt"/>
    <w:link w:val="Proputanindrag"/>
    <w:rsid w:val="005C6EAF"/>
    <w:rPr>
      <w:sz w:val="25"/>
      <w:lang w:val="sv-SE" w:eastAsia="en-US" w:bidi="ar-SA"/>
    </w:rPr>
  </w:style>
  <w:style w:type="character" w:styleId="Stark">
    <w:name w:val="Strong"/>
    <w:basedOn w:val="Standardstycketeckensnitt"/>
    <w:qFormat/>
    <w:rsid w:val="00DF15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
    <Type>1</Type>
    <SequenceNumber>10000</SequenceNumber>
    <Assembly>RK.Ordna.SharePoint.Artifacts, Version=1.0.0.0, Culture=neutral, PublicKeyToken=5902674e571dad47</Assembly>
    <Class>RK.Ordna.SharePoint.Artifacts.Features.RKOrdna_ContentTypes.RKOrdnaDocument+ItemEventReceiver</Class>
    <Data/>
    <Filter/>
  </Receiver>
  <Receiver>
    <Name/>
    <Type>10001</Type>
    <SequenceNumber>10000</SequenceNumber>
    <Assembly>RK.Ordna.SharePoint.Artifacts, Version=1.0.0.0, Culture=neutral, PublicKeyToken=5902674e571dad47</Assembly>
    <Class>RK.Ordna.SharePoint.Artifacts.Features.RKOrdna_ContentTypes.RKOrdnaDocument+ItemEventReceiver</Class>
    <Data/>
    <Filter/>
  </Receiver>
  <Receiver>
    <Name/>
    <Type>2</Type>
    <SequenceNumber>10000</SequenceNumber>
    <Assembly>RK.Ordna.SharePoint.Artifacts, Version=1.0.0.0, Culture=neutral, PublicKeyToken=5902674e571dad47</Assembly>
    <Class>RK.Ordna.SharePoint.Artifacts.Features.RKOrdna_ContentTypes.RKOrdnaDocument+ItemEventReceiver</Class>
    <Data/>
    <Filter/>
  </Receiver>
  <Receiver>
    <Name/>
    <Type>10002</Type>
    <SequenceNumber>10000</SequenceNumber>
    <Assembly>RK.Ordna.SharePoint.Artifacts, Version=1.0.0.0, Culture=neutral, PublicKeyToken=5902674e571dad47</Assembly>
    <Class>RK.Ordna.SharePoint.Artifacts.Features.RKOrdna_ContentTypes.RKOrdnaDocument+ItemEventReceiver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Word" ma:contentTypeID="0x010100D4E2D80DC721422ABBDF033BB3857F490300843E95EF4A801E43ACB544B780898DD4" ma:contentTypeVersion="1" ma:contentTypeDescription="Skapa nytt Word dokument" ma:contentTypeScope="" ma:versionID="1738b947846804f7854a601b58c213ef">
  <xsd:schema xmlns:xsd="http://www.w3.org/2001/XMLSchema" xmlns:p="http://schemas.microsoft.com/office/2006/metadata/properties" xmlns:ns2="2dc761d2-9b45-4461-871f-f084683b85aa" targetNamespace="http://schemas.microsoft.com/office/2006/metadata/properties" ma:root="true" ma:fieldsID="3857608b8024a8247198941f1a572fce" ns2:_="">
    <xsd:import namespace="2dc761d2-9b45-4461-871f-f084683b85aa"/>
    <xsd:element name="properties">
      <xsd:complexType>
        <xsd:sequence>
          <xsd:element name="documentManagement">
            <xsd:complexType>
              <xsd:all>
                <xsd:element ref="ns2:RKOrdnaDepartement"/>
                <xsd:element ref="ns2:RKOrdnaActivityCategory"/>
                <xsd:element ref="ns2:RKOrdnaDiarienummer" minOccurs="0"/>
                <xsd:element ref="ns2:RKOrdnaSearchKeywords" minOccurs="0"/>
                <xsd:element ref="ns2:RKOrdnaSarskildSkyddsvard" minOccurs="0"/>
                <xsd:element ref="ns2:RKOrdnaClass" minOccurs="0"/>
                <xsd:element ref="ns2:RKOrdnaCheckInComment" minOccurs="0"/>
                <xsd:element ref="ns2:QFMSP_x0020_source_x0020_name" minOccurs="0"/>
              </xsd:all>
            </xsd:complexType>
          </xsd:element>
        </xsd:sequence>
      </xsd:complexType>
    </xsd:element>
  </xsd:schema>
  <xsd:schema xmlns:xsd="http://www.w3.org/2001/XMLSchema" xmlns:dms="http://schemas.microsoft.com/office/2006/documentManagement/types" targetNamespace="2dc761d2-9b45-4461-871f-f084683b85aa" elementFormDefault="qualified">
    <xsd:import namespace="http://schemas.microsoft.com/office/2006/documentManagement/types"/>
    <xsd:element name="RKOrdnaDepartement" ma:index="2" ma:displayName="Departement" ma:internalName="RKOrdnaDepartement">
      <xsd:simpleType>
        <xsd:restriction base="dms:Choice">
          <xsd:enumeration value=""/>
        </xsd:restriction>
      </xsd:simpleType>
    </xsd:element>
    <xsd:element name="RKOrdnaActivityCategory" ma:index="3" ma:displayName="Aktivitetskategori" ma:internalName="RKOrdnaActivityCategory">
      <xsd:simpleType>
        <xsd:restriction base="dms:Choice">
          <xsd:enumeration value=""/>
        </xsd:restriction>
      </xsd:simpleType>
    </xsd:element>
    <xsd:element name="RKOrdnaDiarienummer" ma:index="4" nillable="true" ma:displayName="Diarienummer" ma:internalName="RKOrdnaDiarienummer">
      <xsd:simpleType>
        <xsd:restriction base="dms:Text"/>
      </xsd:simpleType>
    </xsd:element>
    <xsd:element name="RKOrdnaSearchKeywords" ma:index="5" nillable="true" ma:displayName="Nyckelord" ma:internalName="RKOrdnaSearchKeywords">
      <xsd:simpleType>
        <xsd:restriction base="dms:Note"/>
      </xsd:simpleType>
    </xsd:element>
    <xsd:element name="RKOrdnaSarskildSkyddsvard" ma:index="6" nillable="true" ma:displayName="Sekretess m.m." ma:description="Dokumentet innehåller uppgifter som kan antas vara hemliga enligt SekrL eller som är mycket skyddsvärda av någon annan anledning." ma:internalName="RKOrdnaSarskildSkyddsvard">
      <xsd:simpleType>
        <xsd:restriction base="dms:Unknown"/>
      </xsd:simpleType>
    </xsd:element>
    <xsd:element name="RKOrdnaClass" ma:index="12" nillable="true" ma:displayName="Klass" ma:hidden="true" ma:internalName="RKOrdnaClass">
      <xsd:simpleType>
        <xsd:restriction base="dms:Text"/>
      </xsd:simpleType>
    </xsd:element>
    <xsd:element name="RKOrdnaCheckInComment" ma:index="16" nillable="true" ma:displayName="Incheckningskommentar" ma:hidden="true" ma:internalName="RKOrdnaCheckInComment">
      <xsd:simpleType>
        <xsd:restriction base="dms:Text"/>
      </xsd:simpleType>
    </xsd:element>
    <xsd:element name="QFMSP_x0020_source_x0020_name" ma:index="17" nillable="true" ma:displayName="QFMSP source name" ma:description="Quest File Migrator original source name." ma:hidden="true" ma:internalName="QFMSP_x0020_source_x0020_nam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Innehållstyp"/>
        <xsd:element ref="dc:title" minOccurs="0" maxOccurs="1" ma:index="1" ma:displayName="Rubrik"/>
        <xsd:element ref="dc:subject" minOccurs="0" maxOccurs="1"/>
        <xsd:element ref="dc:description" minOccurs="0" maxOccurs="1"/>
        <xsd:element name="keywords" minOccurs="0" maxOccurs="1" type="xsd:string" ma:index="14" ma:displayName="Nyckelord" ma:readOnly="true"/>
        <xsd:element ref="dc:language" minOccurs="0" maxOccurs="1"/>
        <xsd:element name="category" minOccurs="0" maxOccurs="1" type="xsd:string" ma:index="13"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QFMSP_x0020_source_x0020_name xmlns="2dc761d2-9b45-4461-871f-f084683b85aa" xsi:nil="true"/>
    <RKOrdnaSarskildSkyddsvard xmlns="2dc761d2-9b45-4461-871f-f084683b85aa">0</RKOrdnaSarskildSkyddsvard>
    <RKOrdnaDiarienummer xmlns="2dc761d2-9b45-4461-871f-f084683b85aa" xsi:nil="true"/>
    <RKOrdnaClass xmlns="2dc761d2-9b45-4461-871f-f084683b85aa" xsi:nil="true"/>
    <RKOrdnaCheckInComment xmlns="2dc761d2-9b45-4461-871f-f084683b85aa" xsi:nil="true"/>
    <RKOrdnaSearchKeywords xmlns="2dc761d2-9b45-4461-871f-f084683b85aa" xsi:nil="true"/>
    <RKOrdnaDepartement xmlns="2dc761d2-9b45-4461-871f-f084683b85aa">Justitiedepartementet</RKOrdnaDepartement>
    <RKOrdnaActivityCategory xmlns="2dc761d2-9b45-4461-871f-f084683b85aa">4.1. Europeiska unionen</RKOrdnaActivityCategory>
  </documentManagement>
</p:properties>
</file>

<file path=customXml/itemProps1.xml><?xml version="1.0" encoding="utf-8"?>
<ds:datastoreItem xmlns:ds="http://schemas.openxmlformats.org/officeDocument/2006/customXml" ds:itemID="{EC5B796B-4680-49FA-8BDE-737ECC04FEEB}">
  <ds:schemaRefs>
    <ds:schemaRef ds:uri="http://schemas.microsoft.com/sharepoint/events"/>
  </ds:schemaRefs>
</ds:datastoreItem>
</file>

<file path=customXml/itemProps2.xml><?xml version="1.0" encoding="utf-8"?>
<ds:datastoreItem xmlns:ds="http://schemas.openxmlformats.org/officeDocument/2006/customXml" ds:itemID="{04E6877A-7DD0-469C-9FC0-7C042C53F6E9}">
  <ds:schemaRefs>
    <ds:schemaRef ds:uri="http://schemas.microsoft.com/sharepoint/v3/contenttype/forms"/>
  </ds:schemaRefs>
</ds:datastoreItem>
</file>

<file path=customXml/itemProps3.xml><?xml version="1.0" encoding="utf-8"?>
<ds:datastoreItem xmlns:ds="http://schemas.openxmlformats.org/officeDocument/2006/customXml" ds:itemID="{D4BDE922-6F25-41A8-AE63-69E89E9669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c761d2-9b45-4461-871f-f084683b85a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74DF20E4-6A6C-44DA-B3B3-AF2DA60FFF1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2500</Words>
  <Characters>15557</Characters>
  <Application>Microsoft Office Word</Application>
  <DocSecurity>4</DocSecurity>
  <Lines>444</Lines>
  <Paragraphs>133</Paragraphs>
  <ScaleCrop>false</ScaleCrop>
  <HeadingPairs>
    <vt:vector size="2" baseType="variant">
      <vt:variant>
        <vt:lpstr>Rubrik</vt:lpstr>
      </vt:variant>
      <vt:variant>
        <vt:i4>1</vt:i4>
      </vt:variant>
    </vt:vector>
  </HeadingPairs>
  <TitlesOfParts>
    <vt:vector size="1" baseType="lpstr">
      <vt:lpstr>Kommenterad</vt:lpstr>
    </vt:vector>
  </TitlesOfParts>
  <Company>UD</Company>
  <LinksUpToDate>false</LinksUpToDate>
  <CharactersWithSpaces>17924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dc:title>
  <dc:subject>Kommenterad</dc:subject>
  <dc:creator>Riksdagen</dc:creator>
  <cp:keywords>Riksdagen</cp:keywords>
  <dc:description/>
  <cp:lastModifiedBy>Lars Brink</cp:lastModifiedBy>
  <cp:revision>2</cp:revision>
  <cp:lastPrinted>2011-04-29T13:49:00Z</cp:lastPrinted>
  <dcterms:created xsi:type="dcterms:W3CDTF">2025-12-18T03:57:00Z</dcterms:created>
  <dcterms:modified xsi:type="dcterms:W3CDTF">2025-12-18T03:57:00Z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Word</vt:lpwstr>
  </property>
</Properties>
</file>