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5AFCF4C7" w:rsidR="006E4E11" w:rsidRPr="00ED583F" w:rsidRDefault="00C64DD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3A286F" w:rsidRPr="003A286F">
              <w:rPr>
                <w:sz w:val="20"/>
              </w:rPr>
              <w:t>00483/SE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 w:rsidP="00DB643B">
            <w:pPr>
              <w:pStyle w:val="Avsndare"/>
              <w:framePr w:h="1985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 w:rsidP="00DB643B">
            <w:pPr>
              <w:pStyle w:val="Avsndare"/>
              <w:framePr w:h="1985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 w:rsidP="00DB643B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6168AC8E" w:rsidR="006E4E11" w:rsidRPr="00E43E0F" w:rsidRDefault="006E4E11" w:rsidP="00DB643B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07B0C0DF" w:rsidR="006E4E11" w:rsidRPr="00E43E0F" w:rsidRDefault="006E4E11" w:rsidP="00DB643B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 w:rsidP="00DB643B">
      <w:pPr>
        <w:framePr w:w="4400" w:h="1985" w:wrap="notBeside" w:vAnchor="page" w:hAnchor="page" w:x="6453" w:y="2445"/>
        <w:ind w:left="142"/>
      </w:pPr>
      <w:r>
        <w:t>Till riksdagen</w:t>
      </w:r>
    </w:p>
    <w:p w14:paraId="17C00529" w14:textId="539DEDA9" w:rsidR="006E4E11" w:rsidRDefault="00C64DDF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3A286F">
        <w:t>790</w:t>
      </w:r>
      <w:r>
        <w:t xml:space="preserve"> av </w:t>
      </w:r>
      <w:r w:rsidR="003A286F">
        <w:t>Anette Åkesson</w:t>
      </w:r>
      <w:r>
        <w:t xml:space="preserve"> (</w:t>
      </w:r>
      <w:r w:rsidR="003A286F">
        <w:t>M</w:t>
      </w:r>
      <w:r>
        <w:t xml:space="preserve">) </w:t>
      </w:r>
      <w:r w:rsidR="003A286F">
        <w:t>Förändringar i reavinstbeskattningen</w:t>
      </w:r>
    </w:p>
    <w:p w14:paraId="3C92BB81" w14:textId="77777777" w:rsidR="006E4E11" w:rsidRDefault="006E4E11">
      <w:pPr>
        <w:pStyle w:val="RKnormal"/>
      </w:pPr>
    </w:p>
    <w:p w14:paraId="02E8186E" w14:textId="4621AB50" w:rsidR="003A286F" w:rsidRDefault="003A286F">
      <w:pPr>
        <w:pStyle w:val="RKnormal"/>
      </w:pPr>
      <w:r>
        <w:t xml:space="preserve">Anette Åkesson har frågat bostadsminister Peter Eriksson vad han menade med sitt uttalande om ändrad </w:t>
      </w:r>
      <w:r w:rsidR="00B171B2">
        <w:t>kapital</w:t>
      </w:r>
      <w:r>
        <w:t xml:space="preserve">vinstskatt och om han avser att driva frågan framöver. </w:t>
      </w:r>
      <w:r w:rsidRPr="003A286F">
        <w:t>Arbetet inom regeringen är så fördelat att det är jag som ska svara på frågan.</w:t>
      </w:r>
    </w:p>
    <w:p w14:paraId="50EBAE7C" w14:textId="77777777" w:rsidR="003A286F" w:rsidRDefault="003A286F">
      <w:pPr>
        <w:pStyle w:val="RKnormal"/>
      </w:pPr>
    </w:p>
    <w:p w14:paraId="2C7BC5DE" w14:textId="6AE314F6" w:rsidR="003A286F" w:rsidRDefault="003A286F">
      <w:pPr>
        <w:pStyle w:val="RKnormal"/>
      </w:pPr>
      <w:r>
        <w:t xml:space="preserve">Det är viktigt att upprätthålla stabila och förutsebara regler för så betydelsefulla beslut som köp av bostäder. Behovet av åtgärder på området måste ses långsiktigt och hanteras varsamt. </w:t>
      </w:r>
      <w:r w:rsidR="009F748D">
        <w:t>Alliansregeringens</w:t>
      </w:r>
      <w:r w:rsidR="004B3429">
        <w:t xml:space="preserve"> förändringar av boendebeskattningen </w:t>
      </w:r>
      <w:r w:rsidR="00314D67">
        <w:t>gick</w:t>
      </w:r>
      <w:bookmarkStart w:id="0" w:name="_GoBack"/>
      <w:bookmarkEnd w:id="0"/>
      <w:r w:rsidR="004B3429">
        <w:t xml:space="preserve"> i riktning mot en minskad löpande beskattning och en ökad beskattn</w:t>
      </w:r>
      <w:r w:rsidR="009F748D">
        <w:t>ing vid transaktionstillfällen.</w:t>
      </w:r>
    </w:p>
    <w:p w14:paraId="23629EB5" w14:textId="77777777" w:rsidR="003A286F" w:rsidRDefault="003A286F">
      <w:pPr>
        <w:pStyle w:val="RKnormal"/>
      </w:pPr>
    </w:p>
    <w:p w14:paraId="56EADEC8" w14:textId="77777777" w:rsidR="009F748D" w:rsidRDefault="003A286F">
      <w:pPr>
        <w:pStyle w:val="RKnormal"/>
      </w:pPr>
      <w:r w:rsidRPr="003A286F">
        <w:t xml:space="preserve">Regeringen tog i början av </w:t>
      </w:r>
      <w:r>
        <w:t xml:space="preserve">förra </w:t>
      </w:r>
      <w:r w:rsidRPr="003A286F">
        <w:t xml:space="preserve">året initiativ till breda politiska samtal där vi bland annat ville se över skatternas utformning för att främja ökad rörlighet på bostadsmarknaden. </w:t>
      </w:r>
      <w:r>
        <w:t>Anette Åkessons</w:t>
      </w:r>
      <w:r w:rsidRPr="003A286F">
        <w:t xml:space="preserve"> parti och de övriga borgerliga partierna valde att lämna de samtalen.</w:t>
      </w:r>
      <w:r w:rsidR="00774690">
        <w:t xml:space="preserve"> Jag ser därför </w:t>
      </w:r>
      <w:r w:rsidR="00AF7584">
        <w:t>för närvarande</w:t>
      </w:r>
      <w:r w:rsidR="00774690">
        <w:t xml:space="preserve"> inte att det finns någon öppning för en </w:t>
      </w:r>
      <w:r w:rsidR="00517E53">
        <w:t xml:space="preserve">blocköverskridande </w:t>
      </w:r>
      <w:r w:rsidR="00774690">
        <w:t>lösning.</w:t>
      </w:r>
      <w:r w:rsidR="009F748D">
        <w:t xml:space="preserve"> </w:t>
      </w:r>
    </w:p>
    <w:p w14:paraId="1CAF6039" w14:textId="77777777" w:rsidR="009F748D" w:rsidRDefault="009F748D">
      <w:pPr>
        <w:pStyle w:val="RKnormal"/>
      </w:pPr>
    </w:p>
    <w:p w14:paraId="7C919A78" w14:textId="135E2405" w:rsidR="003A286F" w:rsidRDefault="00DB643B">
      <w:pPr>
        <w:pStyle w:val="RKnormal"/>
      </w:pPr>
      <w:r>
        <w:t xml:space="preserve">Regeringen arbetar </w:t>
      </w:r>
      <w:r w:rsidRPr="00DB643B">
        <w:t>intensivt med åtgärder för</w:t>
      </w:r>
      <w:r>
        <w:t xml:space="preserve"> en bättre fungerande bostadsmarknad. Till exempel har r</w:t>
      </w:r>
      <w:r w:rsidR="009F748D">
        <w:t xml:space="preserve">eglerna </w:t>
      </w:r>
      <w:r w:rsidR="009F748D" w:rsidRPr="009F748D">
        <w:t>för uppskov med kapitalvinst vid avyttring av privatbostad</w:t>
      </w:r>
      <w:r w:rsidR="009F748D">
        <w:t xml:space="preserve"> ändrats</w:t>
      </w:r>
      <w:r w:rsidR="009F748D" w:rsidRPr="009F748D">
        <w:t xml:space="preserve"> </w:t>
      </w:r>
      <w:r>
        <w:t xml:space="preserve">vilket </w:t>
      </w:r>
      <w:r w:rsidR="009F748D" w:rsidRPr="009F748D">
        <w:t>innebär att taket för uppskovs</w:t>
      </w:r>
      <w:r w:rsidR="009F748D">
        <w:softHyphen/>
      </w:r>
      <w:r w:rsidR="009F748D" w:rsidRPr="009F748D">
        <w:t>belopp har slopats för avyttringar av privatbostäder som sker under perioden 21 juni 2016–30 juni 2020.</w:t>
      </w:r>
      <w:r>
        <w:t xml:space="preserve"> Dessutom har m</w:t>
      </w:r>
      <w:r w:rsidRPr="00DB643B">
        <w:t xml:space="preserve">etoden för att beräkna uppskovets storlek </w:t>
      </w:r>
      <w:r>
        <w:t xml:space="preserve">vid köp av billigare bostad </w:t>
      </w:r>
      <w:r w:rsidRPr="00DB643B">
        <w:t>ändra</w:t>
      </w:r>
      <w:r>
        <w:t>t</w:t>
      </w:r>
      <w:r w:rsidRPr="00DB643B">
        <w:t>s.</w:t>
      </w:r>
      <w:r>
        <w:t xml:space="preserve"> </w:t>
      </w:r>
    </w:p>
    <w:p w14:paraId="22EBEA45" w14:textId="69548100" w:rsidR="00517E53" w:rsidRDefault="00517E53" w:rsidP="00517E53">
      <w:pPr>
        <w:pStyle w:val="RKnormal"/>
      </w:pPr>
    </w:p>
    <w:p w14:paraId="7689B929" w14:textId="3ED316DE" w:rsidR="00517E53" w:rsidRDefault="001913F9">
      <w:pPr>
        <w:pStyle w:val="RKnormal"/>
      </w:pPr>
      <w:r>
        <w:t xml:space="preserve">När det </w:t>
      </w:r>
      <w:r w:rsidR="001D127D" w:rsidRPr="001D127D">
        <w:t>gäller andra frågor än skatter, t.ex. hur beståndet kan utnyttjas effektivare, så vill jag nämna att Statskontoret har fått i uppdrag att utreda möjligheterna att öka uthyrningen av privatbostäder.</w:t>
      </w:r>
    </w:p>
    <w:p w14:paraId="5841FFF6" w14:textId="77777777" w:rsidR="001D127D" w:rsidRDefault="001D127D">
      <w:pPr>
        <w:pStyle w:val="RKnormal"/>
      </w:pPr>
    </w:p>
    <w:p w14:paraId="44CD9386" w14:textId="0347026F" w:rsidR="00D31C53" w:rsidRDefault="003A286F">
      <w:pPr>
        <w:pStyle w:val="RKnormal"/>
      </w:pPr>
      <w:r>
        <w:t>Stockholm den 8</w:t>
      </w:r>
      <w:r w:rsidR="00C64DDF">
        <w:t xml:space="preserve"> februari</w:t>
      </w:r>
      <w:r w:rsidR="00D31C53">
        <w:t xml:space="preserve"> 2017</w:t>
      </w:r>
    </w:p>
    <w:p w14:paraId="1DA1658E" w14:textId="77777777" w:rsidR="00D31C53" w:rsidRDefault="00D31C53">
      <w:pPr>
        <w:pStyle w:val="RKnormal"/>
      </w:pP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61F7D" w14:textId="77777777" w:rsidR="00D31C53" w:rsidRDefault="00D31C53">
      <w:r>
        <w:separator/>
      </w:r>
    </w:p>
  </w:endnote>
  <w:endnote w:type="continuationSeparator" w:id="0">
    <w:p w14:paraId="315335EE" w14:textId="77777777" w:rsidR="00D31C53" w:rsidRDefault="00D31C53">
      <w:r>
        <w:continuationSeparator/>
      </w:r>
    </w:p>
  </w:endnote>
  <w:endnote w:type="continuationNotice" w:id="1">
    <w:p w14:paraId="73AC8A1B" w14:textId="77777777" w:rsidR="00F36BFF" w:rsidRDefault="00F36B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AF8B" w14:textId="77777777" w:rsidR="00D31C53" w:rsidRDefault="00D31C53">
      <w:r>
        <w:separator/>
      </w:r>
    </w:p>
  </w:footnote>
  <w:footnote w:type="continuationSeparator" w:id="0">
    <w:p w14:paraId="50DDA70D" w14:textId="77777777" w:rsidR="00D31C53" w:rsidRDefault="00D31C53">
      <w:r>
        <w:continuationSeparator/>
      </w:r>
    </w:p>
  </w:footnote>
  <w:footnote w:type="continuationNotice" w:id="1">
    <w:p w14:paraId="785B529C" w14:textId="77777777" w:rsidR="00F36BFF" w:rsidRDefault="00F36B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B64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817F0"/>
    <w:rsid w:val="000A16FB"/>
    <w:rsid w:val="000E42D4"/>
    <w:rsid w:val="000E68BE"/>
    <w:rsid w:val="0011376A"/>
    <w:rsid w:val="00114263"/>
    <w:rsid w:val="00116F91"/>
    <w:rsid w:val="00124185"/>
    <w:rsid w:val="00150384"/>
    <w:rsid w:val="00160901"/>
    <w:rsid w:val="001805B7"/>
    <w:rsid w:val="00190AF1"/>
    <w:rsid w:val="001913F9"/>
    <w:rsid w:val="001D127D"/>
    <w:rsid w:val="003079C0"/>
    <w:rsid w:val="00314D67"/>
    <w:rsid w:val="00367B1C"/>
    <w:rsid w:val="003965AB"/>
    <w:rsid w:val="00396DE2"/>
    <w:rsid w:val="003A286F"/>
    <w:rsid w:val="003A2EE9"/>
    <w:rsid w:val="003D7141"/>
    <w:rsid w:val="003E3824"/>
    <w:rsid w:val="0041517A"/>
    <w:rsid w:val="004341DD"/>
    <w:rsid w:val="0047734E"/>
    <w:rsid w:val="004A328D"/>
    <w:rsid w:val="004B3429"/>
    <w:rsid w:val="00515F02"/>
    <w:rsid w:val="00517E53"/>
    <w:rsid w:val="00521F04"/>
    <w:rsid w:val="00532266"/>
    <w:rsid w:val="0058762B"/>
    <w:rsid w:val="0059461A"/>
    <w:rsid w:val="00697427"/>
    <w:rsid w:val="006B7CA1"/>
    <w:rsid w:val="006E4E11"/>
    <w:rsid w:val="00700A24"/>
    <w:rsid w:val="00712045"/>
    <w:rsid w:val="007242A3"/>
    <w:rsid w:val="00745EE8"/>
    <w:rsid w:val="00774690"/>
    <w:rsid w:val="00776AF6"/>
    <w:rsid w:val="007844F3"/>
    <w:rsid w:val="00793251"/>
    <w:rsid w:val="007948BB"/>
    <w:rsid w:val="007A6855"/>
    <w:rsid w:val="007C7CAC"/>
    <w:rsid w:val="007E5468"/>
    <w:rsid w:val="0092027A"/>
    <w:rsid w:val="00934D2D"/>
    <w:rsid w:val="00955E31"/>
    <w:rsid w:val="00992E72"/>
    <w:rsid w:val="009F748D"/>
    <w:rsid w:val="00A02FB0"/>
    <w:rsid w:val="00AF26D1"/>
    <w:rsid w:val="00AF7584"/>
    <w:rsid w:val="00AF7C6F"/>
    <w:rsid w:val="00B03C92"/>
    <w:rsid w:val="00B171B2"/>
    <w:rsid w:val="00C24C5F"/>
    <w:rsid w:val="00C5479C"/>
    <w:rsid w:val="00C64DDF"/>
    <w:rsid w:val="00D133D7"/>
    <w:rsid w:val="00D31C53"/>
    <w:rsid w:val="00D32FFA"/>
    <w:rsid w:val="00D3329A"/>
    <w:rsid w:val="00D43865"/>
    <w:rsid w:val="00DB643B"/>
    <w:rsid w:val="00DD4A8F"/>
    <w:rsid w:val="00E43E0F"/>
    <w:rsid w:val="00E80146"/>
    <w:rsid w:val="00E904D0"/>
    <w:rsid w:val="00EB4631"/>
    <w:rsid w:val="00EC25F9"/>
    <w:rsid w:val="00EC43E6"/>
    <w:rsid w:val="00ED583F"/>
    <w:rsid w:val="00ED7697"/>
    <w:rsid w:val="00F36BFF"/>
    <w:rsid w:val="00FA095F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99e42698-eff7-40bf-ad61-1ff8186e18d5</RD_Svarsid>
  </documentManagement>
</p:properties>
</file>

<file path=customXml/itemProps1.xml><?xml version="1.0" encoding="utf-8"?>
<ds:datastoreItem xmlns:ds="http://schemas.openxmlformats.org/officeDocument/2006/customXml" ds:itemID="{078744F1-E700-4873-BE80-C0CFDEC294E9}"/>
</file>

<file path=customXml/itemProps2.xml><?xml version="1.0" encoding="utf-8"?>
<ds:datastoreItem xmlns:ds="http://schemas.openxmlformats.org/officeDocument/2006/customXml" ds:itemID="{4831F660-8834-43B0-B157-AB780A2A3B79}"/>
</file>

<file path=customXml/itemProps3.xml><?xml version="1.0" encoding="utf-8"?>
<ds:datastoreItem xmlns:ds="http://schemas.openxmlformats.org/officeDocument/2006/customXml" ds:itemID="{EA91804D-679A-4169-A900-F95489CBB419}"/>
</file>

<file path=customXml/itemProps4.xml><?xml version="1.0" encoding="utf-8"?>
<ds:datastoreItem xmlns:ds="http://schemas.openxmlformats.org/officeDocument/2006/customXml" ds:itemID="{F6D8918C-AEB3-4345-983E-5074914A1E2B}"/>
</file>

<file path=customXml/itemProps5.xml><?xml version="1.0" encoding="utf-8"?>
<ds:datastoreItem xmlns:ds="http://schemas.openxmlformats.org/officeDocument/2006/customXml" ds:itemID="{66C56DC0-56DF-426A-AED8-D46594AFFDF2}"/>
</file>

<file path=customXml/itemProps6.xml><?xml version="1.0" encoding="utf-8"?>
<ds:datastoreItem xmlns:ds="http://schemas.openxmlformats.org/officeDocument/2006/customXml" ds:itemID="{88F9CDBE-B98C-4235-A967-350E559E4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"Peter Höglund (PHD0528A)"</dc:creator>
  <cp:lastModifiedBy>Peter Höglund</cp:lastModifiedBy>
  <cp:revision>4</cp:revision>
  <cp:lastPrinted>2017-02-07T16:37:00Z</cp:lastPrinted>
  <dcterms:created xsi:type="dcterms:W3CDTF">2017-02-07T16:33:00Z</dcterms:created>
  <dcterms:modified xsi:type="dcterms:W3CDTF">2017-02-07T16:40:00Z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9183c7be-62d2-433a-8576-d4c66f3fa5c0</vt:lpwstr>
  </property>
</Properties>
</file>