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6579E4190C7484EA000C79984045093"/>
        </w:placeholder>
        <w:text/>
      </w:sdtPr>
      <w:sdtEndPr/>
      <w:sdtContent>
        <w:p w:rsidRPr="009B062B" w:rsidR="00AF30DD" w:rsidP="00B54B99" w:rsidRDefault="00AF30DD" w14:paraId="1806C440" w14:textId="77777777">
          <w:pPr>
            <w:pStyle w:val="Rubrik1"/>
            <w:spacing w:after="300"/>
          </w:pPr>
          <w:r w:rsidRPr="009B062B">
            <w:t>Förslag till riksdagsbeslut</w:t>
          </w:r>
        </w:p>
      </w:sdtContent>
    </w:sdt>
    <w:sdt>
      <w:sdtPr>
        <w:alias w:val="Yrkande 1"/>
        <w:tag w:val="d2b83960-67c5-4bcc-b821-0f5051818193"/>
        <w:id w:val="634222259"/>
        <w:lock w:val="sdtLocked"/>
      </w:sdtPr>
      <w:sdtEndPr/>
      <w:sdtContent>
        <w:p w:rsidR="008E5106" w:rsidRDefault="00082CAB" w14:paraId="1806C441" w14:textId="522A5E5D">
          <w:pPr>
            <w:pStyle w:val="Frslagstext"/>
            <w:numPr>
              <w:ilvl w:val="0"/>
              <w:numId w:val="0"/>
            </w:numPr>
          </w:pPr>
          <w:r>
            <w:t>Riksdagen ställer sig bakom det som anförs i motionen om att ett arbete bör initieras för att etablera en långsiktig och effektiv nationell strategi som motverkar den spanska skogssnigelns utbredning och skadeverkningar samt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FE766E2C8E849E784C9D9E56B5DB61D"/>
        </w:placeholder>
        <w:text/>
      </w:sdtPr>
      <w:sdtEndPr/>
      <w:sdtContent>
        <w:p w:rsidRPr="009B062B" w:rsidR="006D79C9" w:rsidP="00333E95" w:rsidRDefault="006D79C9" w14:paraId="1806C442" w14:textId="77777777">
          <w:pPr>
            <w:pStyle w:val="Rubrik1"/>
          </w:pPr>
          <w:r>
            <w:t>Motivering</w:t>
          </w:r>
        </w:p>
      </w:sdtContent>
    </w:sdt>
    <w:p w:rsidR="0042450B" w:rsidP="008E0FE2" w:rsidRDefault="0042450B" w14:paraId="1806C443" w14:textId="3E529C45">
      <w:pPr>
        <w:pStyle w:val="Normalutanindragellerluft"/>
      </w:pPr>
      <w:r>
        <w:t>I Sverige finns det i den naturliga faunan 22 arter av sniglar</w:t>
      </w:r>
      <w:r w:rsidR="00BA56FA">
        <w:t>,</w:t>
      </w:r>
      <w:r>
        <w:t xml:space="preserve"> men i mitten av 1970-talet upptäcktes att den spanska skogssnigeln, även kallad mördarsnigeln, kommit till vårt land troligtvis genom import av växter och jord från Europa. Den spanska skogssnigeln har sedan spridit sig över Sverige och kan nu hittas </w:t>
      </w:r>
      <w:r w:rsidR="00873D74">
        <w:t xml:space="preserve">i hela vårt land upp till </w:t>
      </w:r>
      <w:r>
        <w:t xml:space="preserve">Luleå. Den spanska skogssnigeln har ingen naturlig fiende i Sverige då deras ytterst sega slem gör dem oattraktiva för igelkottar, </w:t>
      </w:r>
      <w:r w:rsidR="00A02011">
        <w:t>grodor,</w:t>
      </w:r>
      <w:r>
        <w:t xml:space="preserve"> grävlingar och paddor som vanligtvis gärna äter sniglar och snäckor.</w:t>
      </w:r>
    </w:p>
    <w:p w:rsidRPr="00603A1F" w:rsidR="0042450B" w:rsidP="00603A1F" w:rsidRDefault="0042450B" w14:paraId="1806C444" w14:textId="77777777">
      <w:r w:rsidRPr="00603A1F">
        <w:t xml:space="preserve">Då </w:t>
      </w:r>
      <w:r w:rsidRPr="00603A1F" w:rsidR="002467D2">
        <w:t>den spanska skogssnigeln är tvåkönad och kan lägga upp till 400 ägg per säsong så sker utbredning</w:t>
      </w:r>
      <w:r w:rsidRPr="00603A1F" w:rsidR="00A02011">
        <w:t>en</w:t>
      </w:r>
      <w:r w:rsidRPr="00603A1F" w:rsidR="002467D2">
        <w:t xml:space="preserve"> fortfarande i högt tempo</w:t>
      </w:r>
      <w:r w:rsidRPr="00603A1F" w:rsidR="00A02011">
        <w:t xml:space="preserve"> med </w:t>
      </w:r>
      <w:r w:rsidRPr="00603A1F" w:rsidR="00873D74">
        <w:t xml:space="preserve">stora </w:t>
      </w:r>
      <w:r w:rsidRPr="00603A1F" w:rsidR="00A02011">
        <w:t>skador för både kommersiell samt privat odling</w:t>
      </w:r>
      <w:r w:rsidRPr="00603A1F" w:rsidR="002467D2">
        <w:t>.</w:t>
      </w:r>
    </w:p>
    <w:p w:rsidRPr="00603A1F" w:rsidR="002467D2" w:rsidP="00603A1F" w:rsidRDefault="002467D2" w14:paraId="1806C445" w14:textId="77777777">
      <w:r w:rsidRPr="00603A1F">
        <w:t xml:space="preserve">Även om den spanska skogssnigeln inkluderats i Naturvårdsverkets uppdrag för främmande arter saknas </w:t>
      </w:r>
      <w:r w:rsidRPr="00603A1F" w:rsidR="00A02011">
        <w:t xml:space="preserve">nationella </w:t>
      </w:r>
      <w:r w:rsidRPr="00603A1F">
        <w:t xml:space="preserve">övergripande beslut och åtgärder för att </w:t>
      </w:r>
      <w:r w:rsidRPr="00603A1F" w:rsidR="00873D74">
        <w:t xml:space="preserve">kraftfullt </w:t>
      </w:r>
      <w:r w:rsidRPr="00603A1F">
        <w:t>motverka de problem som idag drabbar både jordbruk och privata trädgårdar</w:t>
      </w:r>
      <w:r w:rsidRPr="00603A1F" w:rsidR="00873D74">
        <w:t>. D</w:t>
      </w:r>
      <w:r w:rsidRPr="00603A1F">
        <w:t xml:space="preserve">et </w:t>
      </w:r>
      <w:r w:rsidRPr="00603A1F" w:rsidR="00873D74">
        <w:t>åligger istället</w:t>
      </w:r>
      <w:r w:rsidRPr="00603A1F" w:rsidR="00A02011">
        <w:t xml:space="preserve"> </w:t>
      </w:r>
      <w:r w:rsidRPr="00603A1F">
        <w:t>den enskilda fastighetsägaren att försöka motverka och bekämpa den spanska mördarsnigelns skadeverkningar och utbredning.</w:t>
      </w:r>
    </w:p>
    <w:p w:rsidRPr="00603A1F" w:rsidR="002467D2" w:rsidP="00603A1F" w:rsidRDefault="002467D2" w14:paraId="1806C446" w14:textId="346E1A53">
      <w:r w:rsidRPr="00603A1F">
        <w:t xml:space="preserve">Det förekommer också stor </w:t>
      </w:r>
      <w:r w:rsidRPr="00603A1F" w:rsidR="00873D74">
        <w:t>variation</w:t>
      </w:r>
      <w:r w:rsidRPr="00603A1F">
        <w:t xml:space="preserve"> mellan</w:t>
      </w:r>
      <w:r w:rsidRPr="00603A1F" w:rsidR="00A02011">
        <w:t xml:space="preserve"> Sveriges</w:t>
      </w:r>
      <w:r w:rsidRPr="00603A1F">
        <w:t xml:space="preserve"> </w:t>
      </w:r>
      <w:r w:rsidRPr="00603A1F" w:rsidR="00873D74">
        <w:t>kommuner</w:t>
      </w:r>
      <w:r w:rsidRPr="00603A1F" w:rsidR="00A02011">
        <w:t xml:space="preserve"> </w:t>
      </w:r>
      <w:r w:rsidRPr="00603A1F" w:rsidR="00873D74">
        <w:t>vad gäller</w:t>
      </w:r>
      <w:r w:rsidRPr="00603A1F">
        <w:t xml:space="preserve"> vilja och ambition att bekämpa den spanska mördarsnigeln för att undvika spridning till privata fastighet</w:t>
      </w:r>
      <w:r w:rsidRPr="00603A1F" w:rsidR="00A02011">
        <w:t>er</w:t>
      </w:r>
      <w:r w:rsidRPr="00603A1F">
        <w:t xml:space="preserve">. </w:t>
      </w:r>
    </w:p>
    <w:p w:rsidRPr="00603A1F" w:rsidR="00795770" w:rsidP="00603A1F" w:rsidRDefault="00795770" w14:paraId="1806C448" w14:textId="4E47FF71">
      <w:r w:rsidRPr="00603A1F">
        <w:lastRenderedPageBreak/>
        <w:t xml:space="preserve">Ett antal strategiska beslut behöver utredas och genomföras för att komma tillrätta med dagens eskalerande </w:t>
      </w:r>
      <w:r w:rsidRPr="00603A1F" w:rsidR="00A02011">
        <w:t>problematik</w:t>
      </w:r>
      <w:r w:rsidRPr="00603A1F" w:rsidR="00BA56FA">
        <w:t>:</w:t>
      </w:r>
    </w:p>
    <w:p w:rsidR="002467D2" w:rsidP="00603A1F" w:rsidRDefault="00795770" w14:paraId="1806C449" w14:textId="77777777">
      <w:pPr>
        <w:pStyle w:val="ListaPunkt"/>
      </w:pPr>
      <w:r>
        <w:t>Man bör klassa den spanska skogssnigeln som ett nationellt växande problem.</w:t>
      </w:r>
    </w:p>
    <w:p w:rsidR="00795770" w:rsidP="00603A1F" w:rsidRDefault="00795770" w14:paraId="1806C44A" w14:textId="77777777">
      <w:pPr>
        <w:pStyle w:val="ListaPunkt"/>
      </w:pPr>
      <w:r>
        <w:t>Man bör utse en myndighet som ägare av problemet med den spanska skogssnigeln</w:t>
      </w:r>
      <w:r w:rsidR="00A02011">
        <w:t>.</w:t>
      </w:r>
    </w:p>
    <w:p w:rsidR="00795770" w:rsidP="00603A1F" w:rsidRDefault="00795770" w14:paraId="1806C44B" w14:textId="7EF4AE94">
      <w:pPr>
        <w:pStyle w:val="ListaPunkt"/>
      </w:pPr>
      <w:r>
        <w:t>Den spanska skogssnigeln bör klassa</w:t>
      </w:r>
      <w:r w:rsidR="00BA56FA">
        <w:t>s</w:t>
      </w:r>
      <w:r>
        <w:t xml:space="preserve"> som en </w:t>
      </w:r>
      <w:r w:rsidR="00A02011">
        <w:t>skadegörare</w:t>
      </w:r>
      <w:r>
        <w:t xml:space="preserve"> och det bör införas en anmälningsskyldighet vid uppkomst.</w:t>
      </w:r>
    </w:p>
    <w:p w:rsidR="00795770" w:rsidP="00603A1F" w:rsidRDefault="00795770" w14:paraId="1806C44C" w14:textId="77777777">
      <w:pPr>
        <w:pStyle w:val="ListaPunkt"/>
      </w:pPr>
      <w:r>
        <w:t>Yrkesodlare bör ha en skyldighet att sanera och säkerställa att växter som odlas inte innehåller sniglar eller snigelägg vid försäljning.</w:t>
      </w:r>
    </w:p>
    <w:p w:rsidR="00795770" w:rsidP="00603A1F" w:rsidRDefault="00795770" w14:paraId="1806C44D" w14:textId="77777777">
      <w:pPr>
        <w:pStyle w:val="ListaPunkt"/>
      </w:pPr>
      <w:r>
        <w:t>Kommuner bör åläggas att sanera kommunalt ägd mark som innehåller mördarsniglar.</w:t>
      </w:r>
    </w:p>
    <w:p w:rsidR="00795770" w:rsidP="00603A1F" w:rsidRDefault="00795770" w14:paraId="1806C44E" w14:textId="77777777">
      <w:pPr>
        <w:pStyle w:val="ListaPunkt"/>
      </w:pPr>
      <w:r>
        <w:t xml:space="preserve">För effektiv bekämpning bör </w:t>
      </w:r>
      <w:r w:rsidR="00A02011">
        <w:t xml:space="preserve">medel avsättas till </w:t>
      </w:r>
      <w:r>
        <w:t xml:space="preserve">forskning som </w:t>
      </w:r>
      <w:r w:rsidR="00A02011">
        <w:t>främjar</w:t>
      </w:r>
      <w:r>
        <w:t xml:space="preserve"> </w:t>
      </w:r>
      <w:r w:rsidR="00A02011">
        <w:t>verkningsfulla</w:t>
      </w:r>
      <w:r>
        <w:t xml:space="preserve"> metoder och </w:t>
      </w:r>
      <w:r w:rsidR="00873D74">
        <w:t>bekämpnings</w:t>
      </w:r>
      <w:r>
        <w:t xml:space="preserve">medel som motverkar </w:t>
      </w:r>
      <w:r w:rsidR="00A02011">
        <w:t>den spanska skogssnigelns utbredning.</w:t>
      </w:r>
    </w:p>
    <w:p w:rsidR="00795770" w:rsidP="00795770" w:rsidRDefault="00795770" w14:paraId="1806C450" w14:textId="77777777">
      <w:pPr>
        <w:ind w:firstLine="0"/>
      </w:pPr>
      <w:r>
        <w:t xml:space="preserve">Sverige behöver en uppdaterad nationell </w:t>
      </w:r>
      <w:r w:rsidR="00A02011">
        <w:t>strategi för</w:t>
      </w:r>
      <w:r>
        <w:t xml:space="preserve"> att möta problemen </w:t>
      </w:r>
      <w:r w:rsidR="00A02011">
        <w:t xml:space="preserve">som den spanska skogssnigeln orsakar för fastighetsägare samt jordbruk </w:t>
      </w:r>
      <w:r>
        <w:t xml:space="preserve">och därför bör ett arbete initieras för att etablera en </w:t>
      </w:r>
      <w:r w:rsidR="00A02011">
        <w:t>långsiktig och</w:t>
      </w:r>
      <w:r>
        <w:t xml:space="preserve"> effektiv </w:t>
      </w:r>
      <w:r w:rsidR="00A02011">
        <w:t>strategi</w:t>
      </w:r>
      <w:r>
        <w:t xml:space="preserve"> som motverka</w:t>
      </w:r>
      <w:r w:rsidR="00A02011">
        <w:t>r</w:t>
      </w:r>
      <w:r>
        <w:t xml:space="preserve"> den spanska skogssnigelns </w:t>
      </w:r>
      <w:r w:rsidR="00A02011">
        <w:t>utbredning och skadeverkningar.</w:t>
      </w:r>
    </w:p>
    <w:bookmarkStart w:name="_GoBack" w:displacedByCustomXml="next" w:id="1"/>
    <w:bookmarkEnd w:displacedByCustomXml="next" w:id="1"/>
    <w:sdt>
      <w:sdtPr>
        <w:rPr>
          <w:i/>
          <w:noProof/>
        </w:rPr>
        <w:alias w:val="CC_Underskrifter"/>
        <w:tag w:val="CC_Underskrifter"/>
        <w:id w:val="583496634"/>
        <w:lock w:val="sdtContentLocked"/>
        <w:placeholder>
          <w:docPart w:val="B7E6E6BA9C8E4E099BE04296E8084754"/>
        </w:placeholder>
      </w:sdtPr>
      <w:sdtEndPr>
        <w:rPr>
          <w:i w:val="0"/>
          <w:noProof w:val="0"/>
        </w:rPr>
      </w:sdtEndPr>
      <w:sdtContent>
        <w:p w:rsidR="00B54B99" w:rsidP="00B54B99" w:rsidRDefault="00B54B99" w14:paraId="1806C453" w14:textId="77777777"/>
        <w:p w:rsidRPr="008E0FE2" w:rsidR="004801AC" w:rsidP="00B54B99" w:rsidRDefault="00603A1F" w14:paraId="1806C45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Ingemar Kihlström (KD)</w:t>
            </w:r>
          </w:p>
        </w:tc>
        <w:tc>
          <w:tcPr>
            <w:tcW w:w="50" w:type="pct"/>
            <w:vAlign w:val="bottom"/>
          </w:tcPr>
          <w:p>
            <w:pPr>
              <w:pStyle w:val="Underskrifter"/>
            </w:pPr>
            <w:r>
              <w:t> </w:t>
            </w:r>
          </w:p>
        </w:tc>
      </w:tr>
    </w:tbl>
    <w:p w:rsidR="00CC3904" w:rsidRDefault="00CC3904" w14:paraId="1806C458" w14:textId="77777777"/>
    <w:sectPr w:rsidR="00CC390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06C45A" w14:textId="77777777" w:rsidR="003741EE" w:rsidRDefault="003741EE" w:rsidP="000C1CAD">
      <w:pPr>
        <w:spacing w:line="240" w:lineRule="auto"/>
      </w:pPr>
      <w:r>
        <w:separator/>
      </w:r>
    </w:p>
  </w:endnote>
  <w:endnote w:type="continuationSeparator" w:id="0">
    <w:p w14:paraId="1806C45B" w14:textId="77777777" w:rsidR="003741EE" w:rsidRDefault="003741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6C4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6C4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6C469" w14:textId="77777777" w:rsidR="00262EA3" w:rsidRPr="00B54B99" w:rsidRDefault="00262EA3" w:rsidP="00B54B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06C458" w14:textId="77777777" w:rsidR="003741EE" w:rsidRDefault="003741EE" w:rsidP="000C1CAD">
      <w:pPr>
        <w:spacing w:line="240" w:lineRule="auto"/>
      </w:pPr>
      <w:r>
        <w:separator/>
      </w:r>
    </w:p>
  </w:footnote>
  <w:footnote w:type="continuationSeparator" w:id="0">
    <w:p w14:paraId="1806C459" w14:textId="77777777" w:rsidR="003741EE" w:rsidRDefault="003741E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806C45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06C46B" wp14:anchorId="1806C4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03A1F" w14:paraId="1806C46E" w14:textId="77777777">
                          <w:pPr>
                            <w:jc w:val="right"/>
                          </w:pPr>
                          <w:sdt>
                            <w:sdtPr>
                              <w:alias w:val="CC_Noformat_Partikod"/>
                              <w:tag w:val="CC_Noformat_Partikod"/>
                              <w:id w:val="-53464382"/>
                              <w:placeholder>
                                <w:docPart w:val="9B9D4BCDD44B48AE91A4C616C7F4E751"/>
                              </w:placeholder>
                              <w:text/>
                            </w:sdtPr>
                            <w:sdtEndPr/>
                            <w:sdtContent>
                              <w:r w:rsidR="003741EE">
                                <w:t>KD</w:t>
                              </w:r>
                            </w:sdtContent>
                          </w:sdt>
                          <w:sdt>
                            <w:sdtPr>
                              <w:alias w:val="CC_Noformat_Partinummer"/>
                              <w:tag w:val="CC_Noformat_Partinummer"/>
                              <w:id w:val="-1709555926"/>
                              <w:placeholder>
                                <w:docPart w:val="3503B45133F548EC8CECF85916032BD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06C46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03A1F" w14:paraId="1806C46E" w14:textId="77777777">
                    <w:pPr>
                      <w:jc w:val="right"/>
                    </w:pPr>
                    <w:sdt>
                      <w:sdtPr>
                        <w:alias w:val="CC_Noformat_Partikod"/>
                        <w:tag w:val="CC_Noformat_Partikod"/>
                        <w:id w:val="-53464382"/>
                        <w:placeholder>
                          <w:docPart w:val="9B9D4BCDD44B48AE91A4C616C7F4E751"/>
                        </w:placeholder>
                        <w:text/>
                      </w:sdtPr>
                      <w:sdtEndPr/>
                      <w:sdtContent>
                        <w:r w:rsidR="003741EE">
                          <w:t>KD</w:t>
                        </w:r>
                      </w:sdtContent>
                    </w:sdt>
                    <w:sdt>
                      <w:sdtPr>
                        <w:alias w:val="CC_Noformat_Partinummer"/>
                        <w:tag w:val="CC_Noformat_Partinummer"/>
                        <w:id w:val="-1709555926"/>
                        <w:placeholder>
                          <w:docPart w:val="3503B45133F548EC8CECF85916032BD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806C45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806C45E" w14:textId="77777777">
    <w:pPr>
      <w:jc w:val="right"/>
    </w:pPr>
  </w:p>
  <w:p w:rsidR="00262EA3" w:rsidP="00776B74" w:rsidRDefault="00262EA3" w14:paraId="1806C45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03A1F" w14:paraId="1806C46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806C46D" wp14:anchorId="1806C4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03A1F" w14:paraId="1806C46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741EE">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03A1F" w14:paraId="1806C46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03A1F" w14:paraId="1806C46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w:t>
        </w:r>
      </w:sdtContent>
    </w:sdt>
  </w:p>
  <w:p w:rsidR="00262EA3" w:rsidP="00E03A3D" w:rsidRDefault="00603A1F" w14:paraId="1806C466" w14:textId="77777777">
    <w:pPr>
      <w:pStyle w:val="Motionr"/>
    </w:pPr>
    <w:sdt>
      <w:sdtPr>
        <w:alias w:val="CC_Noformat_Avtext"/>
        <w:tag w:val="CC_Noformat_Avtext"/>
        <w:id w:val="-2020768203"/>
        <w:lock w:val="sdtContentLocked"/>
        <w15:appearance w15:val="hidden"/>
        <w:text/>
      </w:sdtPr>
      <w:sdtEndPr/>
      <w:sdtContent>
        <w:r>
          <w:t>av Ingemar Kihlström (KD)</w:t>
        </w:r>
      </w:sdtContent>
    </w:sdt>
  </w:p>
  <w:sdt>
    <w:sdtPr>
      <w:alias w:val="CC_Noformat_Rubtext"/>
      <w:tag w:val="CC_Noformat_Rubtext"/>
      <w:id w:val="-218060500"/>
      <w:lock w:val="sdtLocked"/>
      <w:text/>
    </w:sdtPr>
    <w:sdtEndPr/>
    <w:sdtContent>
      <w:p w:rsidR="00262EA3" w:rsidP="00283E0F" w:rsidRDefault="008B5D3C" w14:paraId="1806C467" w14:textId="0172AA10">
        <w:pPr>
          <w:pStyle w:val="FSHRub2"/>
        </w:pPr>
        <w:r>
          <w:t>Åtgärder för att motverka den spanska skogssnigelns utbredning och skadeverkningar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1806C46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E9A4DCE"/>
    <w:multiLevelType w:val="hybridMultilevel"/>
    <w:tmpl w:val="4B7EA5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741E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738"/>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2CAB"/>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6B1A"/>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A99"/>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7D2"/>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1EE"/>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50B"/>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3A1F"/>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70"/>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D74"/>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5D3C"/>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106"/>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011"/>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B9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6FA"/>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3904"/>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2FE6"/>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A7A8D"/>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806C43F"/>
  <w15:chartTrackingRefBased/>
  <w15:docId w15:val="{9627F664-0DE8-41F8-B1FE-8F4252939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6579E4190C7484EA000C79984045093"/>
        <w:category>
          <w:name w:val="Allmänt"/>
          <w:gallery w:val="placeholder"/>
        </w:category>
        <w:types>
          <w:type w:val="bbPlcHdr"/>
        </w:types>
        <w:behaviors>
          <w:behavior w:val="content"/>
        </w:behaviors>
        <w:guid w:val="{A63C4349-012E-4153-9D34-42726BD1D761}"/>
      </w:docPartPr>
      <w:docPartBody>
        <w:p w:rsidR="00CF0CF0" w:rsidRDefault="00CF0CF0">
          <w:pPr>
            <w:pStyle w:val="F6579E4190C7484EA000C79984045093"/>
          </w:pPr>
          <w:r w:rsidRPr="005A0A93">
            <w:rPr>
              <w:rStyle w:val="Platshllartext"/>
            </w:rPr>
            <w:t>Förslag till riksdagsbeslut</w:t>
          </w:r>
        </w:p>
      </w:docPartBody>
    </w:docPart>
    <w:docPart>
      <w:docPartPr>
        <w:name w:val="0FE766E2C8E849E784C9D9E56B5DB61D"/>
        <w:category>
          <w:name w:val="Allmänt"/>
          <w:gallery w:val="placeholder"/>
        </w:category>
        <w:types>
          <w:type w:val="bbPlcHdr"/>
        </w:types>
        <w:behaviors>
          <w:behavior w:val="content"/>
        </w:behaviors>
        <w:guid w:val="{4A8A1C8C-2FE5-4E63-9325-5686696DC984}"/>
      </w:docPartPr>
      <w:docPartBody>
        <w:p w:rsidR="00CF0CF0" w:rsidRDefault="00CF0CF0">
          <w:pPr>
            <w:pStyle w:val="0FE766E2C8E849E784C9D9E56B5DB61D"/>
          </w:pPr>
          <w:r w:rsidRPr="005A0A93">
            <w:rPr>
              <w:rStyle w:val="Platshllartext"/>
            </w:rPr>
            <w:t>Motivering</w:t>
          </w:r>
        </w:p>
      </w:docPartBody>
    </w:docPart>
    <w:docPart>
      <w:docPartPr>
        <w:name w:val="9B9D4BCDD44B48AE91A4C616C7F4E751"/>
        <w:category>
          <w:name w:val="Allmänt"/>
          <w:gallery w:val="placeholder"/>
        </w:category>
        <w:types>
          <w:type w:val="bbPlcHdr"/>
        </w:types>
        <w:behaviors>
          <w:behavior w:val="content"/>
        </w:behaviors>
        <w:guid w:val="{7F780FE3-328D-45AF-B6BB-7B5BBCC7F141}"/>
      </w:docPartPr>
      <w:docPartBody>
        <w:p w:rsidR="00CF0CF0" w:rsidRDefault="00CF0CF0">
          <w:pPr>
            <w:pStyle w:val="9B9D4BCDD44B48AE91A4C616C7F4E751"/>
          </w:pPr>
          <w:r>
            <w:rPr>
              <w:rStyle w:val="Platshllartext"/>
            </w:rPr>
            <w:t xml:space="preserve"> </w:t>
          </w:r>
        </w:p>
      </w:docPartBody>
    </w:docPart>
    <w:docPart>
      <w:docPartPr>
        <w:name w:val="3503B45133F548EC8CECF85916032BDB"/>
        <w:category>
          <w:name w:val="Allmänt"/>
          <w:gallery w:val="placeholder"/>
        </w:category>
        <w:types>
          <w:type w:val="bbPlcHdr"/>
        </w:types>
        <w:behaviors>
          <w:behavior w:val="content"/>
        </w:behaviors>
        <w:guid w:val="{9B4AD8E4-77C8-4D0B-B8CB-44D71174142D}"/>
      </w:docPartPr>
      <w:docPartBody>
        <w:p w:rsidR="00CF0CF0" w:rsidRDefault="00CF0CF0">
          <w:pPr>
            <w:pStyle w:val="3503B45133F548EC8CECF85916032BDB"/>
          </w:pPr>
          <w:r>
            <w:t xml:space="preserve"> </w:t>
          </w:r>
        </w:p>
      </w:docPartBody>
    </w:docPart>
    <w:docPart>
      <w:docPartPr>
        <w:name w:val="B7E6E6BA9C8E4E099BE04296E8084754"/>
        <w:category>
          <w:name w:val="Allmänt"/>
          <w:gallery w:val="placeholder"/>
        </w:category>
        <w:types>
          <w:type w:val="bbPlcHdr"/>
        </w:types>
        <w:behaviors>
          <w:behavior w:val="content"/>
        </w:behaviors>
        <w:guid w:val="{7AC4BE55-84F8-42FF-9390-88EAC08318F3}"/>
      </w:docPartPr>
      <w:docPartBody>
        <w:p w:rsidR="001E2C3A" w:rsidRDefault="001E2C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CF0"/>
    <w:rsid w:val="001E2C3A"/>
    <w:rsid w:val="00CF0C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6579E4190C7484EA000C79984045093">
    <w:name w:val="F6579E4190C7484EA000C79984045093"/>
  </w:style>
  <w:style w:type="paragraph" w:customStyle="1" w:styleId="A9CB397F221048F8AF1E559D9E46E154">
    <w:name w:val="A9CB397F221048F8AF1E559D9E46E15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ACCC68EC0DA49AB9798729C79CDAB7B">
    <w:name w:val="AACCC68EC0DA49AB9798729C79CDAB7B"/>
  </w:style>
  <w:style w:type="paragraph" w:customStyle="1" w:styleId="0FE766E2C8E849E784C9D9E56B5DB61D">
    <w:name w:val="0FE766E2C8E849E784C9D9E56B5DB61D"/>
  </w:style>
  <w:style w:type="paragraph" w:customStyle="1" w:styleId="3C4A6B5A642F4EC1AB9628A1F04E9EF2">
    <w:name w:val="3C4A6B5A642F4EC1AB9628A1F04E9EF2"/>
  </w:style>
  <w:style w:type="paragraph" w:customStyle="1" w:styleId="EA50EC5815B24FAB80EA2F416314DBBC">
    <w:name w:val="EA50EC5815B24FAB80EA2F416314DBBC"/>
  </w:style>
  <w:style w:type="paragraph" w:customStyle="1" w:styleId="9B9D4BCDD44B48AE91A4C616C7F4E751">
    <w:name w:val="9B9D4BCDD44B48AE91A4C616C7F4E751"/>
  </w:style>
  <w:style w:type="paragraph" w:customStyle="1" w:styleId="3503B45133F548EC8CECF85916032BDB">
    <w:name w:val="3503B45133F548EC8CECF85916032B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7E3A19-0BF1-4A38-9EDF-FE65FAC02A12}"/>
</file>

<file path=customXml/itemProps2.xml><?xml version="1.0" encoding="utf-8"?>
<ds:datastoreItem xmlns:ds="http://schemas.openxmlformats.org/officeDocument/2006/customXml" ds:itemID="{0865A9F7-7C59-42B0-BBA3-2C3B76FBC058}"/>
</file>

<file path=customXml/itemProps3.xml><?xml version="1.0" encoding="utf-8"?>
<ds:datastoreItem xmlns:ds="http://schemas.openxmlformats.org/officeDocument/2006/customXml" ds:itemID="{1DBDE312-1275-4A9A-BE8E-3D33ACBDB2D5}"/>
</file>

<file path=docProps/app.xml><?xml version="1.0" encoding="utf-8"?>
<Properties xmlns="http://schemas.openxmlformats.org/officeDocument/2006/extended-properties" xmlns:vt="http://schemas.openxmlformats.org/officeDocument/2006/docPropsVTypes">
  <Template>Normal</Template>
  <TotalTime>5</TotalTime>
  <Pages>2</Pages>
  <Words>386</Words>
  <Characters>2325</Characters>
  <Application>Microsoft Office Word</Application>
  <DocSecurity>0</DocSecurity>
  <Lines>51</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Åtgärder för att möta de ökande problemen med spansk skogssnigel   mördarsnigeln</vt:lpstr>
      <vt:lpstr>
      </vt:lpstr>
    </vt:vector>
  </TitlesOfParts>
  <Company>Sveriges riksdag</Company>
  <LinksUpToDate>false</LinksUpToDate>
  <CharactersWithSpaces>2693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