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3844280A" w14:textId="77777777">
      <w:pPr>
        <w:pStyle w:val="Normalutanindragellerluft"/>
      </w:pPr>
      <w:bookmarkStart w:name="_Toc106800475" w:id="0"/>
      <w:bookmarkStart w:name="_Toc106801300" w:id="1"/>
      <w:bookmarkStart w:name="_Hlk210638243" w:id="2"/>
    </w:p>
    <w:p xmlns:w14="http://schemas.microsoft.com/office/word/2010/wordml" w:rsidRPr="009B062B" w:rsidR="00AF30DD" w:rsidP="00F64F57" w:rsidRDefault="00F64F57" w14:paraId="29C0E8AB" w14:textId="77777777">
      <w:pPr>
        <w:pStyle w:val="Rubrik1"/>
        <w:spacing w:after="300"/>
      </w:pPr>
      <w:sdt>
        <w:sdtPr>
          <w:alias w:val="CC_Boilerplate_4"/>
          <w:tag w:val="CC_Boilerplate_4"/>
          <w:id w:val="-1644581176"/>
          <w:lock w:val="sdtLocked"/>
          <w:placeholder>
            <w:docPart w:val="94F8CFE59D50472A8174735AD29A84A2"/>
          </w:placeholder>
          <w:text/>
        </w:sdtPr>
        <w:sdtEndPr/>
        <w:sdtContent>
          <w:r w:rsidRPr="009B062B" w:rsidR="00AF30DD">
            <w:t>Förslag till riksdagsbeslut</w:t>
          </w:r>
        </w:sdtContent>
      </w:sdt>
      <w:bookmarkEnd w:id="0"/>
      <w:bookmarkEnd w:id="1"/>
    </w:p>
    <w:sdt>
      <w:sdtPr>
        <w:tag w:val="2bc00e30-f7fc-4ef1-a907-b6fad9c1850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återkomma med förslag till riksdagen i enlighet med motionens intentioner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BDCBA04ACE47480EAF0B4E7AB3AC6C32"/>
        </w:placeholder>
        <w:text/>
      </w:sdtPr>
      <w:sdtEndPr/>
      <w:sdtContent>
        <w:p xmlns:w14="http://schemas.microsoft.com/office/word/2010/wordml" w:rsidRPr="009B062B" w:rsidR="006D79C9" w:rsidP="00333E95" w:rsidRDefault="006D79C9" w14:paraId="756A9F61" w14:textId="77777777">
          <w:pPr>
            <w:pStyle w:val="Rubrik1"/>
          </w:pPr>
          <w:r>
            <w:t>Motivering</w:t>
          </w:r>
        </w:p>
      </w:sdtContent>
    </w:sdt>
    <w:bookmarkEnd w:displacedByCustomXml="prev" w:id="4"/>
    <w:bookmarkEnd w:displacedByCustomXml="prev" w:id="5"/>
    <w:p xmlns:w14="http://schemas.microsoft.com/office/word/2010/wordml" w:rsidR="00BB6339" w:rsidP="008E0FE2" w:rsidRDefault="0076531D" w14:paraId="1174D4E9" w14:textId="21388134">
      <w:pPr>
        <w:pStyle w:val="Normalutanindragellerluft"/>
      </w:pPr>
      <w:r w:rsidRPr="0076531D">
        <w:t xml:space="preserve">När en olycka sker längs våra vägar, och då särskilt våra större vägar (motorvägar och motortrafikleder), kan det uppstå mer eller mindre problem för räddningsfordon att ta sig fram. Vare sig det är polis, ambulans, räddningstjänst eller bärgare så är det oftast trångt och ibland svårt med framkomligheten. Många gånger genomförs försök från förare av andra fordon att flytta i samband med att man hör och/eller ser ett fordon med blåljus och sirener komma. Detta bidrar till att försena den insats som de är där för att göra. I bland annat Tyskland finns ett system (via lagstiftningen) för något som närmast kan kallas för räddningskorridorer. Det innebär att så snart en olycka inträffar, på exempelvis en tvåfilig väg, så ska fordonen i vänstra filen köra så långt man kan åt vänster. Fordonen i den högra filen ska samtidigt köra så långt som möjligt till höger. Detta skapar en ledig fil i mitten, för räddningsfordon att ta sig fram i. När trafiken stannar upp så kör därmed alla fordon direkt åt sidan, även om man inte vet om det skett </w:t>
      </w:r>
      <w:r w:rsidRPr="0076531D">
        <w:lastRenderedPageBreak/>
        <w:t>en olycka eller inte. Genom en förändrad lagstiftning kan också en beteendeförändring hos förarna i trafiken påbörjas. Det kommer ta sin tid men det finns ett behov av att agera, eftersom trafikmängden ökar i och med att antalet fordon blir fler. Regeringen bör därför överväga att återkomma med ett förslag till förändrad lagstiftning i enlighet med motionens intentioner.</w:t>
      </w:r>
    </w:p>
    <w:sdt>
      <w:sdtPr>
        <w:rPr>
          <w:i/>
          <w:noProof/>
        </w:rPr>
        <w:alias w:val="CC_Underskrifter"/>
        <w:tag w:val="CC_Underskrifter"/>
        <w:id w:val="583496634"/>
        <w:lock w:val="sdtContentLocked"/>
        <w:placeholder>
          <w:docPart w:val="D3413540DD3842689FFA87F7C052E17B"/>
        </w:placeholder>
      </w:sdtPr>
      <w:sdtEndPr>
        <w:rPr>
          <w:i w:val="0"/>
          <w:noProof w:val="0"/>
        </w:rPr>
      </w:sdtEndPr>
      <w:sdtContent>
        <w:p xmlns:w14="http://schemas.microsoft.com/office/word/2010/wordml" w:rsidR="00F64F57" w:rsidP="00F64F57" w:rsidRDefault="00F64F57" w14:paraId="4B97C490" w14:textId="77777777">
          <w:pPr/>
          <w:r/>
        </w:p>
        <w:p xmlns:w14="http://schemas.microsoft.com/office/word/2010/wordml" w:rsidRPr="008E0FE2" w:rsidR="00F64F57" w:rsidP="00F64F57" w:rsidRDefault="00F64F57" w14:paraId="2C37CD4C" w14:textId="6A25EA8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Eriksson Falk (SD)</w:t>
            </w:r>
          </w:p>
        </w:tc>
        <w:tc>
          <w:tcPr>
            <w:tcW w:w="50" w:type="pct"/>
            <w:vAlign w:val="bottom"/>
          </w:tcPr>
          <w:p>
            <w:pPr>
              <w:pStyle w:val="Underskrifter"/>
              <w:spacing w:after="0"/>
            </w:pPr>
            <w:r>
              <w:t>Roger Hedlund (SD)</w:t>
            </w:r>
          </w:p>
        </w:tc>
      </w:tr>
    </w:tbl>
    <w:bookmarkEnd w:id="2"/>
    <w:p xmlns:w14="http://schemas.microsoft.com/office/word/2010/wordml" w:rsidRPr="008E0FE2" w:rsidR="004801AC" w:rsidP="00DF3554" w:rsidRDefault="004801AC" w14:paraId="2E806BE4" w14:textId="73CBADC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A05E7" w14:textId="77777777" w:rsidR="000B6629" w:rsidRDefault="000B6629" w:rsidP="000C1CAD">
      <w:pPr>
        <w:spacing w:line="240" w:lineRule="auto"/>
      </w:pPr>
      <w:r>
        <w:separator/>
      </w:r>
    </w:p>
  </w:endnote>
  <w:endnote w:type="continuationSeparator" w:id="0">
    <w:p w14:paraId="4D943ECA" w14:textId="77777777" w:rsidR="000B6629" w:rsidRDefault="000B66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47E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AB1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DD681" w14:textId="54C8EEE0" w:rsidR="00262EA3" w:rsidRPr="00F64F57" w:rsidRDefault="00262EA3" w:rsidP="00F64F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4BAB7" w14:textId="77777777" w:rsidR="000B6629" w:rsidRDefault="000B6629" w:rsidP="000C1CAD">
      <w:pPr>
        <w:spacing w:line="240" w:lineRule="auto"/>
      </w:pPr>
      <w:r>
        <w:separator/>
      </w:r>
    </w:p>
  </w:footnote>
  <w:footnote w:type="continuationSeparator" w:id="0">
    <w:p w14:paraId="00701B6E" w14:textId="77777777" w:rsidR="000B6629" w:rsidRDefault="000B662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4CC95F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73B570" wp14:anchorId="4961B5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64F57" w14:paraId="1E156180" w14:textId="02F3A256">
                          <w:pPr>
                            <w:jc w:val="right"/>
                          </w:pPr>
                          <w:sdt>
                            <w:sdtPr>
                              <w:alias w:val="CC_Noformat_Partikod"/>
                              <w:tag w:val="CC_Noformat_Partikod"/>
                              <w:id w:val="-53464382"/>
                              <w:text/>
                            </w:sdtPr>
                            <w:sdtEndPr/>
                            <w:sdtContent>
                              <w:r w:rsidR="00FD0CD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61B54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A2E73" w14:paraId="1E156180" w14:textId="02F3A256">
                    <w:pPr>
                      <w:jc w:val="right"/>
                    </w:pPr>
                    <w:sdt>
                      <w:sdtPr>
                        <w:alias w:val="CC_Noformat_Partikod"/>
                        <w:tag w:val="CC_Noformat_Partikod"/>
                        <w:id w:val="-53464382"/>
                        <w:text/>
                      </w:sdtPr>
                      <w:sdtEndPr/>
                      <w:sdtContent>
                        <w:r w:rsidR="00FD0CD4">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7A2CD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46AEB31" w14:textId="77777777">
    <w:pPr>
      <w:jc w:val="right"/>
    </w:pPr>
  </w:p>
  <w:p w:rsidR="00262EA3" w:rsidP="00776B74" w:rsidRDefault="00262EA3" w14:paraId="54CD851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638241" w:id="6"/>
  <w:bookmarkStart w:name="_Hlk210638242" w:id="7"/>
  <w:p w:rsidR="00262EA3" w:rsidP="008563AC" w:rsidRDefault="00F64F57" w14:paraId="35B6A19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95F645" wp14:anchorId="26046B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64F57" w14:paraId="3A614092" w14:textId="4DF250A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D0CD4">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64F57" w14:paraId="3FF6F56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64F57" w14:paraId="003184DB" w14:textId="3EDBC50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:2587</w:t>
        </w:r>
      </w:sdtContent>
    </w:sdt>
  </w:p>
  <w:p w:rsidR="00262EA3" w:rsidP="00E03A3D" w:rsidRDefault="00F64F57" w14:paraId="06C27285" w14:textId="78211450">
    <w:pPr>
      <w:pStyle w:val="Motionr"/>
    </w:pPr>
    <w:sdt>
      <w:sdtPr>
        <w:alias w:val="CC_Noformat_Avtext"/>
        <w:tag w:val="CC_Noformat_Avtext"/>
        <w:id w:val="-2020768203"/>
        <w:lock w:val="sdtContentLocked"/>
        <w15:appearance w15:val="hidden"/>
        <w:text/>
      </w:sdtPr>
      <w:sdtEndPr/>
      <w:sdtContent>
        <w:r>
          <w:t>av Mattias Eriksson Falk och Roger Hedlund (båda SD)</w:t>
        </w:r>
      </w:sdtContent>
    </w:sdt>
  </w:p>
  <w:sdt>
    <w:sdtPr>
      <w:alias w:val="CC_Noformat_Rubtext"/>
      <w:tag w:val="CC_Noformat_Rubtext"/>
      <w:id w:val="-218060500"/>
      <w:lock w:val="sdtContentLocked"/>
      <w:text/>
    </w:sdtPr>
    <w:sdtEndPr/>
    <w:sdtContent>
      <w:p w:rsidR="00262EA3" w:rsidP="00283E0F" w:rsidRDefault="00FD0CD4" w14:paraId="6CB00B31" w14:textId="52534A67">
        <w:pPr>
          <w:pStyle w:val="FSHRub2"/>
        </w:pPr>
        <w:r>
          <w:t>Räddningskorridorer för bättre framkomlighet vid olyckor</w:t>
        </w:r>
      </w:p>
    </w:sdtContent>
  </w:sdt>
  <w:sdt>
    <w:sdtPr>
      <w:alias w:val="CC_Boilerplate_3"/>
      <w:tag w:val="CC_Boilerplate_3"/>
      <w:id w:val="1606463544"/>
      <w:lock w:val="sdtContentLocked"/>
      <w15:appearance w15:val="hidden"/>
      <w:text w:multiLine="1"/>
    </w:sdtPr>
    <w:sdtEndPr/>
    <w:sdtContent>
      <w:p w:rsidR="00262EA3" w:rsidP="00283E0F" w:rsidRDefault="00262EA3" w14:paraId="38AA4BD5"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D0C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629"/>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993"/>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52D"/>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31D"/>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E73"/>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783"/>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37"/>
    <w:rsid w:val="00F61F60"/>
    <w:rsid w:val="00F621CE"/>
    <w:rsid w:val="00F62F9B"/>
    <w:rsid w:val="00F6367D"/>
    <w:rsid w:val="00F63804"/>
    <w:rsid w:val="00F63F4F"/>
    <w:rsid w:val="00F6426C"/>
    <w:rsid w:val="00F649A5"/>
    <w:rsid w:val="00F64F57"/>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CD4"/>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AF80A5"/>
  <w15:chartTrackingRefBased/>
  <w15:docId w15:val="{38597433-FDB9-4566-811A-A537CA807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F8CFE59D50472A8174735AD29A84A2"/>
        <w:category>
          <w:name w:val="Allmänt"/>
          <w:gallery w:val="placeholder"/>
        </w:category>
        <w:types>
          <w:type w:val="bbPlcHdr"/>
        </w:types>
        <w:behaviors>
          <w:behavior w:val="content"/>
        </w:behaviors>
        <w:guid w:val="{B4458FC0-717D-4885-A18E-793840F79F8F}"/>
      </w:docPartPr>
      <w:docPartBody>
        <w:p w:rsidR="00040275" w:rsidRDefault="0070792B">
          <w:pPr>
            <w:pStyle w:val="94F8CFE59D50472A8174735AD29A84A2"/>
          </w:pPr>
          <w:r w:rsidRPr="005A0A93">
            <w:rPr>
              <w:rStyle w:val="Platshllartext"/>
            </w:rPr>
            <w:t>Förslag till riksdagsbeslut</w:t>
          </w:r>
        </w:p>
      </w:docPartBody>
    </w:docPart>
    <w:docPart>
      <w:docPartPr>
        <w:name w:val="E1BA70D17EA34C618026BD72B42250FA"/>
        <w:category>
          <w:name w:val="Allmänt"/>
          <w:gallery w:val="placeholder"/>
        </w:category>
        <w:types>
          <w:type w:val="bbPlcHdr"/>
        </w:types>
        <w:behaviors>
          <w:behavior w:val="content"/>
        </w:behaviors>
        <w:guid w:val="{648BAFA5-43D6-4C67-A997-A8726D52A2E5}"/>
      </w:docPartPr>
      <w:docPartBody>
        <w:p w:rsidR="00040275" w:rsidRDefault="0070792B">
          <w:pPr>
            <w:pStyle w:val="E1BA70D17EA34C618026BD72B42250F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DCBA04ACE47480EAF0B4E7AB3AC6C32"/>
        <w:category>
          <w:name w:val="Allmänt"/>
          <w:gallery w:val="placeholder"/>
        </w:category>
        <w:types>
          <w:type w:val="bbPlcHdr"/>
        </w:types>
        <w:behaviors>
          <w:behavior w:val="content"/>
        </w:behaviors>
        <w:guid w:val="{56E8D9B1-918D-46F5-B8A2-A4F749AECE5D}"/>
      </w:docPartPr>
      <w:docPartBody>
        <w:p w:rsidR="00040275" w:rsidRDefault="0070792B">
          <w:pPr>
            <w:pStyle w:val="BDCBA04ACE47480EAF0B4E7AB3AC6C32"/>
          </w:pPr>
          <w:r w:rsidRPr="005A0A93">
            <w:rPr>
              <w:rStyle w:val="Platshllartext"/>
            </w:rPr>
            <w:t>Motivering</w:t>
          </w:r>
        </w:p>
      </w:docPartBody>
    </w:docPart>
    <w:docPart>
      <w:docPartPr>
        <w:name w:val="D3413540DD3842689FFA87F7C052E17B"/>
        <w:category>
          <w:name w:val="Allmänt"/>
          <w:gallery w:val="placeholder"/>
        </w:category>
        <w:types>
          <w:type w:val="bbPlcHdr"/>
        </w:types>
        <w:behaviors>
          <w:behavior w:val="content"/>
        </w:behaviors>
        <w:guid w:val="{4C6D8C68-2425-4FEB-A4D7-02C44D2D4E32}"/>
      </w:docPartPr>
      <w:docPartBody>
        <w:p w:rsidR="00040275" w:rsidRDefault="0070792B">
          <w:pPr>
            <w:pStyle w:val="D3413540DD3842689FFA87F7C052E17B"/>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275"/>
    <w:rsid w:val="00040275"/>
    <w:rsid w:val="00646D9C"/>
    <w:rsid w:val="007079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F8CFE59D50472A8174735AD29A84A2">
    <w:name w:val="94F8CFE59D50472A8174735AD29A84A2"/>
  </w:style>
  <w:style w:type="paragraph" w:customStyle="1" w:styleId="E1BA70D17EA34C618026BD72B42250FA">
    <w:name w:val="E1BA70D17EA34C618026BD72B42250FA"/>
  </w:style>
  <w:style w:type="paragraph" w:customStyle="1" w:styleId="BDCBA04ACE47480EAF0B4E7AB3AC6C32">
    <w:name w:val="BDCBA04ACE47480EAF0B4E7AB3AC6C32"/>
  </w:style>
  <w:style w:type="paragraph" w:customStyle="1" w:styleId="D3413540DD3842689FFA87F7C052E17B">
    <w:name w:val="D3413540DD3842689FFA87F7C052E1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F41B5E-32A3-46BE-B09F-14AE941C337D}"/>
</file>

<file path=customXml/itemProps2.xml><?xml version="1.0" encoding="utf-8"?>
<ds:datastoreItem xmlns:ds="http://schemas.openxmlformats.org/officeDocument/2006/customXml" ds:itemID="{6095A0B6-6887-4A87-A4CE-F9FD96994A94}"/>
</file>

<file path=customXml/itemProps3.xml><?xml version="1.0" encoding="utf-8"?>
<ds:datastoreItem xmlns:ds="http://schemas.openxmlformats.org/officeDocument/2006/customXml" ds:itemID="{B4929217-B34A-4E4F-9959-9F92D4F3DEE6}"/>
</file>

<file path=customXml/itemProps4.xml><?xml version="1.0" encoding="utf-8"?>
<ds:datastoreItem xmlns:ds="http://schemas.openxmlformats.org/officeDocument/2006/customXml" ds:itemID="{DFDF14E4-78BC-4F77-A417-C384037BE50B}"/>
</file>

<file path=docProps/app.xml><?xml version="1.0" encoding="utf-8"?>
<Properties xmlns="http://schemas.openxmlformats.org/officeDocument/2006/extended-properties" xmlns:vt="http://schemas.openxmlformats.org/officeDocument/2006/docPropsVTypes">
  <Template>Normal</Template>
  <TotalTime>1</TotalTime>
  <Pages>2</Pages>
  <Words>279</Words>
  <Characters>1430</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