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526C" w:rsidRDefault="008347D8" w14:paraId="2A7AA9E5" w14:textId="77777777">
      <w:pPr>
        <w:pStyle w:val="RubrikFrslagTIllRiksdagsbeslut"/>
      </w:pPr>
      <w:sdt>
        <w:sdtPr>
          <w:alias w:val="CC_Boilerplate_4"/>
          <w:tag w:val="CC_Boilerplate_4"/>
          <w:id w:val="-1644581176"/>
          <w:lock w:val="sdtContentLocked"/>
          <w:placeholder>
            <w:docPart w:val="73C98B2FAC0C43829DD3C70FBC3DFF99"/>
          </w:placeholder>
          <w:text/>
        </w:sdtPr>
        <w:sdtEndPr/>
        <w:sdtContent>
          <w:r w:rsidRPr="009B062B" w:rsidR="00AF30DD">
            <w:t>Förslag till riksdagsbeslut</w:t>
          </w:r>
        </w:sdtContent>
      </w:sdt>
      <w:bookmarkEnd w:id="0"/>
      <w:bookmarkEnd w:id="1"/>
    </w:p>
    <w:sdt>
      <w:sdtPr>
        <w:alias w:val="Yrkande 1"/>
        <w:tag w:val="277fe0a1-c096-4212-9819-6f2d46a24f3b"/>
        <w:id w:val="-2029014375"/>
        <w:lock w:val="sdtLocked"/>
      </w:sdtPr>
      <w:sdtEndPr/>
      <w:sdtContent>
        <w:p w:rsidR="001618E2" w:rsidRDefault="0046525C" w14:paraId="43149E14" w14:textId="77777777">
          <w:pPr>
            <w:pStyle w:val="Frslagstext"/>
            <w:numPr>
              <w:ilvl w:val="0"/>
              <w:numId w:val="0"/>
            </w:numPr>
          </w:pPr>
          <w:r>
            <w:t>Riksdagen ställer sig bakom det som anförs i motionen om att underlätta för polisen att omhänderta bilar som överskrider tillåtna ljudnivåer,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056380710F4FEB89E2BF5442F73463"/>
        </w:placeholder>
        <w:text/>
      </w:sdtPr>
      <w:sdtEndPr/>
      <w:sdtContent>
        <w:p w:rsidRPr="009B062B" w:rsidR="006D79C9" w:rsidP="00333E95" w:rsidRDefault="006D79C9" w14:paraId="7A5603B5" w14:textId="77777777">
          <w:pPr>
            <w:pStyle w:val="Rubrik1"/>
          </w:pPr>
          <w:r>
            <w:t>Motivering</w:t>
          </w:r>
        </w:p>
      </w:sdtContent>
    </w:sdt>
    <w:bookmarkEnd w:displacedByCustomXml="prev" w:id="3"/>
    <w:bookmarkEnd w:displacedByCustomXml="prev" w:id="4"/>
    <w:p w:rsidR="00BA652C" w:rsidP="0062526C" w:rsidRDefault="00BA652C" w14:paraId="2FBAF13F" w14:textId="12D2A681">
      <w:pPr>
        <w:pStyle w:val="Normalutanindragellerluft"/>
      </w:pPr>
      <w:r>
        <w:t>Under senare år har problemet med bilar som producerar störande höga ljudnivåer blivit allt mer påtagligt i våra städer och tätorter. Detta gäller inte bara äldre fordon med brist</w:t>
      </w:r>
      <w:r w:rsidR="00442571">
        <w:softHyphen/>
      </w:r>
      <w:r>
        <w:t>fälliga avgas- och ljuddämpningssystem utan också moderna fordon som modifierats på ett sätt som inte är förenligt med gällande bestämmelser.</w:t>
      </w:r>
    </w:p>
    <w:p w:rsidR="00BA652C" w:rsidP="00BA652C" w:rsidRDefault="00BA652C" w14:paraId="0DF1CC3F" w14:textId="77777777">
      <w:r>
        <w:t>Höga ljudnivåer från motorfordon bidrar till en försämrad livskvalitet för många människor, särskilt de som bor i stadskärnor och bostadsområden. Ljudstörningar kan orsaka både stress och sömnstörningar, och kan i förlängningen leda till negativa hälsoeffekter.</w:t>
      </w:r>
    </w:p>
    <w:p w:rsidR="00BA652C" w:rsidP="00BA652C" w:rsidRDefault="00BA652C" w14:paraId="65E1C23B" w14:textId="77777777">
      <w:r>
        <w:t>Enligt nuvarande lagstiftning har polisen möjlighet att utfärda böter eller rapportera fordon som inte uppfyller de tekniska krav som ställs. Men dessa åtgärder är ofta otillräckliga för att på ett effektivt sätt minska problemet med bullrande fordon. Att utfärda böter är inte alltid avskräckande nog, särskilt inte för återfallsförbrytare. Vidare är de nuvarande reglerna kring omhändertagande av fordon oklara och komplicerade, vilket gör det svårt för polisen att agera snabbt och effektivt när det behövs.</w:t>
      </w:r>
    </w:p>
    <w:p w:rsidR="00BA652C" w:rsidP="00BA652C" w:rsidRDefault="00BA652C" w14:paraId="165D4434" w14:textId="364A5E3F">
      <w:r>
        <w:t>För att bättre kunna skydda allmänhetens hälsa och säkerhet föreslår jag därför att polisen får utökade befogenheter att omhänderta fordon som överskrider tillåtna ljud</w:t>
      </w:r>
      <w:r w:rsidR="00442571">
        <w:softHyphen/>
      </w:r>
      <w:r>
        <w:t xml:space="preserve">nivåer. Detta skulle kunna innebära att polisen får rätt att direkt omhänderta fordonet på plats och föra bort det för en teknisk undersökning. Om fordonet visar sig vara olagligt modifierat eller inte uppfyller ljudkraven, bör ägaren även åläggas att betala för </w:t>
      </w:r>
      <w:r>
        <w:lastRenderedPageBreak/>
        <w:t>kostnaderna för undersökningen och eventuella åtgärder för att åtgärda bristerna innan fordonet återlämnas.</w:t>
      </w:r>
    </w:p>
    <w:p w:rsidRPr="00422B9E" w:rsidR="00422B9E" w:rsidP="00BA652C" w:rsidRDefault="00BA652C" w14:paraId="50D925F2" w14:textId="6E561EDF">
      <w:r>
        <w:t>Denna lagändring skulle skapa en starkare avskräckande effekt mot att köra med bullrande fordon och hjälpa till att förbättra miljön för våra medborgare. Det skulle också underlätta polisens arbete och ge dem tydligare verktyg för att hantera problemet med högljudda fordon.</w:t>
      </w:r>
    </w:p>
    <w:sdt>
      <w:sdtPr>
        <w:rPr>
          <w:i/>
          <w:noProof/>
        </w:rPr>
        <w:alias w:val="CC_Underskrifter"/>
        <w:tag w:val="CC_Underskrifter"/>
        <w:id w:val="583496634"/>
        <w:lock w:val="sdtContentLocked"/>
        <w:placeholder>
          <w:docPart w:val="BAABEA06C00044FB8F2EA0E6B270E81F"/>
        </w:placeholder>
      </w:sdtPr>
      <w:sdtEndPr>
        <w:rPr>
          <w:i w:val="0"/>
          <w:noProof w:val="0"/>
        </w:rPr>
      </w:sdtEndPr>
      <w:sdtContent>
        <w:p w:rsidR="0062526C" w:rsidP="0062526C" w:rsidRDefault="0062526C" w14:paraId="27018A22" w14:textId="77777777"/>
        <w:p w:rsidRPr="008E0FE2" w:rsidR="004801AC" w:rsidP="0062526C" w:rsidRDefault="008347D8" w14:paraId="789E985B" w14:textId="6EDDA2FC"/>
      </w:sdtContent>
    </w:sdt>
    <w:tbl>
      <w:tblPr>
        <w:tblW w:w="5000" w:type="pct"/>
        <w:tblLook w:val="04A0" w:firstRow="1" w:lastRow="0" w:firstColumn="1" w:lastColumn="0" w:noHBand="0" w:noVBand="1"/>
        <w:tblCaption w:val="underskrifter"/>
      </w:tblPr>
      <w:tblGrid>
        <w:gridCol w:w="4252"/>
        <w:gridCol w:w="4252"/>
      </w:tblGrid>
      <w:tr w:rsidR="001618E2" w14:paraId="0EAE7E3F" w14:textId="77777777">
        <w:trPr>
          <w:cantSplit/>
        </w:trPr>
        <w:tc>
          <w:tcPr>
            <w:tcW w:w="50" w:type="pct"/>
            <w:vAlign w:val="bottom"/>
          </w:tcPr>
          <w:p w:rsidR="001618E2" w:rsidRDefault="0046525C" w14:paraId="05113491" w14:textId="77777777">
            <w:pPr>
              <w:pStyle w:val="Underskrifter"/>
              <w:spacing w:after="0"/>
            </w:pPr>
            <w:r>
              <w:t>Joakim Sandell (S)</w:t>
            </w:r>
          </w:p>
        </w:tc>
        <w:tc>
          <w:tcPr>
            <w:tcW w:w="50" w:type="pct"/>
            <w:vAlign w:val="bottom"/>
          </w:tcPr>
          <w:p w:rsidR="001618E2" w:rsidRDefault="001618E2" w14:paraId="001A5EAB" w14:textId="77777777">
            <w:pPr>
              <w:pStyle w:val="Underskrifter"/>
              <w:spacing w:after="0"/>
            </w:pPr>
          </w:p>
        </w:tc>
      </w:tr>
    </w:tbl>
    <w:p w:rsidR="005E1B7B" w:rsidRDefault="005E1B7B" w14:paraId="5AAB78BE" w14:textId="77777777"/>
    <w:sectPr w:rsidR="005E1B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CA296" w14:textId="77777777" w:rsidR="00BA652C" w:rsidRDefault="00BA652C" w:rsidP="000C1CAD">
      <w:pPr>
        <w:spacing w:line="240" w:lineRule="auto"/>
      </w:pPr>
      <w:r>
        <w:separator/>
      </w:r>
    </w:p>
  </w:endnote>
  <w:endnote w:type="continuationSeparator" w:id="0">
    <w:p w14:paraId="7ECD0BB8" w14:textId="77777777" w:rsidR="00BA652C" w:rsidRDefault="00BA65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3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4C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E1CF" w14:textId="37CBE032" w:rsidR="00262EA3" w:rsidRPr="0062526C" w:rsidRDefault="00262EA3" w:rsidP="006252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86E10" w14:textId="77777777" w:rsidR="00BA652C" w:rsidRDefault="00BA652C" w:rsidP="000C1CAD">
      <w:pPr>
        <w:spacing w:line="240" w:lineRule="auto"/>
      </w:pPr>
      <w:r>
        <w:separator/>
      </w:r>
    </w:p>
  </w:footnote>
  <w:footnote w:type="continuationSeparator" w:id="0">
    <w:p w14:paraId="2C53D4D5" w14:textId="77777777" w:rsidR="00BA652C" w:rsidRDefault="00BA65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CE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33B3F7" wp14:editId="5F8BDA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613644" w14:textId="5EAA1CC2" w:rsidR="00262EA3" w:rsidRDefault="008347D8" w:rsidP="008103B5">
                          <w:pPr>
                            <w:jc w:val="right"/>
                          </w:pPr>
                          <w:sdt>
                            <w:sdtPr>
                              <w:alias w:val="CC_Noformat_Partikod"/>
                              <w:tag w:val="CC_Noformat_Partikod"/>
                              <w:id w:val="-53464382"/>
                              <w:text/>
                            </w:sdtPr>
                            <w:sdtEndPr/>
                            <w:sdtContent>
                              <w:r w:rsidR="00BA652C">
                                <w:t>S</w:t>
                              </w:r>
                            </w:sdtContent>
                          </w:sdt>
                          <w:sdt>
                            <w:sdtPr>
                              <w:alias w:val="CC_Noformat_Partinummer"/>
                              <w:tag w:val="CC_Noformat_Partinummer"/>
                              <w:id w:val="-1709555926"/>
                              <w:text/>
                            </w:sdtPr>
                            <w:sdtEndPr/>
                            <w:sdtContent>
                              <w:r w:rsidR="00BA652C">
                                <w:t>772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33B3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613644" w14:textId="5EAA1CC2" w:rsidR="00262EA3" w:rsidRDefault="008347D8" w:rsidP="008103B5">
                    <w:pPr>
                      <w:jc w:val="right"/>
                    </w:pPr>
                    <w:sdt>
                      <w:sdtPr>
                        <w:alias w:val="CC_Noformat_Partikod"/>
                        <w:tag w:val="CC_Noformat_Partikod"/>
                        <w:id w:val="-53464382"/>
                        <w:text/>
                      </w:sdtPr>
                      <w:sdtEndPr/>
                      <w:sdtContent>
                        <w:r w:rsidR="00BA652C">
                          <w:t>S</w:t>
                        </w:r>
                      </w:sdtContent>
                    </w:sdt>
                    <w:sdt>
                      <w:sdtPr>
                        <w:alias w:val="CC_Noformat_Partinummer"/>
                        <w:tag w:val="CC_Noformat_Partinummer"/>
                        <w:id w:val="-1709555926"/>
                        <w:text/>
                      </w:sdtPr>
                      <w:sdtEndPr/>
                      <w:sdtContent>
                        <w:r w:rsidR="00BA652C">
                          <w:t>772</w:t>
                        </w:r>
                      </w:sdtContent>
                    </w:sdt>
                  </w:p>
                </w:txbxContent>
              </v:textbox>
              <w10:wrap anchorx="page"/>
            </v:shape>
          </w:pict>
        </mc:Fallback>
      </mc:AlternateContent>
    </w:r>
  </w:p>
  <w:p w14:paraId="2F588F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C5D1" w14:textId="77777777" w:rsidR="00262EA3" w:rsidRDefault="00262EA3" w:rsidP="008563AC">
    <w:pPr>
      <w:jc w:val="right"/>
    </w:pPr>
  </w:p>
  <w:p w14:paraId="2FB5DA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44C1" w14:textId="77777777" w:rsidR="00262EA3" w:rsidRDefault="008347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3CF8B1" wp14:editId="251D4E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F97A8D" w14:textId="054C254D" w:rsidR="00262EA3" w:rsidRDefault="008347D8" w:rsidP="00A314CF">
    <w:pPr>
      <w:pStyle w:val="FSHNormal"/>
      <w:spacing w:before="40"/>
    </w:pPr>
    <w:sdt>
      <w:sdtPr>
        <w:alias w:val="CC_Noformat_Motionstyp"/>
        <w:tag w:val="CC_Noformat_Motionstyp"/>
        <w:id w:val="1162973129"/>
        <w:lock w:val="sdtContentLocked"/>
        <w15:appearance w15:val="hidden"/>
        <w:text/>
      </w:sdtPr>
      <w:sdtEndPr/>
      <w:sdtContent>
        <w:r w:rsidR="0062526C">
          <w:t>Enskild motion</w:t>
        </w:r>
      </w:sdtContent>
    </w:sdt>
    <w:r w:rsidR="00821B36">
      <w:t xml:space="preserve"> </w:t>
    </w:r>
    <w:sdt>
      <w:sdtPr>
        <w:alias w:val="CC_Noformat_Partikod"/>
        <w:tag w:val="CC_Noformat_Partikod"/>
        <w:id w:val="1471015553"/>
        <w:text/>
      </w:sdtPr>
      <w:sdtEndPr/>
      <w:sdtContent>
        <w:r w:rsidR="00BA652C">
          <w:t>S</w:t>
        </w:r>
      </w:sdtContent>
    </w:sdt>
    <w:sdt>
      <w:sdtPr>
        <w:alias w:val="CC_Noformat_Partinummer"/>
        <w:tag w:val="CC_Noformat_Partinummer"/>
        <w:id w:val="-2014525982"/>
        <w:text/>
      </w:sdtPr>
      <w:sdtEndPr/>
      <w:sdtContent>
        <w:r w:rsidR="00BA652C">
          <w:t>772</w:t>
        </w:r>
      </w:sdtContent>
    </w:sdt>
  </w:p>
  <w:p w14:paraId="1ADF5648" w14:textId="77777777" w:rsidR="00262EA3" w:rsidRPr="008227B3" w:rsidRDefault="008347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FDC095" w14:textId="3BE8CD2B" w:rsidR="00262EA3" w:rsidRPr="008227B3" w:rsidRDefault="008347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52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526C">
          <w:t>:533</w:t>
        </w:r>
      </w:sdtContent>
    </w:sdt>
  </w:p>
  <w:p w14:paraId="15D1BEFE" w14:textId="29C6FC48" w:rsidR="00262EA3" w:rsidRDefault="008347D8" w:rsidP="00E03A3D">
    <w:pPr>
      <w:pStyle w:val="Motionr"/>
    </w:pPr>
    <w:sdt>
      <w:sdtPr>
        <w:alias w:val="CC_Noformat_Avtext"/>
        <w:tag w:val="CC_Noformat_Avtext"/>
        <w:id w:val="-2020768203"/>
        <w:lock w:val="sdtContentLocked"/>
        <w15:appearance w15:val="hidden"/>
        <w:text/>
      </w:sdtPr>
      <w:sdtEndPr/>
      <w:sdtContent>
        <w:r w:rsidR="0062526C">
          <w:t>av Joakim Sandell (S)</w:t>
        </w:r>
      </w:sdtContent>
    </w:sdt>
  </w:p>
  <w:sdt>
    <w:sdtPr>
      <w:alias w:val="CC_Noformat_Rubtext"/>
      <w:tag w:val="CC_Noformat_Rubtext"/>
      <w:id w:val="-218060500"/>
      <w:lock w:val="sdtLocked"/>
      <w:text/>
    </w:sdtPr>
    <w:sdtEndPr/>
    <w:sdtContent>
      <w:p w14:paraId="2A98C5DB" w14:textId="7A6B291E" w:rsidR="00262EA3" w:rsidRDefault="00BA652C" w:rsidP="00283E0F">
        <w:pPr>
          <w:pStyle w:val="FSHRub2"/>
        </w:pPr>
        <w:r>
          <w:t>Underlätta för polisen att omhänderta bilar med för höga ljudnivåer</w:t>
        </w:r>
      </w:p>
    </w:sdtContent>
  </w:sdt>
  <w:sdt>
    <w:sdtPr>
      <w:alias w:val="CC_Boilerplate_3"/>
      <w:tag w:val="CC_Boilerplate_3"/>
      <w:id w:val="1606463544"/>
      <w:lock w:val="sdtContentLocked"/>
      <w15:appearance w15:val="hidden"/>
      <w:text w:multiLine="1"/>
    </w:sdtPr>
    <w:sdtEndPr/>
    <w:sdtContent>
      <w:p w14:paraId="41EB23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65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8E2"/>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57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5C"/>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7B"/>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26C"/>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7D8"/>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52C"/>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0D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01712"/>
  <w15:chartTrackingRefBased/>
  <w15:docId w15:val="{4AFE0B3D-D7AB-4DC7-8917-B9B98C3F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514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C98B2FAC0C43829DD3C70FBC3DFF99"/>
        <w:category>
          <w:name w:val="Allmänt"/>
          <w:gallery w:val="placeholder"/>
        </w:category>
        <w:types>
          <w:type w:val="bbPlcHdr"/>
        </w:types>
        <w:behaviors>
          <w:behavior w:val="content"/>
        </w:behaviors>
        <w:guid w:val="{F0ECB0BA-F791-4564-8E72-8996F017EC8F}"/>
      </w:docPartPr>
      <w:docPartBody>
        <w:p w:rsidR="00A90741" w:rsidRDefault="00A90741">
          <w:pPr>
            <w:pStyle w:val="73C98B2FAC0C43829DD3C70FBC3DFF99"/>
          </w:pPr>
          <w:r w:rsidRPr="005A0A93">
            <w:rPr>
              <w:rStyle w:val="Platshllartext"/>
            </w:rPr>
            <w:t>Förslag till riksdagsbeslut</w:t>
          </w:r>
        </w:p>
      </w:docPartBody>
    </w:docPart>
    <w:docPart>
      <w:docPartPr>
        <w:name w:val="15056380710F4FEB89E2BF5442F73463"/>
        <w:category>
          <w:name w:val="Allmänt"/>
          <w:gallery w:val="placeholder"/>
        </w:category>
        <w:types>
          <w:type w:val="bbPlcHdr"/>
        </w:types>
        <w:behaviors>
          <w:behavior w:val="content"/>
        </w:behaviors>
        <w:guid w:val="{8E3FB2E3-5761-4126-ACD3-D44964D0CE3B}"/>
      </w:docPartPr>
      <w:docPartBody>
        <w:p w:rsidR="00A90741" w:rsidRDefault="00A90741">
          <w:pPr>
            <w:pStyle w:val="15056380710F4FEB89E2BF5442F73463"/>
          </w:pPr>
          <w:r w:rsidRPr="005A0A93">
            <w:rPr>
              <w:rStyle w:val="Platshllartext"/>
            </w:rPr>
            <w:t>Motivering</w:t>
          </w:r>
        </w:p>
      </w:docPartBody>
    </w:docPart>
    <w:docPart>
      <w:docPartPr>
        <w:name w:val="BAABEA06C00044FB8F2EA0E6B270E81F"/>
        <w:category>
          <w:name w:val="Allmänt"/>
          <w:gallery w:val="placeholder"/>
        </w:category>
        <w:types>
          <w:type w:val="bbPlcHdr"/>
        </w:types>
        <w:behaviors>
          <w:behavior w:val="content"/>
        </w:behaviors>
        <w:guid w:val="{C24AE142-352A-42F6-9A21-891440F375C0}"/>
      </w:docPartPr>
      <w:docPartBody>
        <w:p w:rsidR="00260065" w:rsidRDefault="002600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41"/>
    <w:rsid w:val="00260065"/>
    <w:rsid w:val="00A90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C98B2FAC0C43829DD3C70FBC3DFF99">
    <w:name w:val="73C98B2FAC0C43829DD3C70FBC3DFF99"/>
  </w:style>
  <w:style w:type="paragraph" w:customStyle="1" w:styleId="15056380710F4FEB89E2BF5442F73463">
    <w:name w:val="15056380710F4FEB89E2BF5442F73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6CADF-5D9C-40B9-80DE-3D0DABFA9BCF}"/>
</file>

<file path=customXml/itemProps2.xml><?xml version="1.0" encoding="utf-8"?>
<ds:datastoreItem xmlns:ds="http://schemas.openxmlformats.org/officeDocument/2006/customXml" ds:itemID="{386E81EF-7728-47F1-AE48-7366E76C4407}"/>
</file>

<file path=customXml/itemProps3.xml><?xml version="1.0" encoding="utf-8"?>
<ds:datastoreItem xmlns:ds="http://schemas.openxmlformats.org/officeDocument/2006/customXml" ds:itemID="{1E8F5E08-8232-40BD-8E85-97DD4EB385D4}"/>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1860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