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354D78A40A62422FAF44A4EAC9607773"/>
        </w:placeholder>
        <w:group/>
      </w:sdtPr>
      <w:sdtEndPr>
        <w:rPr>
          <w:b w:val="0"/>
        </w:rPr>
      </w:sdtEndPr>
      <w:sdtContent>
        <w:p w14:paraId="39911C99"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7771F76" wp14:editId="0FFECCAF">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0F02FDC4" w14:textId="72BB9D7F" w:rsidR="00907069" w:rsidRDefault="00C85FE1" w:rsidP="001C2731">
          <w:pPr>
            <w:pStyle w:val="Sidhuvud"/>
            <w:ind w:left="3969" w:right="-567"/>
          </w:pPr>
          <w:r>
            <w:t>Riksdagså</w:t>
          </w:r>
          <w:r w:rsidR="00907069">
            <w:t xml:space="preserve">r: </w:t>
          </w:r>
          <w:sdt>
            <w:sdtPr>
              <w:alias w:val="Ar"/>
              <w:tag w:val="Ar"/>
              <w:id w:val="-280807286"/>
              <w:placeholder>
                <w:docPart w:val="996ABBC5F5614EF7A7F84A49F72A5EF5"/>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506A90">
                <w:t>2025/26</w:t>
              </w:r>
            </w:sdtContent>
          </w:sdt>
        </w:p>
        <w:p w14:paraId="00CDF610" w14:textId="50175FE7"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23C09495D3EB47E4B5AA1D6A98390E04"/>
              </w:placeholder>
              <w:dataBinding w:prefixMappings="xmlns:ns0='http://rk.se/faktapm' " w:xpath="/ns0:faktaPM[1]/ns0:Nr[1]" w:storeItemID="{0B9A7431-9D19-4C2A-8E12-639802D7B40B}"/>
              <w:text/>
            </w:sdtPr>
            <w:sdtEndPr/>
            <w:sdtContent>
              <w:r w:rsidR="00506A90">
                <w:t>68</w:t>
              </w:r>
            </w:sdtContent>
          </w:sdt>
        </w:p>
        <w:sdt>
          <w:sdtPr>
            <w:alias w:val="Datum"/>
            <w:tag w:val="Datum"/>
            <w:id w:val="-363979562"/>
            <w:placeholder>
              <w:docPart w:val="4865A09BE2074FB7B97E3C3B24D733DD"/>
            </w:placeholder>
            <w:dataBinding w:prefixMappings="xmlns:ns0='http://rk.se/faktapm' " w:xpath="/ns0:faktaPM[1]/ns0:UppDat[1]" w:storeItemID="{0B9A7431-9D19-4C2A-8E12-639802D7B40B}"/>
            <w:date w:fullDate="2026-02-09T00:00:00Z">
              <w:dateFormat w:val="yyyy-MM-dd"/>
              <w:lid w:val="sv-SE"/>
              <w:storeMappedDataAs w:val="dateTime"/>
              <w:calendar w:val="gregorian"/>
            </w:date>
          </w:sdtPr>
          <w:sdtEndPr/>
          <w:sdtContent>
            <w:p w14:paraId="78657D94" w14:textId="08CCAAC8" w:rsidR="00907069" w:rsidRDefault="00506A90" w:rsidP="001C2731">
              <w:pPr>
                <w:pStyle w:val="Sidhuvud"/>
                <w:spacing w:after="960"/>
                <w:ind w:left="3969" w:right="-567"/>
              </w:pPr>
              <w:r>
                <w:t>2026-02-09</w:t>
              </w:r>
            </w:p>
          </w:sdtContent>
        </w:sdt>
      </w:sdtContent>
    </w:sdt>
    <w:p w14:paraId="688F98B1" w14:textId="58EEFBAD" w:rsidR="007D542F" w:rsidRDefault="00D2690A" w:rsidP="007D542F">
      <w:pPr>
        <w:pStyle w:val="Rubrik"/>
      </w:pPr>
      <w:sdt>
        <w:sdtPr>
          <w:id w:val="886605850"/>
          <w:lock w:val="contentLocked"/>
          <w:placeholder>
            <w:docPart w:val="354D78A40A62422FAF44A4EAC9607773"/>
          </w:placeholder>
          <w:group/>
        </w:sdtPr>
        <w:sdtEndPr/>
        <w:sdtContent>
          <w:sdt>
            <w:sdtPr>
              <w:id w:val="-1141882450"/>
              <w:placeholder>
                <w:docPart w:val="639DDFD577144824B322947061E65E5A"/>
              </w:placeholder>
              <w:dataBinding w:prefixMappings="xmlns:ns0='http://rk.se/faktapm' " w:xpath="/ns0:faktaPM[1]/ns0:Titel[1]" w:storeItemID="{0B9A7431-9D19-4C2A-8E12-639802D7B40B}"/>
              <w:text/>
            </w:sdtPr>
            <w:sdtEndPr/>
            <w:sdtContent>
              <w:r w:rsidR="000B4DE0">
                <w:t>Batteristrategin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9DD855B5FD064DC49F1A218B6EFEA7BF"/>
            </w:placeholder>
            <w15:repeatingSectionItem/>
          </w:sdtPr>
          <w:sdtEndPr/>
          <w:sdtContent>
            <w:p w14:paraId="67E1A254" w14:textId="559C832A" w:rsidR="007D542F" w:rsidRDefault="00D2690A" w:rsidP="007D542F">
              <w:pPr>
                <w:pStyle w:val="Brdtext"/>
              </w:pPr>
              <w:sdt>
                <w:sdtPr>
                  <w:rPr>
                    <w:rStyle w:val="Departement"/>
                  </w:rPr>
                  <w:id w:val="19440330"/>
                  <w:placeholder>
                    <w:docPart w:val="59037FDB1EB74D14BA5CF11C6C21DC5F"/>
                  </w:placeholder>
                  <w:dataBinding w:prefixMappings="xmlns:ns0='http://rk.se/faktapm' " w:xpath="/ns0:faktaPM[1]/ns0:DepLista[1]/ns0:Item[1]/ns0:Departementsnamn[1]" w:storeItemID="{0B9A7431-9D19-4C2A-8E12-639802D7B40B}"/>
                  <w:comboBox w:lastValue="Klimat- och näringsliv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934C76">
                    <w:rPr>
                      <w:rStyle w:val="Departement"/>
                    </w:rPr>
                    <w:t>Klimat- och näringslivsdepartementet</w:t>
                  </w:r>
                </w:sdtContent>
              </w:sdt>
              <w:r w:rsidR="007D542F">
                <w:t xml:space="preserve"> </w:t>
              </w:r>
            </w:p>
          </w:sdtContent>
        </w:sdt>
      </w:sdtContent>
    </w:sdt>
    <w:bookmarkStart w:id="0" w:name="_Toc93996727"/>
    <w:p w14:paraId="561D5D29" w14:textId="6427F17D" w:rsidR="007D542F" w:rsidRDefault="00D2690A" w:rsidP="00AC59D3">
      <w:pPr>
        <w:pStyle w:val="Rubrik2utannumrering"/>
      </w:pPr>
      <w:sdt>
        <w:sdtPr>
          <w:id w:val="-208794150"/>
          <w:lock w:val="contentLocked"/>
          <w:placeholder>
            <w:docPart w:val="354D78A40A62422FAF44A4EAC9607773"/>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9DD855B5FD064DC49F1A218B6EFEA7BF"/>
            </w:placeholder>
            <w15:repeatingSectionItem/>
          </w:sdtPr>
          <w:sdtEndPr/>
          <w:sdtContent>
            <w:p w14:paraId="3F8BD645" w14:textId="60D052A5" w:rsidR="00390335" w:rsidRDefault="00D2690A" w:rsidP="002F204A">
              <w:pPr>
                <w:pStyle w:val="Brdtext"/>
                <w:tabs>
                  <w:tab w:val="clear" w:pos="1701"/>
                  <w:tab w:val="clear" w:pos="3600"/>
                  <w:tab w:val="left" w:pos="2835"/>
                </w:tabs>
                <w:spacing w:after="80"/>
                <w:ind w:left="2835" w:hanging="2835"/>
              </w:pPr>
              <w:sdt>
                <w:sdtPr>
                  <w:id w:val="-1666781584"/>
                  <w:placeholder>
                    <w:docPart w:val="83DD6C49CE3341E99DBF68039B3B1477"/>
                  </w:placeholder>
                  <w:dataBinding w:prefixMappings="xmlns:ns0='http://rk.se/faktapm' " w:xpath="/ns0:faktaPM[1]/ns0:DokLista[1]/ns0:DokItem[1]/ns0:Beteckning[1]" w:storeItemID="{0B9A7431-9D19-4C2A-8E12-639802D7B40B}"/>
                  <w:text/>
                </w:sdtPr>
                <w:sdtEndPr/>
                <w:sdtContent>
                  <w:r w:rsidR="00276B56">
                    <w:t>C(2025) 8950</w:t>
                  </w:r>
                </w:sdtContent>
              </w:sdt>
              <w:r w:rsidR="007D542F">
                <w:tab/>
              </w:r>
              <w:proofErr w:type="spellStart"/>
              <w:r w:rsidR="007D542F">
                <w:t>Celexnummer</w:t>
              </w:r>
              <w:proofErr w:type="spellEnd"/>
              <w:r w:rsidR="007D542F">
                <w:t xml:space="preserve"> </w:t>
              </w:r>
              <w:sdt>
                <w:sdtPr>
                  <w:id w:val="403725708"/>
                  <w:placeholder>
                    <w:docPart w:val="E9E1BDB6F976445CAD93C865E1FC969A"/>
                  </w:placeholder>
                  <w:dataBinding w:prefixMappings="xmlns:ns0='http://rk.se/faktapm' " w:xpath="/ns0:faktaPM[1]/ns0:DokLista[1]/ns0:DokItem[1]/ns0:Celexnummer[1]" w:storeItemID="{0B9A7431-9D19-4C2A-8E12-639802D7B40B}"/>
                  <w:text/>
                </w:sdtPr>
                <w:sdtEndPr/>
                <w:sdtContent>
                  <w:r w:rsidR="00506A90" w:rsidRPr="00506A90">
                    <w:t>52026XC00682</w:t>
                  </w:r>
                </w:sdtContent>
              </w:sdt>
            </w:p>
            <w:p w14:paraId="72A7EFE0" w14:textId="1FD801C4" w:rsidR="007D542F" w:rsidRDefault="00D2690A" w:rsidP="00390335">
              <w:pPr>
                <w:pStyle w:val="Brdtext"/>
                <w:tabs>
                  <w:tab w:val="clear" w:pos="1701"/>
                  <w:tab w:val="clear" w:pos="3600"/>
                </w:tabs>
              </w:pPr>
              <w:sdt>
                <w:sdtPr>
                  <w:id w:val="-1736688595"/>
                  <w:placeholder>
                    <w:docPart w:val="C18860D4C98A4B4792ACC5579EF24210"/>
                  </w:placeholder>
                  <w:dataBinding w:prefixMappings="xmlns:ns0='http://rk.se/faktapm' " w:xpath="/ns0:faktaPM[1]/ns0:DokLista[1]/ns0:DokItem[1]/ns0:DokTitel[1]" w:storeItemID="{0B9A7431-9D19-4C2A-8E12-639802D7B40B}"/>
                  <w:text/>
                </w:sdtPr>
                <w:sdtEndPr/>
                <w:sdtContent>
                  <w:r w:rsidR="00506A90">
                    <w:t xml:space="preserve">Meddelande från kommissionen - </w:t>
                  </w:r>
                  <w:r w:rsidR="00276B56">
                    <w:t>Batteristrategin</w:t>
                  </w:r>
                </w:sdtContent>
              </w:sdt>
            </w:p>
          </w:sdtContent>
        </w:sdt>
      </w:sdtContent>
    </w:sdt>
    <w:bookmarkStart w:id="1" w:name="_Toc93996728"/>
    <w:p w14:paraId="2FAA6A46" w14:textId="231EE3AC" w:rsidR="007D542F" w:rsidRDefault="00D2690A" w:rsidP="00721D8B">
      <w:pPr>
        <w:pStyle w:val="Rubrik1utannumrering"/>
      </w:pPr>
      <w:sdt>
        <w:sdtPr>
          <w:id w:val="1122497011"/>
          <w:lock w:val="contentLocked"/>
          <w:placeholder>
            <w:docPart w:val="354D78A40A62422FAF44A4EAC9607773"/>
          </w:placeholder>
          <w:group/>
        </w:sdtPr>
        <w:sdtEndPr/>
        <w:sdtContent>
          <w:r w:rsidR="007D542F">
            <w:t>Sammanfattning</w:t>
          </w:r>
          <w:bookmarkEnd w:id="1"/>
        </w:sdtContent>
      </w:sdt>
    </w:p>
    <w:p w14:paraId="095D5851" w14:textId="461E11B0" w:rsidR="0001296C" w:rsidRDefault="009A72A9" w:rsidP="0001296C">
      <w:pPr>
        <w:pStyle w:val="Brdtext"/>
      </w:pPr>
      <w:bookmarkStart w:id="2" w:name="_Toc93996729"/>
      <w:r>
        <w:t>Kommissionen</w:t>
      </w:r>
      <w:r w:rsidR="00644820">
        <w:t>s meddelande om</w:t>
      </w:r>
      <w:r>
        <w:t xml:space="preserve"> </w:t>
      </w:r>
      <w:r w:rsidR="00276B56">
        <w:t>batteristrategin</w:t>
      </w:r>
      <w:r w:rsidR="00C2542E">
        <w:t xml:space="preserve"> </w:t>
      </w:r>
      <w:r w:rsidR="00644820">
        <w:t>presenterades den 16 december 2025</w:t>
      </w:r>
      <w:r w:rsidR="00DE345F">
        <w:t xml:space="preserve"> som del av </w:t>
      </w:r>
      <w:r w:rsidR="005C180A">
        <w:t xml:space="preserve">ett </w:t>
      </w:r>
      <w:r w:rsidR="009A2AD8">
        <w:rPr>
          <w:i/>
          <w:iCs/>
        </w:rPr>
        <w:t>fordonspaket</w:t>
      </w:r>
      <w:r w:rsidR="00E648AF">
        <w:t>.</w:t>
      </w:r>
      <w:r w:rsidR="00A34F1D">
        <w:t xml:space="preserve"> S</w:t>
      </w:r>
      <w:r w:rsidR="00D52812" w:rsidRPr="00D52812">
        <w:t>trategi</w:t>
      </w:r>
      <w:r w:rsidR="00A34F1D">
        <w:t>n</w:t>
      </w:r>
      <w:r w:rsidR="00E648AF">
        <w:t xml:space="preserve"> </w:t>
      </w:r>
      <w:r w:rsidR="00644820">
        <w:t>syftar till att</w:t>
      </w:r>
      <w:r w:rsidR="00501516">
        <w:t xml:space="preserve"> </w:t>
      </w:r>
      <w:r w:rsidR="00644820" w:rsidRPr="004D3D21">
        <w:t>frigöra investeringar</w:t>
      </w:r>
      <w:r w:rsidR="00644820">
        <w:t>,</w:t>
      </w:r>
      <w:r w:rsidR="00644820" w:rsidRPr="004D3D21">
        <w:t xml:space="preserve"> utveckla en motståndskraftig värdekedja uppströms</w:t>
      </w:r>
      <w:r w:rsidR="00644820">
        <w:t xml:space="preserve">, </w:t>
      </w:r>
      <w:r w:rsidR="00644820" w:rsidRPr="004D3D21">
        <w:t>anpassa utländska investeringar till Europas strategiska intressen</w:t>
      </w:r>
      <w:r w:rsidR="00644820">
        <w:t xml:space="preserve">, </w:t>
      </w:r>
      <w:r w:rsidR="00644820" w:rsidRPr="004D3D21">
        <w:t>stimulera efterfrågan på EU-tillverkade batterier</w:t>
      </w:r>
      <w:r w:rsidR="005C180A">
        <w:t>,</w:t>
      </w:r>
      <w:r w:rsidR="00644820" w:rsidRPr="004D3D21">
        <w:t xml:space="preserve"> påskynda forskning, innovation och kompetens för värdekedja</w:t>
      </w:r>
      <w:r w:rsidR="00644820">
        <w:t>n</w:t>
      </w:r>
      <w:r w:rsidR="00644820" w:rsidRPr="004D3D21">
        <w:t xml:space="preserve"> </w:t>
      </w:r>
      <w:r w:rsidR="00A363EA">
        <w:t>samt att</w:t>
      </w:r>
      <w:r w:rsidR="00644820">
        <w:t xml:space="preserve"> </w:t>
      </w:r>
      <w:r w:rsidR="00644820" w:rsidRPr="004D3D21">
        <w:t>samordna åtgärder för att maximera effekten i hela Europa.</w:t>
      </w:r>
      <w:r w:rsidR="000D0BB9">
        <w:t xml:space="preserve"> </w:t>
      </w:r>
      <w:r w:rsidR="00644820">
        <w:t xml:space="preserve">Kommissionen uppger att den europeiska </w:t>
      </w:r>
      <w:r w:rsidR="00D52812" w:rsidRPr="00D52812">
        <w:t>batteriindustri</w:t>
      </w:r>
      <w:r w:rsidR="00644820">
        <w:t>n</w:t>
      </w:r>
      <w:r w:rsidR="00501516">
        <w:t xml:space="preserve"> </w:t>
      </w:r>
      <w:r w:rsidR="00D52812" w:rsidRPr="00D52812">
        <w:t xml:space="preserve">är </w:t>
      </w:r>
      <w:r w:rsidR="00644820">
        <w:t xml:space="preserve">central </w:t>
      </w:r>
      <w:r w:rsidR="00D52812" w:rsidRPr="00D52812">
        <w:t>för</w:t>
      </w:r>
      <w:r w:rsidR="000F5FD5">
        <w:t xml:space="preserve"> EU:</w:t>
      </w:r>
      <w:r w:rsidR="00D62910">
        <w:t>s</w:t>
      </w:r>
      <w:r w:rsidR="00D52812" w:rsidRPr="00D52812">
        <w:t xml:space="preserve"> klimatmål, energisäkerhet ekonomisk </w:t>
      </w:r>
      <w:r w:rsidR="00B63F05">
        <w:t>säkerhet</w:t>
      </w:r>
      <w:r w:rsidR="00D52812" w:rsidRPr="00D52812">
        <w:t xml:space="preserve"> </w:t>
      </w:r>
      <w:r w:rsidR="00F8022B">
        <w:t>och</w:t>
      </w:r>
      <w:r w:rsidR="00644820">
        <w:t xml:space="preserve"> försvarskapacitet</w:t>
      </w:r>
      <w:r w:rsidR="00D52812" w:rsidRPr="00D52812">
        <w:t xml:space="preserve">. </w:t>
      </w:r>
      <w:r w:rsidR="00644820">
        <w:t xml:space="preserve">Enligt kommissionen har förutsättningarna för europeisk batteriindustri förändrats de senaste åren </w:t>
      </w:r>
      <w:r w:rsidR="00D62910">
        <w:t xml:space="preserve">genom bl.a. </w:t>
      </w:r>
      <w:r w:rsidR="00D52812" w:rsidRPr="00D52812">
        <w:t>global överkapacitet, pris</w:t>
      </w:r>
      <w:r w:rsidR="00644820">
        <w:t>driven</w:t>
      </w:r>
      <w:r w:rsidR="00D52812" w:rsidRPr="00D52812">
        <w:t xml:space="preserve"> </w:t>
      </w:r>
      <w:r w:rsidR="00644820">
        <w:t xml:space="preserve">konkurrens </w:t>
      </w:r>
      <w:r w:rsidR="00D52812" w:rsidRPr="00D52812">
        <w:t xml:space="preserve">och </w:t>
      </w:r>
      <w:r w:rsidR="00644820">
        <w:t>omfattande statsstöd</w:t>
      </w:r>
      <w:r w:rsidR="00D52812" w:rsidRPr="00D52812">
        <w:t xml:space="preserve"> </w:t>
      </w:r>
      <w:r w:rsidR="00644820">
        <w:t xml:space="preserve">i </w:t>
      </w:r>
      <w:r w:rsidR="00D52812" w:rsidRPr="00D52812">
        <w:t>tredje</w:t>
      </w:r>
      <w:r w:rsidR="00644820">
        <w:t xml:space="preserve"> </w:t>
      </w:r>
      <w:r w:rsidR="00D52812" w:rsidRPr="00D52812">
        <w:t>l</w:t>
      </w:r>
      <w:r w:rsidR="00644820">
        <w:t>a</w:t>
      </w:r>
      <w:r w:rsidR="00D52812" w:rsidRPr="00D52812">
        <w:t>nd.</w:t>
      </w:r>
      <w:r w:rsidR="00D62910">
        <w:t xml:space="preserve"> Kommissionen uppger att</w:t>
      </w:r>
      <w:r w:rsidR="00D62910" w:rsidRPr="00D62910">
        <w:t xml:space="preserve"> </w:t>
      </w:r>
      <w:r w:rsidR="00D62910">
        <w:t>d</w:t>
      </w:r>
      <w:r w:rsidR="00D62910" w:rsidRPr="00D62910">
        <w:t>essa utmaningar kräver omedelbara åtgärder</w:t>
      </w:r>
      <w:r w:rsidR="00E029FE">
        <w:t xml:space="preserve"> </w:t>
      </w:r>
      <w:r w:rsidR="00324364">
        <w:t xml:space="preserve">i </w:t>
      </w:r>
      <w:r w:rsidR="00E029FE" w:rsidRPr="00C83FEF">
        <w:t xml:space="preserve">hela </w:t>
      </w:r>
      <w:r w:rsidR="00324364">
        <w:t>EU:s batteri</w:t>
      </w:r>
      <w:r w:rsidR="00E029FE" w:rsidRPr="00C83FEF">
        <w:t>värdekedja</w:t>
      </w:r>
      <w:r w:rsidR="00324364">
        <w:t>,</w:t>
      </w:r>
      <w:r w:rsidR="00E029FE" w:rsidRPr="00C83FEF">
        <w:t xml:space="preserve"> </w:t>
      </w:r>
      <w:r w:rsidR="00D62910" w:rsidRPr="00D62910">
        <w:t>förankrade i en robust industristrategi</w:t>
      </w:r>
      <w:r w:rsidR="00D62910">
        <w:t xml:space="preserve">. </w:t>
      </w:r>
    </w:p>
    <w:p w14:paraId="62C8CFAE" w14:textId="708D98B3" w:rsidR="00501516" w:rsidRDefault="00A34F1D" w:rsidP="00F82FCC">
      <w:pPr>
        <w:pStyle w:val="Brdtext"/>
      </w:pPr>
      <w:r w:rsidRPr="00A34F1D">
        <w:t xml:space="preserve">Regeringen välkomnar </w:t>
      </w:r>
      <w:r w:rsidR="00E01C25">
        <w:t xml:space="preserve">att </w:t>
      </w:r>
      <w:r w:rsidRPr="00A34F1D">
        <w:t>kommissionen</w:t>
      </w:r>
      <w:r w:rsidR="00E01C25">
        <w:t xml:space="preserve"> presenterat en </w:t>
      </w:r>
      <w:r w:rsidRPr="00A34F1D">
        <w:t>batteristrategi</w:t>
      </w:r>
      <w:r w:rsidR="00E01C25">
        <w:t>, givet</w:t>
      </w:r>
      <w:r w:rsidRPr="00A34F1D">
        <w:t xml:space="preserve"> att en europeisk batteri</w:t>
      </w:r>
      <w:r w:rsidR="0087615D">
        <w:t>värdekedja</w:t>
      </w:r>
      <w:r w:rsidRPr="00A34F1D">
        <w:t xml:space="preserve"> är </w:t>
      </w:r>
      <w:r w:rsidR="00E01C25">
        <w:t xml:space="preserve">av central betydelse </w:t>
      </w:r>
      <w:r w:rsidRPr="00A34F1D">
        <w:t xml:space="preserve">för EU:s långsiktiga konkurrenskraft, energisäkerhet </w:t>
      </w:r>
      <w:r w:rsidR="001C683F">
        <w:t xml:space="preserve">samt utifrån behovet av stärkt </w:t>
      </w:r>
      <w:proofErr w:type="spellStart"/>
      <w:r w:rsidRPr="00A34F1D">
        <w:t>resiliens</w:t>
      </w:r>
      <w:proofErr w:type="spellEnd"/>
      <w:r w:rsidRPr="00A34F1D">
        <w:t xml:space="preserve"> i ett osäkert geopolitiskt läge</w:t>
      </w:r>
      <w:r w:rsidR="001C683F">
        <w:t xml:space="preserve"> </w:t>
      </w:r>
      <w:r w:rsidR="0087615D">
        <w:t xml:space="preserve">samt är </w:t>
      </w:r>
      <w:r w:rsidR="001C683F">
        <w:t>en fråga av säkerhetspolitisk vikt</w:t>
      </w:r>
      <w:r w:rsidRPr="00A34F1D">
        <w:t xml:space="preserve">. </w:t>
      </w:r>
    </w:p>
    <w:p w14:paraId="16A79A4E" w14:textId="5BBD0BB2" w:rsidR="00501516" w:rsidRDefault="00F82FCC" w:rsidP="00F82FCC">
      <w:pPr>
        <w:pStyle w:val="Brdtext"/>
      </w:pPr>
      <w:r>
        <w:t>Regeringen anser bl.a. att e</w:t>
      </w:r>
      <w:r w:rsidR="009E78E6" w:rsidRPr="009E78E6">
        <w:t xml:space="preserve">n </w:t>
      </w:r>
      <w:r w:rsidR="00501516">
        <w:t xml:space="preserve">koordinering av kommissionen och medlemsstater utifrån en </w:t>
      </w:r>
      <w:r w:rsidR="009E78E6" w:rsidRPr="009E78E6">
        <w:t xml:space="preserve">långsiktig </w:t>
      </w:r>
      <w:r w:rsidR="00501516">
        <w:t xml:space="preserve">uthållig plan, </w:t>
      </w:r>
      <w:r w:rsidR="009E78E6" w:rsidRPr="009E78E6">
        <w:t>med en bredd av ändamålsenliga åtgärder i är avgörande för att skala upp kapaciteten</w:t>
      </w:r>
      <w:r w:rsidR="00501516">
        <w:t xml:space="preserve"> inom EU</w:t>
      </w:r>
      <w:r w:rsidR="009E78E6" w:rsidRPr="009E78E6">
        <w:t xml:space="preserve"> </w:t>
      </w:r>
      <w:r w:rsidR="00674E04">
        <w:t xml:space="preserve">och överbrygga gap i </w:t>
      </w:r>
      <w:r w:rsidR="009E78E6" w:rsidRPr="009E78E6">
        <w:t>den</w:t>
      </w:r>
      <w:r w:rsidR="000D0BB9">
        <w:t xml:space="preserve"> allt </w:t>
      </w:r>
      <w:r w:rsidR="000D0BB9">
        <w:lastRenderedPageBreak/>
        <w:t xml:space="preserve">hårdare </w:t>
      </w:r>
      <w:r w:rsidR="00674E04" w:rsidRPr="009E78E6">
        <w:t xml:space="preserve">globala </w:t>
      </w:r>
      <w:r w:rsidR="009E78E6" w:rsidRPr="009E78E6">
        <w:t>konkurrensen</w:t>
      </w:r>
      <w:r w:rsidR="00674E04">
        <w:t>.</w:t>
      </w:r>
      <w:r w:rsidR="009E78E6" w:rsidRPr="009E78E6">
        <w:t xml:space="preserve"> </w:t>
      </w:r>
      <w:r w:rsidR="00674E04">
        <w:t xml:space="preserve">Givet att det tar tid att bygga upp en ny industri och produktion är det av stor vikt </w:t>
      </w:r>
      <w:r w:rsidR="00A363EA">
        <w:t xml:space="preserve">att </w:t>
      </w:r>
      <w:r w:rsidR="00A363EA" w:rsidRPr="009E78E6">
        <w:t>skapa</w:t>
      </w:r>
      <w:r w:rsidR="009E78E6" w:rsidRPr="009E78E6">
        <w:t xml:space="preserve"> goda förutsättningar för redan aviserade europeiska batterisatsningar.</w:t>
      </w:r>
    </w:p>
    <w:p w14:paraId="2BC87404" w14:textId="666B9D55" w:rsidR="00742950" w:rsidRDefault="00742950" w:rsidP="009E78E6">
      <w:pPr>
        <w:pStyle w:val="Rubrik2"/>
      </w:pPr>
      <w:r>
        <w:t>Ärendets bakgrund</w:t>
      </w:r>
    </w:p>
    <w:p w14:paraId="7665917D" w14:textId="00692B60" w:rsidR="00742950" w:rsidRDefault="00742950" w:rsidP="00742950">
      <w:pPr>
        <w:pStyle w:val="Brdtext"/>
      </w:pPr>
      <w:r>
        <w:t xml:space="preserve">Kommissionen antog 2018 en strategisk handlingsplan där batterier identifierades som </w:t>
      </w:r>
      <w:r w:rsidR="000F684E">
        <w:t xml:space="preserve">en </w:t>
      </w:r>
      <w:r>
        <w:t xml:space="preserve">strategisk europeisk värdekedja där EU behöver satsa mer på investeringar och ta mer marknadsandelar av globala produktionen. </w:t>
      </w:r>
      <w:r w:rsidR="00CD205E">
        <w:t>Vidare är b</w:t>
      </w:r>
      <w:r w:rsidR="008F223C" w:rsidRPr="008F223C">
        <w:t xml:space="preserve">atterier </w:t>
      </w:r>
      <w:r w:rsidR="008F223C">
        <w:t xml:space="preserve">enligt kommissionen </w:t>
      </w:r>
      <w:r w:rsidR="008F223C" w:rsidRPr="008F223C">
        <w:t>en strategisk del av Europas gröna och digitala omställning och en nyckelteknologi som är avgörande för fordons</w:t>
      </w:r>
      <w:r w:rsidR="000F684E">
        <w:t>industrins</w:t>
      </w:r>
      <w:r w:rsidR="008F223C" w:rsidRPr="008F223C">
        <w:t xml:space="preserve"> konkurrenskraft</w:t>
      </w:r>
      <w:r w:rsidR="008F223C">
        <w:t>.</w:t>
      </w:r>
      <w:r w:rsidR="008F223C" w:rsidRPr="008F223C">
        <w:t xml:space="preserve"> </w:t>
      </w:r>
      <w:r>
        <w:t xml:space="preserve">Kommissionen strävar </w:t>
      </w:r>
      <w:r w:rsidR="008F223C">
        <w:t xml:space="preserve">därför </w:t>
      </w:r>
      <w:r>
        <w:t>efter att göra Europa till en global ledare inom hållbar batteriproduktion och användning. Målet är att utveckla en innovativ, konkurrenskraftig och hållbar batterivärdekedja i Europa. Vidare är batterier identifierad</w:t>
      </w:r>
      <w:r w:rsidR="00AC0CAD">
        <w:t>e</w:t>
      </w:r>
      <w:r>
        <w:t xml:space="preserve"> som e</w:t>
      </w:r>
      <w:r w:rsidR="00AC0CAD">
        <w:t>tt</w:t>
      </w:r>
      <w:r>
        <w:t xml:space="preserve"> </w:t>
      </w:r>
      <w:r w:rsidR="00AC0CAD">
        <w:t xml:space="preserve">kritiskt teknologiområde </w:t>
      </w:r>
      <w:r w:rsidRPr="0060768E">
        <w:t>i</w:t>
      </w:r>
      <w:r w:rsidR="009C202B" w:rsidRPr="0060768E">
        <w:t>nom ramen för</w:t>
      </w:r>
      <w:r w:rsidRPr="0060768E">
        <w:t xml:space="preserve"> EU:s strategi för ekonomisk säkerhet</w:t>
      </w:r>
      <w:r w:rsidR="009C202B" w:rsidRPr="0060768E">
        <w:rPr>
          <w:rStyle w:val="Fotnotsreferens"/>
        </w:rPr>
        <w:footnoteReference w:id="2"/>
      </w:r>
      <w:r w:rsidR="009C202B">
        <w:t>.</w:t>
      </w:r>
      <w:r>
        <w:t xml:space="preserve"> </w:t>
      </w:r>
      <w:r w:rsidR="009C202B">
        <w:t xml:space="preserve">I </w:t>
      </w:r>
      <w:r>
        <w:t xml:space="preserve">kommissionens meddelande om </w:t>
      </w:r>
      <w:r w:rsidRPr="002119E3">
        <w:t>EU:s ekonomiska säkerhet</w:t>
      </w:r>
      <w:r>
        <w:t xml:space="preserve"> som publicerades den 3 december 2025</w:t>
      </w:r>
      <w:r w:rsidR="009C202B">
        <w:t xml:space="preserve"> lyfts också batterier som ett område för s.k. högriskberoende</w:t>
      </w:r>
      <w:r>
        <w:t xml:space="preserve">. </w:t>
      </w:r>
    </w:p>
    <w:p w14:paraId="05DA7FF6" w14:textId="6B927031" w:rsidR="00742950" w:rsidRDefault="00742950" w:rsidP="00742950">
      <w:pPr>
        <w:pStyle w:val="Brdtext"/>
      </w:pPr>
      <w:r>
        <w:t>I handlingsplanen för Europas fordonsindustri</w:t>
      </w:r>
      <w:r w:rsidR="002119E3">
        <w:t>,</w:t>
      </w:r>
      <w:r>
        <w:t xml:space="preserve"> som presenterades </w:t>
      </w:r>
      <w:r w:rsidR="002119E3">
        <w:t xml:space="preserve">den </w:t>
      </w:r>
      <w:r>
        <w:t>5 mars 2025</w:t>
      </w:r>
      <w:r w:rsidR="00276B56">
        <w:t xml:space="preserve"> (COM(2025)95 final</w:t>
      </w:r>
      <w:r w:rsidR="004C2662">
        <w:t>)</w:t>
      </w:r>
      <w:r>
        <w:t xml:space="preserve"> aviserades att kommissionen avsåg att återkomma och presentera ett åtgärdspaket med syftet att battericeller och -komponenter inom kort skulle kunna produceras till konkurrenskraftiga kostnader inom EU.</w:t>
      </w:r>
    </w:p>
    <w:p w14:paraId="2FA1CFA9" w14:textId="06429E3D" w:rsidR="00742950" w:rsidRPr="009E78E6" w:rsidRDefault="00742950" w:rsidP="00742950">
      <w:pPr>
        <w:pStyle w:val="Brdtext"/>
      </w:pPr>
      <w:r w:rsidRPr="00742950">
        <w:t>Kommissionens meddelande om batteristrategi</w:t>
      </w:r>
      <w:r w:rsidR="00513E90">
        <w:t>n</w:t>
      </w:r>
      <w:r w:rsidRPr="00742950">
        <w:t xml:space="preserve"> presenterades den 16</w:t>
      </w:r>
      <w:r>
        <w:t xml:space="preserve"> </w:t>
      </w:r>
      <w:r w:rsidRPr="00742950">
        <w:t>december 2025</w:t>
      </w:r>
      <w:r w:rsidR="00DE345F">
        <w:t xml:space="preserve"> som del av </w:t>
      </w:r>
      <w:r w:rsidR="005C180A">
        <w:t xml:space="preserve">ett </w:t>
      </w:r>
      <w:r w:rsidR="00E3233A">
        <w:rPr>
          <w:i/>
          <w:iCs/>
        </w:rPr>
        <w:t>fordonspaket.</w:t>
      </w:r>
    </w:p>
    <w:bookmarkEnd w:id="2"/>
    <w:p w14:paraId="158C7648" w14:textId="714F32D6" w:rsidR="007D542F" w:rsidRDefault="00D2690A" w:rsidP="007D542F">
      <w:pPr>
        <w:pStyle w:val="Rubrik2"/>
      </w:pPr>
      <w:sdt>
        <w:sdtPr>
          <w:id w:val="-1352952988"/>
          <w:lock w:val="contentLocked"/>
          <w:placeholder>
            <w:docPart w:val="354D78A40A62422FAF44A4EAC9607773"/>
          </w:placeholder>
          <w:group/>
        </w:sdtPr>
        <w:sdtEndPr/>
        <w:sdtContent>
          <w:r w:rsidR="007D542F">
            <w:t>Förslagets innehåll</w:t>
          </w:r>
        </w:sdtContent>
      </w:sdt>
    </w:p>
    <w:p w14:paraId="1505CB03" w14:textId="6D499069" w:rsidR="00CC7466" w:rsidRDefault="00DF7992" w:rsidP="00036CF1">
      <w:pPr>
        <w:pStyle w:val="Brdtext"/>
      </w:pPr>
      <w:r>
        <w:t>Kommissionen uppger att d</w:t>
      </w:r>
      <w:r w:rsidR="00036CF1" w:rsidRPr="008D22F6">
        <w:t xml:space="preserve">en europeiska batteriindustrin är central för EU:s </w:t>
      </w:r>
      <w:r w:rsidR="002C4AB7">
        <w:t xml:space="preserve">arbete med att nå sina </w:t>
      </w:r>
      <w:r w:rsidR="00036CF1" w:rsidRPr="008D22F6">
        <w:t xml:space="preserve">klimatmål, </w:t>
      </w:r>
      <w:r w:rsidR="002C4AB7">
        <w:t xml:space="preserve">stärka sin ekonomiska </w:t>
      </w:r>
      <w:proofErr w:type="spellStart"/>
      <w:r w:rsidR="002C4AB7">
        <w:t>resiliens</w:t>
      </w:r>
      <w:proofErr w:type="spellEnd"/>
      <w:r w:rsidR="002C4AB7">
        <w:t xml:space="preserve">, </w:t>
      </w:r>
      <w:r w:rsidR="00036CF1" w:rsidRPr="008D22F6">
        <w:t xml:space="preserve">energisäkerhet </w:t>
      </w:r>
      <w:r w:rsidR="002C4AB7">
        <w:t xml:space="preserve">och </w:t>
      </w:r>
      <w:r w:rsidR="00036CF1" w:rsidRPr="008D22F6">
        <w:t>försvars</w:t>
      </w:r>
      <w:r w:rsidR="002C4AB7">
        <w:t>kapacitet</w:t>
      </w:r>
      <w:r w:rsidR="00036CF1" w:rsidRPr="008D22F6">
        <w:t xml:space="preserve">. </w:t>
      </w:r>
      <w:r w:rsidR="0073004F" w:rsidRPr="0073004F">
        <w:t xml:space="preserve">Under det senaste decenniet </w:t>
      </w:r>
      <w:r w:rsidR="00D026A5">
        <w:t xml:space="preserve">beskriver kommissionen att </w:t>
      </w:r>
      <w:r w:rsidR="0073004F" w:rsidRPr="0073004F">
        <w:t>EU:s åtgärder för att bygga upp värdekedjan för batteritillverkning lett till betydande investeringar, drivna av snabb tillväxt inom sektorn</w:t>
      </w:r>
      <w:r w:rsidR="0073004F">
        <w:t xml:space="preserve">, </w:t>
      </w:r>
      <w:r w:rsidR="00036CF1" w:rsidRPr="008D22F6">
        <w:t xml:space="preserve">bl.a. genom </w:t>
      </w:r>
      <w:r w:rsidR="0073004F">
        <w:t xml:space="preserve">den </w:t>
      </w:r>
      <w:r w:rsidR="0011130E">
        <w:t>e</w:t>
      </w:r>
      <w:r w:rsidR="00FD32E5">
        <w:t xml:space="preserve">uropeiska batterialliansen </w:t>
      </w:r>
      <w:r w:rsidR="00036CF1" w:rsidRPr="008D22F6">
        <w:t xml:space="preserve">och </w:t>
      </w:r>
      <w:r w:rsidR="00FD32E5" w:rsidRPr="00FD32E5">
        <w:t>Viktig</w:t>
      </w:r>
      <w:r w:rsidR="00AB53EB">
        <w:t>a</w:t>
      </w:r>
      <w:r w:rsidR="00FD32E5" w:rsidRPr="00FD32E5">
        <w:t xml:space="preserve"> projekt av gemensamt europeiskt </w:t>
      </w:r>
      <w:r w:rsidR="00FD32E5" w:rsidRPr="00FD32E5">
        <w:lastRenderedPageBreak/>
        <w:t xml:space="preserve">intresse </w:t>
      </w:r>
      <w:r w:rsidR="00553E30">
        <w:t>(</w:t>
      </w:r>
      <w:r w:rsidR="00036CF1" w:rsidRPr="008D22F6">
        <w:t>IPCEI)</w:t>
      </w:r>
      <w:r w:rsidR="00553E30">
        <w:t>.</w:t>
      </w:r>
      <w:r w:rsidR="00036CF1" w:rsidRPr="008D22F6">
        <w:t xml:space="preserve"> </w:t>
      </w:r>
      <w:r w:rsidR="00553E30">
        <w:t>Enligt kommissionen har f</w:t>
      </w:r>
      <w:r w:rsidR="00036CF1" w:rsidRPr="008D22F6">
        <w:t>örutsättningarna förändrats</w:t>
      </w:r>
      <w:r w:rsidR="00325B21">
        <w:t xml:space="preserve"> de senaste åren</w:t>
      </w:r>
      <w:r w:rsidR="00D026A5">
        <w:t>,</w:t>
      </w:r>
      <w:r w:rsidR="00036CF1" w:rsidRPr="008D22F6">
        <w:t xml:space="preserve"> </w:t>
      </w:r>
      <w:r w:rsidR="00D026A5">
        <w:t>där bl.a. g</w:t>
      </w:r>
      <w:r w:rsidR="00036CF1" w:rsidRPr="008D22F6">
        <w:t xml:space="preserve">lobal överkapacitet och prisdriven konkurrens har pressat marginaler och försvårat </w:t>
      </w:r>
      <w:proofErr w:type="spellStart"/>
      <w:r w:rsidR="00036CF1" w:rsidRPr="008D22F6">
        <w:t>uppskalning</w:t>
      </w:r>
      <w:proofErr w:type="spellEnd"/>
      <w:r w:rsidR="00036CF1" w:rsidRPr="008D22F6">
        <w:t xml:space="preserve"> för EU</w:t>
      </w:r>
      <w:r w:rsidR="00036CF1" w:rsidRPr="008D22F6">
        <w:noBreakHyphen/>
        <w:t xml:space="preserve">aktörer. </w:t>
      </w:r>
      <w:r w:rsidR="00390356">
        <w:t>Därtill uppge</w:t>
      </w:r>
      <w:r w:rsidR="00237BDA">
        <w:t>r</w:t>
      </w:r>
      <w:r w:rsidR="00390356">
        <w:t xml:space="preserve"> </w:t>
      </w:r>
      <w:r w:rsidR="00237BDA">
        <w:t xml:space="preserve">kommissionen </w:t>
      </w:r>
      <w:r w:rsidR="00390356">
        <w:t>att den globala konkurrensen inte sker på en jämn spelplan</w:t>
      </w:r>
      <w:r w:rsidR="000C6033">
        <w:t>, bl.a</w:t>
      </w:r>
      <w:r w:rsidR="00553E30">
        <w:t>.</w:t>
      </w:r>
      <w:r w:rsidR="000C6033">
        <w:t xml:space="preserve"> utifrån omfattande statsstöd i tredje land</w:t>
      </w:r>
      <w:r w:rsidR="00390356">
        <w:t xml:space="preserve"> och att detta underminerar det europeiska batteriekosystemet</w:t>
      </w:r>
      <w:r w:rsidR="000C6033">
        <w:t>.</w:t>
      </w:r>
      <w:r w:rsidR="00390356">
        <w:t xml:space="preserve"> </w:t>
      </w:r>
      <w:r w:rsidR="00036CF1" w:rsidRPr="008D22F6">
        <w:t xml:space="preserve">Samtidigt </w:t>
      </w:r>
      <w:r w:rsidR="00237BDA">
        <w:t xml:space="preserve">lyfts att </w:t>
      </w:r>
      <w:r w:rsidR="00036CF1" w:rsidRPr="008D22F6">
        <w:t xml:space="preserve">EU:s importberoende ökat </w:t>
      </w:r>
      <w:r w:rsidR="0026571F">
        <w:t xml:space="preserve">och </w:t>
      </w:r>
      <w:r w:rsidR="00276B56">
        <w:t xml:space="preserve">att </w:t>
      </w:r>
      <w:r w:rsidR="0026571F">
        <w:t xml:space="preserve">batteriindustrin </w:t>
      </w:r>
      <w:r w:rsidR="007108A3">
        <w:t xml:space="preserve">och </w:t>
      </w:r>
      <w:r w:rsidR="00276B56">
        <w:t xml:space="preserve">dess </w:t>
      </w:r>
      <w:r w:rsidR="007108A3">
        <w:t xml:space="preserve">värdekedja </w:t>
      </w:r>
      <w:r w:rsidR="0026571F">
        <w:t>är starkt koncentrerad till vissa marknade</w:t>
      </w:r>
      <w:r w:rsidR="00D6540C">
        <w:t>r,</w:t>
      </w:r>
      <w:r w:rsidR="0026571F" w:rsidRPr="0026571F">
        <w:t xml:space="preserve"> </w:t>
      </w:r>
      <w:r w:rsidR="00036CF1" w:rsidRPr="008D22F6">
        <w:t>särskilt Kina</w:t>
      </w:r>
      <w:r w:rsidR="0026571F">
        <w:t>.</w:t>
      </w:r>
      <w:r w:rsidR="007B4D96">
        <w:t xml:space="preserve"> </w:t>
      </w:r>
      <w:r w:rsidR="00276B56">
        <w:t xml:space="preserve">Under </w:t>
      </w:r>
      <w:r w:rsidR="0026571F">
        <w:t xml:space="preserve">2024 stod Kina </w:t>
      </w:r>
      <w:r w:rsidR="0026571F" w:rsidRPr="0026571F">
        <w:t>för ungefär 83</w:t>
      </w:r>
      <w:r w:rsidR="0026571F" w:rsidRPr="0026571F">
        <w:rPr>
          <w:rFonts w:ascii="Times New Roman" w:hAnsi="Times New Roman" w:cs="Times New Roman"/>
        </w:rPr>
        <w:t> </w:t>
      </w:r>
      <w:r w:rsidR="0026571F" w:rsidRPr="0026571F">
        <w:t xml:space="preserve">% av den globala </w:t>
      </w:r>
      <w:r w:rsidR="00276B56">
        <w:t>produktions</w:t>
      </w:r>
      <w:r w:rsidR="0026571F" w:rsidRPr="0026571F">
        <w:t>kapaciteten, l</w:t>
      </w:r>
      <w:r w:rsidR="0026571F" w:rsidRPr="0026571F">
        <w:rPr>
          <w:rFonts w:ascii="Garamond" w:hAnsi="Garamond" w:cs="Garamond"/>
        </w:rPr>
        <w:t>å</w:t>
      </w:r>
      <w:r w:rsidR="0026571F" w:rsidRPr="0026571F">
        <w:t xml:space="preserve">ngt </w:t>
      </w:r>
      <w:r w:rsidR="0026571F" w:rsidRPr="0026571F">
        <w:rPr>
          <w:rFonts w:ascii="Garamond" w:hAnsi="Garamond" w:cs="Garamond"/>
        </w:rPr>
        <w:t>ö</w:t>
      </w:r>
      <w:r w:rsidR="0026571F" w:rsidRPr="0026571F">
        <w:t>ver den egna inhemska efterfr</w:t>
      </w:r>
      <w:r w:rsidR="0026571F" w:rsidRPr="0026571F">
        <w:rPr>
          <w:rFonts w:ascii="Garamond" w:hAnsi="Garamond" w:cs="Garamond"/>
        </w:rPr>
        <w:t>å</w:t>
      </w:r>
      <w:r w:rsidR="0026571F" w:rsidRPr="0026571F">
        <w:t>gan</w:t>
      </w:r>
      <w:r w:rsidR="00276B56">
        <w:t xml:space="preserve"> vilket </w:t>
      </w:r>
      <w:r w:rsidR="00553E30">
        <w:t xml:space="preserve">uppges </w:t>
      </w:r>
      <w:r w:rsidR="00036CF1" w:rsidRPr="008D22F6">
        <w:t>skapa strategiska beroenden</w:t>
      </w:r>
      <w:r w:rsidR="00276B56">
        <w:t xml:space="preserve">. Kommissionen framhåller härvidlag </w:t>
      </w:r>
      <w:r w:rsidR="008E6C6E">
        <w:t>att Europa inte har råd att upprepa de misstag som tidigare gjorts kring energiberoenden</w:t>
      </w:r>
      <w:r w:rsidR="00F45D5E">
        <w:t xml:space="preserve">, </w:t>
      </w:r>
      <w:r w:rsidR="008E6C6E">
        <w:t xml:space="preserve">och att den teknologiska suveräniteten för sektorn, givet dess betydelse för </w:t>
      </w:r>
      <w:r w:rsidR="00036CF1" w:rsidRPr="008D22F6">
        <w:t>ekonomisk säkerhet</w:t>
      </w:r>
      <w:r w:rsidR="008E6C6E">
        <w:t>, behöver skyddas</w:t>
      </w:r>
      <w:r w:rsidR="00036CF1" w:rsidRPr="008D22F6">
        <w:t xml:space="preserve">. </w:t>
      </w:r>
    </w:p>
    <w:p w14:paraId="2F577EC5" w14:textId="74D540D3" w:rsidR="006A5A77" w:rsidRPr="006750C4" w:rsidRDefault="00511B5C" w:rsidP="00036CF1">
      <w:pPr>
        <w:pStyle w:val="Brdtext"/>
      </w:pPr>
      <w:r>
        <w:t xml:space="preserve">Kommissionen uppger att dessa utmaningar kräver </w:t>
      </w:r>
      <w:r w:rsidR="00AA6D3A">
        <w:t>omedelbara</w:t>
      </w:r>
      <w:r>
        <w:t xml:space="preserve"> åtgärder i hela EU:s batterivärdekedja, förankrade i en robust industristrategi som på bästa sätt nyttjar och utvecklar värdekedjan i</w:t>
      </w:r>
      <w:r w:rsidR="00F45D5E">
        <w:t>nom</w:t>
      </w:r>
      <w:r>
        <w:t xml:space="preserve"> EU. </w:t>
      </w:r>
      <w:r w:rsidR="00036CF1" w:rsidRPr="008D22F6">
        <w:t xml:space="preserve">Kommissionens </w:t>
      </w:r>
      <w:r w:rsidR="000C6441">
        <w:t xml:space="preserve">meddelande om en </w:t>
      </w:r>
      <w:r w:rsidR="00D65C1F">
        <w:t>batteri</w:t>
      </w:r>
      <w:r w:rsidR="00036CF1" w:rsidRPr="008D22F6">
        <w:t xml:space="preserve">strategi </w:t>
      </w:r>
      <w:r w:rsidR="000C6441">
        <w:t>syftar till</w:t>
      </w:r>
      <w:r w:rsidR="004D3D21">
        <w:t xml:space="preserve"> att </w:t>
      </w:r>
      <w:r w:rsidR="004D3D21" w:rsidRPr="004D3D21">
        <w:t>frigöra investeringar</w:t>
      </w:r>
      <w:r w:rsidR="004D3D21">
        <w:t>,</w:t>
      </w:r>
      <w:r w:rsidR="004D3D21" w:rsidRPr="004D3D21">
        <w:t xml:space="preserve"> utveckla en motståndskraftig värdekedja uppströms</w:t>
      </w:r>
      <w:r w:rsidR="004D3D21">
        <w:t xml:space="preserve">, </w:t>
      </w:r>
      <w:r w:rsidR="004D3D21" w:rsidRPr="004D3D21">
        <w:t>anpassa utländska investeringar till Europas strategiska intressen</w:t>
      </w:r>
      <w:r w:rsidR="004D3D21">
        <w:t xml:space="preserve">, </w:t>
      </w:r>
      <w:r w:rsidR="004D3D21" w:rsidRPr="004D3D21">
        <w:t>stimulera efterfrågan på EU-tillverkade batterier</w:t>
      </w:r>
      <w:r w:rsidR="00D1520A">
        <w:t>,</w:t>
      </w:r>
      <w:r w:rsidR="004D3D21" w:rsidRPr="004D3D21">
        <w:t xml:space="preserve"> påskynda forskning, innovation och kompetens för värdekedja</w:t>
      </w:r>
      <w:r w:rsidR="004D3D21">
        <w:t>n</w:t>
      </w:r>
      <w:r w:rsidR="004D3D21" w:rsidRPr="004D3D21">
        <w:t xml:space="preserve"> </w:t>
      </w:r>
      <w:r w:rsidR="004D3D21">
        <w:t xml:space="preserve">samt att </w:t>
      </w:r>
      <w:r w:rsidR="004D3D21" w:rsidRPr="004D3D21">
        <w:t>samordna åtgärder för att maximera effekten i</w:t>
      </w:r>
      <w:r w:rsidR="00F45D5E">
        <w:t>nom</w:t>
      </w:r>
      <w:r w:rsidR="004D3D21" w:rsidRPr="004D3D21">
        <w:t xml:space="preserve"> Europa.</w:t>
      </w:r>
      <w:r w:rsidR="004D3D21">
        <w:t xml:space="preserve"> </w:t>
      </w:r>
      <w:r w:rsidR="00036CF1" w:rsidRPr="00036CF1">
        <w:t>S</w:t>
      </w:r>
      <w:r w:rsidR="006A5A77" w:rsidRPr="006750C4">
        <w:t xml:space="preserve">trategins </w:t>
      </w:r>
      <w:r w:rsidR="006A5A77" w:rsidRPr="00036CF1">
        <w:t xml:space="preserve">innehåll är strukturerat kring </w:t>
      </w:r>
      <w:r w:rsidR="006A5A77" w:rsidRPr="006750C4">
        <w:t>sex pelare</w:t>
      </w:r>
      <w:r w:rsidR="006A5A77" w:rsidRPr="00036CF1">
        <w:t xml:space="preserve"> enligt följande</w:t>
      </w:r>
      <w:r w:rsidR="004D3D21">
        <w:t>.</w:t>
      </w:r>
    </w:p>
    <w:p w14:paraId="4AA72482" w14:textId="4953B3D7" w:rsidR="006A5A77" w:rsidRPr="006750C4" w:rsidRDefault="006A5A77" w:rsidP="00D35ED0">
      <w:pPr>
        <w:spacing w:after="0"/>
        <w:rPr>
          <w:b/>
          <w:bCs/>
        </w:rPr>
      </w:pPr>
      <w:r w:rsidRPr="006750C4">
        <w:rPr>
          <w:b/>
          <w:bCs/>
        </w:rPr>
        <w:t>Pelare I – Finansiellt stöd</w:t>
      </w:r>
      <w:r w:rsidR="004F68F3">
        <w:rPr>
          <w:b/>
          <w:bCs/>
        </w:rPr>
        <w:t>ja</w:t>
      </w:r>
      <w:r w:rsidRPr="006750C4">
        <w:rPr>
          <w:b/>
          <w:bCs/>
        </w:rPr>
        <w:t xml:space="preserve"> </w:t>
      </w:r>
      <w:r w:rsidR="00B277E3">
        <w:rPr>
          <w:b/>
          <w:bCs/>
        </w:rPr>
        <w:t xml:space="preserve">EU-tillverkares </w:t>
      </w:r>
      <w:proofErr w:type="spellStart"/>
      <w:r w:rsidRPr="006750C4">
        <w:rPr>
          <w:b/>
          <w:bCs/>
        </w:rPr>
        <w:t>uppskalning</w:t>
      </w:r>
      <w:proofErr w:type="spellEnd"/>
      <w:r w:rsidRPr="006750C4">
        <w:rPr>
          <w:b/>
          <w:bCs/>
        </w:rPr>
        <w:t xml:space="preserve">  </w:t>
      </w:r>
    </w:p>
    <w:p w14:paraId="21FF0103" w14:textId="2E1C9EB0" w:rsidR="00CA5024" w:rsidRPr="006750C4" w:rsidRDefault="006A5A77" w:rsidP="006A5A77">
      <w:pPr>
        <w:spacing w:after="280"/>
      </w:pPr>
      <w:r w:rsidRPr="006750C4">
        <w:t xml:space="preserve">Kommissionen konstaterar att kostsam </w:t>
      </w:r>
      <w:proofErr w:type="spellStart"/>
      <w:r w:rsidRPr="006750C4">
        <w:t>uppskalning</w:t>
      </w:r>
      <w:proofErr w:type="spellEnd"/>
      <w:r w:rsidRPr="006750C4">
        <w:t xml:space="preserve"> </w:t>
      </w:r>
      <w:r w:rsidRPr="006A5A77">
        <w:t>utgör</w:t>
      </w:r>
      <w:r w:rsidRPr="006750C4">
        <w:t xml:space="preserve"> </w:t>
      </w:r>
      <w:r w:rsidR="009B1FBF">
        <w:t xml:space="preserve">ett </w:t>
      </w:r>
      <w:r w:rsidRPr="006750C4">
        <w:t xml:space="preserve">systemhinder för europeiska cellproducenter i en global marknad med överkapacitet och intensiv prispress. Utan riktade finansieringsverktyg blir </w:t>
      </w:r>
      <w:r w:rsidR="0090265B">
        <w:t xml:space="preserve">investeringskostnaden </w:t>
      </w:r>
      <w:r w:rsidR="00802396">
        <w:t xml:space="preserve">alltför </w:t>
      </w:r>
      <w:r w:rsidR="0090265B">
        <w:t xml:space="preserve">hög, och </w:t>
      </w:r>
      <w:r w:rsidRPr="006750C4">
        <w:t>tiden</w:t>
      </w:r>
      <w:r w:rsidR="0090265B">
        <w:t xml:space="preserve"> som krävs för att uppnå</w:t>
      </w:r>
      <w:r w:rsidRPr="006750C4">
        <w:t xml:space="preserve"> konkurrenskraft</w:t>
      </w:r>
      <w:r w:rsidR="0090265B">
        <w:t>ig produktionskostnad</w:t>
      </w:r>
      <w:r w:rsidR="008009B2">
        <w:t xml:space="preserve"> </w:t>
      </w:r>
      <w:r w:rsidRPr="006750C4">
        <w:t xml:space="preserve">för lång, vilket leder till inställda, </w:t>
      </w:r>
      <w:proofErr w:type="spellStart"/>
      <w:r w:rsidR="00BF7044" w:rsidRPr="006750C4">
        <w:t>ne</w:t>
      </w:r>
      <w:r w:rsidR="008C59D1">
        <w:t>d</w:t>
      </w:r>
      <w:r w:rsidR="00BF7044" w:rsidRPr="006750C4">
        <w:t>skalade</w:t>
      </w:r>
      <w:proofErr w:type="spellEnd"/>
      <w:r w:rsidRPr="006750C4">
        <w:t xml:space="preserve"> eller försenade projekt. Pelaren syftar till att bryta denna flaskhals genom riktade finansieringsformer som </w:t>
      </w:r>
      <w:r w:rsidR="005D39A5">
        <w:t xml:space="preserve">kan tjäna som katalysatorer för </w:t>
      </w:r>
      <w:r w:rsidRPr="006750C4">
        <w:t>privat kapital och</w:t>
      </w:r>
      <w:r w:rsidR="005D39A5">
        <w:t xml:space="preserve"> som</w:t>
      </w:r>
      <w:r w:rsidRPr="006750C4">
        <w:t xml:space="preserve"> </w:t>
      </w:r>
      <w:r w:rsidR="00BF7044">
        <w:t>bidrar till att reducera</w:t>
      </w:r>
      <w:r w:rsidRPr="006750C4">
        <w:t xml:space="preserve"> riske</w:t>
      </w:r>
      <w:r w:rsidR="009B1FBF">
        <w:t xml:space="preserve">rna med </w:t>
      </w:r>
      <w:proofErr w:type="spellStart"/>
      <w:r w:rsidR="009B1FBF">
        <w:t>uppskalning</w:t>
      </w:r>
      <w:proofErr w:type="spellEnd"/>
      <w:r w:rsidRPr="006750C4">
        <w:t>.</w:t>
      </w:r>
      <w:r w:rsidR="00CA5024">
        <w:t xml:space="preserve"> </w:t>
      </w:r>
    </w:p>
    <w:p w14:paraId="2976D37C" w14:textId="1C7568B1" w:rsidR="006A5A77" w:rsidRPr="006750C4" w:rsidRDefault="00CA5024" w:rsidP="00740A62">
      <w:pPr>
        <w:spacing w:after="280"/>
      </w:pPr>
      <w:r>
        <w:t xml:space="preserve">I pelaren presenteras finansiella stöd för </w:t>
      </w:r>
      <w:r w:rsidR="00551EAF">
        <w:t xml:space="preserve">innovation, </w:t>
      </w:r>
      <w:proofErr w:type="spellStart"/>
      <w:r w:rsidR="00551EAF">
        <w:t>upp</w:t>
      </w:r>
      <w:r w:rsidR="00F838E1">
        <w:t>skalning</w:t>
      </w:r>
      <w:proofErr w:type="spellEnd"/>
      <w:r w:rsidR="00551EAF">
        <w:t xml:space="preserve">, längs värdekedjan och för produktion. </w:t>
      </w:r>
      <w:r w:rsidR="00495879">
        <w:t xml:space="preserve">Under </w:t>
      </w:r>
      <w:r w:rsidR="009D05F0">
        <w:t xml:space="preserve">2024 gjordes en utlysning med omfattningen </w:t>
      </w:r>
      <w:r w:rsidR="00A75603">
        <w:t>1</w:t>
      </w:r>
      <w:r w:rsidR="00046708">
        <w:t> </w:t>
      </w:r>
      <w:r w:rsidR="00A75603">
        <w:t xml:space="preserve">miljard euro </w:t>
      </w:r>
      <w:r w:rsidR="009D05F0">
        <w:t>i Innovationsfonden för a</w:t>
      </w:r>
      <w:r w:rsidR="009D05F0" w:rsidRPr="009D05F0">
        <w:t>tt stödja tillverkningsprojekt för battericeller till elfordon</w:t>
      </w:r>
      <w:r w:rsidR="009D05F0">
        <w:t>. K</w:t>
      </w:r>
      <w:r w:rsidR="009D05F0" w:rsidRPr="009D05F0">
        <w:t xml:space="preserve">ommissionen </w:t>
      </w:r>
      <w:r w:rsidR="009D05F0">
        <w:t xml:space="preserve">arbetar också </w:t>
      </w:r>
      <w:r w:rsidR="00D0262C">
        <w:lastRenderedPageBreak/>
        <w:t xml:space="preserve">tillsammans med </w:t>
      </w:r>
      <w:r w:rsidR="00370367">
        <w:t>Europeiska investeringsbanken (</w:t>
      </w:r>
      <w:r w:rsidR="009D05F0" w:rsidRPr="009D05F0">
        <w:t>EIB</w:t>
      </w:r>
      <w:r w:rsidR="00370367">
        <w:t>)</w:t>
      </w:r>
      <w:r w:rsidR="009D05F0" w:rsidRPr="009D05F0">
        <w:t xml:space="preserve"> för att säkerställa full användning av </w:t>
      </w:r>
      <w:r w:rsidR="009D05F0">
        <w:t xml:space="preserve">en </w:t>
      </w:r>
      <w:r w:rsidR="00D31E20">
        <w:t>förstärkning</w:t>
      </w:r>
      <w:r w:rsidR="008C59D1">
        <w:t xml:space="preserve"> </w:t>
      </w:r>
      <w:r w:rsidR="009D05F0" w:rsidRPr="009D05F0">
        <w:t xml:space="preserve">på 200 miljoner euro för lån inom </w:t>
      </w:r>
      <w:proofErr w:type="spellStart"/>
      <w:r w:rsidR="009D05F0" w:rsidRPr="009D05F0">
        <w:t>InvestEU</w:t>
      </w:r>
      <w:proofErr w:type="spellEnd"/>
      <w:r w:rsidR="009D05F0" w:rsidRPr="009D05F0">
        <w:t xml:space="preserve"> från Innovationsfonden.</w:t>
      </w:r>
      <w:r w:rsidR="009D05F0">
        <w:t xml:space="preserve"> </w:t>
      </w:r>
      <w:r w:rsidR="005D39A5">
        <w:t xml:space="preserve">Kommissionen </w:t>
      </w:r>
      <w:r w:rsidR="006A3A0C">
        <w:t>aviserar</w:t>
      </w:r>
      <w:r w:rsidR="00D31E20">
        <w:t xml:space="preserve"> inrättande av</w:t>
      </w:r>
      <w:r w:rsidR="006A3A0C">
        <w:t xml:space="preserve"> </w:t>
      </w:r>
      <w:r w:rsidR="00C93603">
        <w:t>batterifond</w:t>
      </w:r>
      <w:r w:rsidR="00B40767">
        <w:t>en</w:t>
      </w:r>
      <w:r w:rsidR="00C93603">
        <w:t xml:space="preserve"> </w:t>
      </w:r>
      <w:r w:rsidR="00B40767">
        <w:t>på EU-nivå</w:t>
      </w:r>
      <w:r w:rsidR="006A5A77" w:rsidRPr="006750C4" w:rsidDel="00C93603">
        <w:t xml:space="preserve"> </w:t>
      </w:r>
      <w:r w:rsidR="006A5A77" w:rsidRPr="006750C4">
        <w:t xml:space="preserve">som mobiliserar 1,5 miljarder euro </w:t>
      </w:r>
      <w:r w:rsidR="009D05F0">
        <w:t>från</w:t>
      </w:r>
      <w:r w:rsidR="006A5A77" w:rsidRPr="006750C4">
        <w:t xml:space="preserve"> Innovation</w:t>
      </w:r>
      <w:r w:rsidR="009D05F0">
        <w:t>sfonden</w:t>
      </w:r>
      <w:r w:rsidR="006A5A77" w:rsidRPr="006750C4">
        <w:t xml:space="preserve"> i form av räntefria lån till EU</w:t>
      </w:r>
      <w:r w:rsidR="006A5A77" w:rsidRPr="006750C4">
        <w:noBreakHyphen/>
        <w:t>baserade cellproducenter</w:t>
      </w:r>
      <w:r w:rsidR="00D31E20">
        <w:t>, med första utlysning i början av 2026</w:t>
      </w:r>
      <w:r w:rsidR="006A5A77" w:rsidRPr="006750C4">
        <w:t xml:space="preserve">. </w:t>
      </w:r>
      <w:r w:rsidR="009D05F0">
        <w:t xml:space="preserve">Vidare genomförs </w:t>
      </w:r>
      <w:r w:rsidR="000F64D9">
        <w:t xml:space="preserve">en </w:t>
      </w:r>
      <w:r w:rsidR="009D05F0">
        <w:t>utlysning på 1</w:t>
      </w:r>
      <w:r w:rsidR="009902A2">
        <w:t> </w:t>
      </w:r>
      <w:r w:rsidR="009D05F0">
        <w:t xml:space="preserve">miljard euro för </w:t>
      </w:r>
      <w:proofErr w:type="spellStart"/>
      <w:r w:rsidR="009D05F0">
        <w:t>nettonolltekniker</w:t>
      </w:r>
      <w:proofErr w:type="spellEnd"/>
      <w:r w:rsidR="009D05F0">
        <w:t xml:space="preserve"> där stöd kan gå till </w:t>
      </w:r>
      <w:r w:rsidR="009D05F0" w:rsidRPr="009D05F0">
        <w:t xml:space="preserve">batterivärdekedjan </w:t>
      </w:r>
      <w:r w:rsidR="009D05F0" w:rsidRPr="009D05F0" w:rsidDel="00495879">
        <w:t>uppströms</w:t>
      </w:r>
      <w:r w:rsidR="009D05F0" w:rsidDel="00495879">
        <w:t xml:space="preserve"> </w:t>
      </w:r>
      <w:r w:rsidR="00727366">
        <w:t>(som exempelvis</w:t>
      </w:r>
      <w:r w:rsidR="009D05F0">
        <w:t xml:space="preserve"> </w:t>
      </w:r>
      <w:r w:rsidR="00D30615">
        <w:t xml:space="preserve">aktiva katod- </w:t>
      </w:r>
      <w:r w:rsidR="009D05F0">
        <w:t xml:space="preserve">och </w:t>
      </w:r>
      <w:r w:rsidR="00D30615">
        <w:t xml:space="preserve">anodmaterial) </w:t>
      </w:r>
      <w:r w:rsidR="009D05F0">
        <w:t>och återvinning</w:t>
      </w:r>
      <w:r w:rsidR="000C6441">
        <w:t>. Kommissionen nämner</w:t>
      </w:r>
      <w:r w:rsidR="00EF3E3D">
        <w:t xml:space="preserve"> även </w:t>
      </w:r>
      <w:r w:rsidR="000C6441">
        <w:t xml:space="preserve">möjligheter till </w:t>
      </w:r>
      <w:r w:rsidR="00EF3E3D">
        <w:t>stöd från</w:t>
      </w:r>
      <w:r w:rsidR="00266290">
        <w:t xml:space="preserve"> den</w:t>
      </w:r>
      <w:r w:rsidR="00EF3E3D">
        <w:t xml:space="preserve"> </w:t>
      </w:r>
      <w:r w:rsidR="00266290">
        <w:t>e</w:t>
      </w:r>
      <w:r w:rsidR="00EF3E3D" w:rsidRPr="00EF3E3D">
        <w:t>uropeiska konkurrenskraftsfonden</w:t>
      </w:r>
      <w:r w:rsidR="000C6441">
        <w:t>, vilke</w:t>
      </w:r>
      <w:r w:rsidR="002E24AD">
        <w:t>n</w:t>
      </w:r>
      <w:r w:rsidR="000C6441">
        <w:t xml:space="preserve"> </w:t>
      </w:r>
      <w:r w:rsidR="00EE24D7">
        <w:t xml:space="preserve">är föremål för förhandling </w:t>
      </w:r>
      <w:r w:rsidR="00EF3E3D" w:rsidRPr="00EF3E3D">
        <w:t xml:space="preserve">inom ramen för </w:t>
      </w:r>
      <w:r w:rsidR="002E24AD">
        <w:t xml:space="preserve">förhandlingen om </w:t>
      </w:r>
      <w:r w:rsidR="00EF3E3D" w:rsidRPr="00EF3E3D">
        <w:t xml:space="preserve">EU:s </w:t>
      </w:r>
      <w:r w:rsidR="002E24AD">
        <w:t>nästa fleråriga budgetramverk</w:t>
      </w:r>
      <w:r w:rsidR="00EF3E3D">
        <w:t xml:space="preserve">. Därtill </w:t>
      </w:r>
      <w:r w:rsidR="00F912CD">
        <w:t>framhåller</w:t>
      </w:r>
      <w:r w:rsidR="00EF3E3D">
        <w:t xml:space="preserve"> kommissionen betydelsen av att medlemsstaterna nyttjar de finansieringsmöjligheter som ryms inom bl.a.</w:t>
      </w:r>
      <w:r w:rsidR="006A3034">
        <w:t xml:space="preserve"> Statsstödsramverket för den rena industriella omställningen</w:t>
      </w:r>
      <w:r w:rsidR="00F912CD">
        <w:t xml:space="preserve"> (CISAF)</w:t>
      </w:r>
      <w:r w:rsidR="00EF3E3D">
        <w:t>.</w:t>
      </w:r>
    </w:p>
    <w:p w14:paraId="0545C13E" w14:textId="7046719A" w:rsidR="005D5525" w:rsidRDefault="006A5A77" w:rsidP="005D5525">
      <w:pPr>
        <w:spacing w:after="0"/>
        <w:rPr>
          <w:b/>
          <w:bCs/>
        </w:rPr>
      </w:pPr>
      <w:r w:rsidRPr="006750C4">
        <w:rPr>
          <w:b/>
          <w:bCs/>
        </w:rPr>
        <w:t xml:space="preserve">Pelare II – </w:t>
      </w:r>
      <w:r w:rsidR="00590E0F">
        <w:rPr>
          <w:b/>
          <w:bCs/>
        </w:rPr>
        <w:t>U</w:t>
      </w:r>
      <w:r w:rsidR="00590E0F" w:rsidRPr="00590E0F">
        <w:rPr>
          <w:b/>
          <w:bCs/>
        </w:rPr>
        <w:t xml:space="preserve">tveckla en </w:t>
      </w:r>
      <w:proofErr w:type="spellStart"/>
      <w:r w:rsidR="005B5BED">
        <w:rPr>
          <w:b/>
          <w:bCs/>
        </w:rPr>
        <w:t>resilient</w:t>
      </w:r>
      <w:proofErr w:type="spellEnd"/>
      <w:r w:rsidR="00590E0F" w:rsidRPr="00590E0F">
        <w:rPr>
          <w:b/>
          <w:bCs/>
        </w:rPr>
        <w:t xml:space="preserve"> </w:t>
      </w:r>
      <w:r w:rsidR="00590E0F">
        <w:rPr>
          <w:b/>
          <w:bCs/>
        </w:rPr>
        <w:t>värde</w:t>
      </w:r>
      <w:r w:rsidRPr="006750C4">
        <w:rPr>
          <w:b/>
          <w:bCs/>
        </w:rPr>
        <w:t xml:space="preserve">kedja </w:t>
      </w:r>
      <w:r w:rsidR="00B627AE">
        <w:rPr>
          <w:b/>
          <w:bCs/>
        </w:rPr>
        <w:t xml:space="preserve">uppströms </w:t>
      </w:r>
      <w:r w:rsidR="00590E0F">
        <w:rPr>
          <w:b/>
          <w:bCs/>
        </w:rPr>
        <w:t xml:space="preserve">för </w:t>
      </w:r>
      <w:r w:rsidRPr="006750C4">
        <w:rPr>
          <w:b/>
          <w:bCs/>
        </w:rPr>
        <w:t>tillgång till råmaterial och insatsvaror</w:t>
      </w:r>
      <w:r w:rsidR="009E78E6">
        <w:rPr>
          <w:b/>
          <w:bCs/>
        </w:rPr>
        <w:t xml:space="preserve"> </w:t>
      </w:r>
    </w:p>
    <w:p w14:paraId="4F4F8ACB" w14:textId="77C16360" w:rsidR="006A5A77" w:rsidRDefault="006A5A77" w:rsidP="003E11D5">
      <w:pPr>
        <w:spacing w:after="280"/>
      </w:pPr>
      <w:r w:rsidRPr="006750C4">
        <w:t xml:space="preserve">EU är idag beroende av </w:t>
      </w:r>
      <w:r w:rsidR="00740A62">
        <w:t>ett mindre antal</w:t>
      </w:r>
      <w:r w:rsidRPr="006750C4">
        <w:t xml:space="preserve"> leverantörsländer för kritiska råmaterial till batterier</w:t>
      </w:r>
      <w:r w:rsidR="00CE654E">
        <w:t>,</w:t>
      </w:r>
      <w:r w:rsidRPr="006750C4">
        <w:t xml:space="preserve"> </w:t>
      </w:r>
      <w:r w:rsidR="00CE654E">
        <w:t xml:space="preserve">såsom </w:t>
      </w:r>
      <w:r w:rsidRPr="006750C4">
        <w:t xml:space="preserve">litium, nickel, grafit, kobolt </w:t>
      </w:r>
      <w:r w:rsidR="00CE654E">
        <w:t xml:space="preserve">och </w:t>
      </w:r>
      <w:r w:rsidRPr="006750C4">
        <w:t>mangan</w:t>
      </w:r>
      <w:r w:rsidR="00CE654E">
        <w:t>,</w:t>
      </w:r>
      <w:r w:rsidRPr="006750C4">
        <w:t xml:space="preserve"> vilket </w:t>
      </w:r>
      <w:r w:rsidR="00DF7DCC">
        <w:t xml:space="preserve">uppges </w:t>
      </w:r>
      <w:r w:rsidRPr="006750C4">
        <w:t xml:space="preserve">skapa sårbarheter </w:t>
      </w:r>
      <w:r w:rsidR="003628CC">
        <w:t xml:space="preserve">i form av bl.a. </w:t>
      </w:r>
      <w:r w:rsidRPr="006750C4">
        <w:t xml:space="preserve">prismanipulation, exportrestriktioner </w:t>
      </w:r>
      <w:r w:rsidR="00CE654E">
        <w:t xml:space="preserve">och </w:t>
      </w:r>
      <w:r w:rsidRPr="006750C4">
        <w:t xml:space="preserve">leveransstörningar. </w:t>
      </w:r>
      <w:r w:rsidR="004A4A13">
        <w:t>Under</w:t>
      </w:r>
      <w:r w:rsidR="00EE1AEA">
        <w:t xml:space="preserve"> </w:t>
      </w:r>
      <w:r w:rsidR="004A4A13">
        <w:t xml:space="preserve">pelaren listas </w:t>
      </w:r>
      <w:r w:rsidR="000C6441">
        <w:t xml:space="preserve">mot den bakgrunden </w:t>
      </w:r>
      <w:r w:rsidR="004A4A13">
        <w:t xml:space="preserve">ett antal </w:t>
      </w:r>
      <w:r w:rsidR="004D2A3F">
        <w:t>åtgärder</w:t>
      </w:r>
      <w:r w:rsidR="00944678">
        <w:t>,</w:t>
      </w:r>
      <w:r w:rsidR="004D2A3F">
        <w:t xml:space="preserve"> såsom utlysningar för </w:t>
      </w:r>
      <w:r w:rsidR="004A4A13">
        <w:t>strategiska projekt</w:t>
      </w:r>
      <w:r w:rsidR="008477D4">
        <w:t xml:space="preserve"> </w:t>
      </w:r>
      <w:r w:rsidR="004D2A3F">
        <w:t>inom ramen för</w:t>
      </w:r>
      <w:r w:rsidR="00922311">
        <w:t xml:space="preserve"> kritiska råmaterialakten</w:t>
      </w:r>
      <w:r w:rsidR="00944678">
        <w:t>,</w:t>
      </w:r>
      <w:r w:rsidR="004D2A3F">
        <w:t xml:space="preserve"> finansiering genom </w:t>
      </w:r>
      <w:proofErr w:type="spellStart"/>
      <w:r w:rsidR="004D2A3F">
        <w:t>InvestEU</w:t>
      </w:r>
      <w:proofErr w:type="spellEnd"/>
      <w:r w:rsidR="004D2A3F">
        <w:t xml:space="preserve"> och Innovationsfonden</w:t>
      </w:r>
      <w:r w:rsidR="003E11D5">
        <w:t>,</w:t>
      </w:r>
      <w:r w:rsidR="00404E03">
        <w:t xml:space="preserve"> </w:t>
      </w:r>
      <w:r w:rsidR="003E11D5">
        <w:t xml:space="preserve">implementering av </w:t>
      </w:r>
      <w:r w:rsidR="006A3034">
        <w:t xml:space="preserve">handlingsplanen </w:t>
      </w:r>
      <w:proofErr w:type="spellStart"/>
      <w:r w:rsidR="00404E03" w:rsidRPr="009E78E6">
        <w:t>RESourceEU</w:t>
      </w:r>
      <w:proofErr w:type="spellEnd"/>
      <w:r w:rsidR="006A3034">
        <w:t xml:space="preserve"> för att säkra EU:s tillgång till kritiska råvaror </w:t>
      </w:r>
      <w:r w:rsidR="00944678">
        <w:t>samt</w:t>
      </w:r>
      <w:r w:rsidR="00944678" w:rsidRPr="003E11D5">
        <w:rPr>
          <w:b/>
          <w:bCs/>
        </w:rPr>
        <w:t xml:space="preserve"> </w:t>
      </w:r>
      <w:r w:rsidR="00922311" w:rsidRPr="00E14A8D">
        <w:t>en</w:t>
      </w:r>
      <w:r w:rsidR="00922311">
        <w:rPr>
          <w:b/>
          <w:bCs/>
        </w:rPr>
        <w:t xml:space="preserve"> </w:t>
      </w:r>
      <w:r w:rsidR="003E11D5">
        <w:t xml:space="preserve">kommande </w:t>
      </w:r>
      <w:r w:rsidR="00922311">
        <w:t>rätts</w:t>
      </w:r>
      <w:r w:rsidR="003E11D5">
        <w:t xml:space="preserve">akt </w:t>
      </w:r>
      <w:r w:rsidR="006A3034">
        <w:t>om den</w:t>
      </w:r>
      <w:r w:rsidR="003E11D5">
        <w:t xml:space="preserve"> cirkulär</w:t>
      </w:r>
      <w:r w:rsidR="006A3034">
        <w:t>a</w:t>
      </w:r>
      <w:r w:rsidR="003E11D5">
        <w:t xml:space="preserve"> ekonomi</w:t>
      </w:r>
      <w:r w:rsidR="006A3034">
        <w:t>n</w:t>
      </w:r>
      <w:r w:rsidR="00404E03" w:rsidRPr="007469B5">
        <w:t>.</w:t>
      </w:r>
    </w:p>
    <w:p w14:paraId="398C7440" w14:textId="3B56A796" w:rsidR="006A5A77" w:rsidRPr="006750C4" w:rsidRDefault="006A5A77" w:rsidP="00D35ED0">
      <w:pPr>
        <w:spacing w:after="0"/>
        <w:rPr>
          <w:b/>
          <w:bCs/>
        </w:rPr>
      </w:pPr>
      <w:r w:rsidRPr="006750C4">
        <w:rPr>
          <w:b/>
          <w:bCs/>
        </w:rPr>
        <w:t xml:space="preserve">Pelare III – </w:t>
      </w:r>
      <w:r w:rsidR="00C165C5">
        <w:rPr>
          <w:b/>
          <w:bCs/>
        </w:rPr>
        <w:t>Säkerställa v</w:t>
      </w:r>
      <w:r w:rsidRPr="006750C4">
        <w:rPr>
          <w:b/>
          <w:bCs/>
        </w:rPr>
        <w:t xml:space="preserve">ärdeskapande investeringar och </w:t>
      </w:r>
      <w:r w:rsidR="009E78E6" w:rsidRPr="006750C4">
        <w:rPr>
          <w:b/>
          <w:bCs/>
        </w:rPr>
        <w:t>industriell</w:t>
      </w:r>
      <w:r w:rsidR="009E78E6">
        <w:rPr>
          <w:b/>
          <w:bCs/>
        </w:rPr>
        <w:t>t</w:t>
      </w:r>
      <w:r w:rsidR="009E78E6" w:rsidRPr="006750C4">
        <w:rPr>
          <w:b/>
          <w:bCs/>
        </w:rPr>
        <w:t xml:space="preserve"> jämn</w:t>
      </w:r>
      <w:r w:rsidR="00C165C5">
        <w:rPr>
          <w:b/>
          <w:bCs/>
        </w:rPr>
        <w:t xml:space="preserve"> spelplan </w:t>
      </w:r>
      <w:r w:rsidRPr="006750C4">
        <w:rPr>
          <w:b/>
          <w:bCs/>
        </w:rPr>
        <w:t>i EU</w:t>
      </w:r>
    </w:p>
    <w:p w14:paraId="44C51EB7" w14:textId="72946324" w:rsidR="006A5A77" w:rsidRPr="00385F7B" w:rsidRDefault="00944678" w:rsidP="00385F7B">
      <w:pPr>
        <w:rPr>
          <w:b/>
          <w:bCs/>
        </w:rPr>
      </w:pPr>
      <w:r>
        <w:t>Enligt kommissionen präglas batterim</w:t>
      </w:r>
      <w:r w:rsidR="006A5A77" w:rsidRPr="006750C4">
        <w:t xml:space="preserve">arknaden </w:t>
      </w:r>
      <w:r w:rsidR="007A77ED">
        <w:t xml:space="preserve">i centrala delar </w:t>
      </w:r>
      <w:r w:rsidR="006A5A77" w:rsidRPr="006750C4">
        <w:t>av snedvriden konkurrens</w:t>
      </w:r>
      <w:r>
        <w:t>,</w:t>
      </w:r>
      <w:r w:rsidR="006A5A77" w:rsidRPr="006750C4">
        <w:t xml:space="preserve"> </w:t>
      </w:r>
      <w:r w:rsidR="00560098">
        <w:t xml:space="preserve">bl.a. </w:t>
      </w:r>
      <w:r w:rsidRPr="006750C4">
        <w:t xml:space="preserve">genom </w:t>
      </w:r>
      <w:r w:rsidR="006A5A77" w:rsidRPr="006750C4">
        <w:t xml:space="preserve">utländska </w:t>
      </w:r>
      <w:r w:rsidR="007A77ED">
        <w:t xml:space="preserve">statliga </w:t>
      </w:r>
      <w:r w:rsidR="006A5A77" w:rsidRPr="006750C4">
        <w:t xml:space="preserve">subventioner, koncentrerad ägarstruktur och teknologisk kontroll från externa aktörer, samtidigt som </w:t>
      </w:r>
      <w:r w:rsidR="00163983">
        <w:t xml:space="preserve">utländska direktinvesteringar </w:t>
      </w:r>
      <w:r w:rsidR="006A5A77" w:rsidRPr="006750C4">
        <w:t>i batterisektorn</w:t>
      </w:r>
      <w:r w:rsidR="007A77ED">
        <w:t xml:space="preserve"> inom EU</w:t>
      </w:r>
      <w:r w:rsidR="006A5A77" w:rsidRPr="006750C4">
        <w:t xml:space="preserve"> inte alltid ger reell</w:t>
      </w:r>
      <w:r w:rsidR="00163983">
        <w:t>t</w:t>
      </w:r>
      <w:r w:rsidR="006A5A77" w:rsidRPr="006750C4">
        <w:t xml:space="preserve"> värdeskapande </w:t>
      </w:r>
      <w:r w:rsidR="00551CA7">
        <w:t>för</w:t>
      </w:r>
      <w:r w:rsidR="007A77ED">
        <w:t xml:space="preserve"> EU </w:t>
      </w:r>
      <w:r w:rsidR="00163983">
        <w:t>och inte h</w:t>
      </w:r>
      <w:r w:rsidR="006A5A77" w:rsidRPr="006750C4">
        <w:t xml:space="preserve">eller integreras i europeiska leverantörskedjor. </w:t>
      </w:r>
      <w:r w:rsidR="00283C93" w:rsidRPr="006750C4">
        <w:t xml:space="preserve">Pelaren ska bidra till </w:t>
      </w:r>
      <w:r w:rsidR="008635B2">
        <w:t xml:space="preserve">att säkra </w:t>
      </w:r>
      <w:proofErr w:type="spellStart"/>
      <w:r w:rsidR="008635B2">
        <w:t>resilienta</w:t>
      </w:r>
      <w:proofErr w:type="spellEnd"/>
      <w:r w:rsidR="008635B2">
        <w:t xml:space="preserve"> värdekedjor,</w:t>
      </w:r>
      <w:r w:rsidR="00283C93" w:rsidRPr="006750C4">
        <w:t xml:space="preserve"> konkurrens på lika villkor, </w:t>
      </w:r>
      <w:r w:rsidR="00152AA4">
        <w:t xml:space="preserve">en </w:t>
      </w:r>
      <w:r w:rsidR="00283C93" w:rsidRPr="006750C4">
        <w:t xml:space="preserve">högre </w:t>
      </w:r>
      <w:r w:rsidR="00395582">
        <w:t>andel</w:t>
      </w:r>
      <w:r w:rsidR="00283C93" w:rsidRPr="006750C4">
        <w:t xml:space="preserve"> EU</w:t>
      </w:r>
      <w:r w:rsidR="00283C93" w:rsidRPr="006750C4">
        <w:noBreakHyphen/>
        <w:t xml:space="preserve">innehåll och teknologisk suveränitet, </w:t>
      </w:r>
      <w:r w:rsidR="00152AA4">
        <w:t>samt en</w:t>
      </w:r>
      <w:r w:rsidR="00152AA4" w:rsidRPr="006750C4">
        <w:t xml:space="preserve"> </w:t>
      </w:r>
      <w:r w:rsidR="00283C93" w:rsidRPr="006750C4">
        <w:t>bättre integration av investeringar i</w:t>
      </w:r>
      <w:r w:rsidR="006935F1">
        <w:t>nom</w:t>
      </w:r>
      <w:r w:rsidR="00283C93" w:rsidRPr="006750C4">
        <w:t xml:space="preserve"> den inre marknaden. </w:t>
      </w:r>
      <w:r w:rsidR="00BB3930">
        <w:t xml:space="preserve">I </w:t>
      </w:r>
      <w:r w:rsidR="00152AA4">
        <w:t xml:space="preserve">denna </w:t>
      </w:r>
      <w:r w:rsidR="00BB3930">
        <w:t xml:space="preserve">pelare aviseras </w:t>
      </w:r>
      <w:r w:rsidR="00385F7B">
        <w:t xml:space="preserve">bl.a. </w:t>
      </w:r>
      <w:r w:rsidR="00BB3930">
        <w:t xml:space="preserve">att </w:t>
      </w:r>
      <w:r w:rsidR="00395582">
        <w:t>k</w:t>
      </w:r>
      <w:r w:rsidR="006A5A77" w:rsidRPr="006750C4">
        <w:t xml:space="preserve">ommissionen avser föreslå ett villkorspaket för </w:t>
      </w:r>
      <w:r w:rsidR="00447012">
        <w:t>utländska</w:t>
      </w:r>
      <w:r w:rsidR="006A5A77" w:rsidRPr="006750C4">
        <w:t xml:space="preserve"> </w:t>
      </w:r>
      <w:r w:rsidR="00447012">
        <w:t>direkt</w:t>
      </w:r>
      <w:r w:rsidR="000D6F6F">
        <w:t>investering</w:t>
      </w:r>
      <w:r w:rsidR="009C5489">
        <w:t xml:space="preserve">ar </w:t>
      </w:r>
      <w:r w:rsidR="006A5A77" w:rsidRPr="006750C4">
        <w:t xml:space="preserve">i strategiska batterisegment (materialbearbetning, </w:t>
      </w:r>
      <w:r w:rsidR="006A5A77" w:rsidRPr="006750C4">
        <w:lastRenderedPageBreak/>
        <w:t>cellproduktion, återvinning)</w:t>
      </w:r>
      <w:r w:rsidR="007469B5">
        <w:t>.</w:t>
      </w:r>
      <w:r w:rsidR="00151620">
        <w:t xml:space="preserve"> </w:t>
      </w:r>
      <w:r w:rsidR="007469B5">
        <w:t>S</w:t>
      </w:r>
      <w:r w:rsidR="00151620">
        <w:t>yfte</w:t>
      </w:r>
      <w:r w:rsidR="00152AA4">
        <w:t>t</w:t>
      </w:r>
      <w:r w:rsidR="00151620">
        <w:t xml:space="preserve"> </w:t>
      </w:r>
      <w:r w:rsidR="007469B5">
        <w:t xml:space="preserve">är </w:t>
      </w:r>
      <w:r w:rsidR="00151620">
        <w:t xml:space="preserve">att </w:t>
      </w:r>
      <w:r w:rsidR="00793598" w:rsidRPr="006750C4">
        <w:t xml:space="preserve">säkerställa </w:t>
      </w:r>
      <w:r w:rsidR="00BB3930">
        <w:t xml:space="preserve">mervärde för </w:t>
      </w:r>
      <w:r w:rsidR="00793598" w:rsidRPr="006750C4">
        <w:t>EU</w:t>
      </w:r>
      <w:r w:rsidR="00152AA4">
        <w:t>,</w:t>
      </w:r>
      <w:r w:rsidR="00793598" w:rsidRPr="006750C4">
        <w:t xml:space="preserve"> utan att avskräcka nödvändiga investeringar</w:t>
      </w:r>
      <w:r w:rsidR="00793598">
        <w:t>, då utländska investeringar och samverkan med utländska aktörer är fortsatt strategiskt viktigt.</w:t>
      </w:r>
      <w:r w:rsidR="00385F7B">
        <w:t xml:space="preserve"> Vidare </w:t>
      </w:r>
      <w:r w:rsidR="006A5A77" w:rsidRPr="006750C4">
        <w:t xml:space="preserve">signalerar </w:t>
      </w:r>
      <w:r w:rsidR="00385F7B">
        <w:t xml:space="preserve">kommissionen </w:t>
      </w:r>
      <w:r w:rsidR="006A5A77" w:rsidRPr="006750C4">
        <w:t xml:space="preserve">skärpt användning av </w:t>
      </w:r>
      <w:r w:rsidR="000D6F6F">
        <w:t>f</w:t>
      </w:r>
      <w:r w:rsidR="00385F7B" w:rsidRPr="00385F7B">
        <w:t>örordningen om utländska subventioner</w:t>
      </w:r>
      <w:r w:rsidR="00C64647">
        <w:t xml:space="preserve"> (</w:t>
      </w:r>
      <w:r w:rsidR="00C64647" w:rsidRPr="00C64647">
        <w:t>2022/2560</w:t>
      </w:r>
      <w:r w:rsidR="00C64647">
        <w:t>)</w:t>
      </w:r>
      <w:r w:rsidR="00385F7B" w:rsidRPr="00385F7B">
        <w:t xml:space="preserve"> </w:t>
      </w:r>
      <w:r w:rsidR="009E78E6" w:rsidRPr="006750C4">
        <w:t xml:space="preserve">och </w:t>
      </w:r>
      <w:r w:rsidR="009E78E6" w:rsidRPr="00385F7B">
        <w:t>handelspolitiska</w:t>
      </w:r>
      <w:r w:rsidR="00385F7B" w:rsidRPr="00385F7B">
        <w:t xml:space="preserve"> skyddsinstrument </w:t>
      </w:r>
      <w:r w:rsidR="002E5E8E">
        <w:t>d</w:t>
      </w:r>
      <w:r w:rsidR="006A5A77" w:rsidRPr="006750C4">
        <w:t xml:space="preserve">är så är lämpligt, för att motverka dumpning och otillbörliga subventioner i batterikedjan. Parallellt </w:t>
      </w:r>
      <w:r w:rsidR="00404E03">
        <w:t>utvecklas arbetet med</w:t>
      </w:r>
      <w:r w:rsidR="006A5A77" w:rsidRPr="006750C4">
        <w:t xml:space="preserve"> </w:t>
      </w:r>
      <w:r w:rsidR="00385F7B">
        <w:t>s</w:t>
      </w:r>
      <w:r w:rsidR="006E7941">
        <w:t>.k.</w:t>
      </w:r>
      <w:r w:rsidR="00385F7B">
        <w:t xml:space="preserve"> </w:t>
      </w:r>
      <w:r w:rsidR="006A5A77" w:rsidRPr="006750C4">
        <w:t>batteridiplomati och partnerskap för att diversifiera leverans</w:t>
      </w:r>
      <w:r w:rsidR="00933CCA">
        <w:t>kedjor</w:t>
      </w:r>
      <w:r w:rsidR="006A5A77" w:rsidRPr="006750C4">
        <w:t xml:space="preserve"> och främja rättvisa villkor. </w:t>
      </w:r>
    </w:p>
    <w:p w14:paraId="64C5B4AC" w14:textId="1E3B70C2" w:rsidR="00933CCA" w:rsidRDefault="006A5A77" w:rsidP="005D5525">
      <w:pPr>
        <w:spacing w:after="0"/>
        <w:rPr>
          <w:b/>
          <w:bCs/>
        </w:rPr>
      </w:pPr>
      <w:r w:rsidRPr="006750C4">
        <w:rPr>
          <w:b/>
          <w:bCs/>
        </w:rPr>
        <w:t>Pelare IV – Stimulera efterfrågan på EU</w:t>
      </w:r>
      <w:r w:rsidRPr="006750C4">
        <w:rPr>
          <w:b/>
          <w:bCs/>
        </w:rPr>
        <w:noBreakHyphen/>
        <w:t>tillverkade batterier</w:t>
      </w:r>
      <w:r w:rsidR="002A7CE7">
        <w:rPr>
          <w:b/>
          <w:bCs/>
        </w:rPr>
        <w:t xml:space="preserve"> –</w:t>
      </w:r>
      <w:r w:rsidRPr="006750C4">
        <w:rPr>
          <w:b/>
          <w:bCs/>
        </w:rPr>
        <w:t xml:space="preserve"> </w:t>
      </w:r>
      <w:r w:rsidR="002A7CE7">
        <w:rPr>
          <w:b/>
          <w:bCs/>
        </w:rPr>
        <w:t xml:space="preserve">stärkt </w:t>
      </w:r>
      <w:proofErr w:type="spellStart"/>
      <w:r w:rsidRPr="006750C4">
        <w:rPr>
          <w:b/>
          <w:bCs/>
        </w:rPr>
        <w:t>resiliens</w:t>
      </w:r>
      <w:proofErr w:type="spellEnd"/>
      <w:r w:rsidRPr="006750C4">
        <w:rPr>
          <w:b/>
          <w:bCs/>
        </w:rPr>
        <w:t xml:space="preserve"> och hållbarhet</w:t>
      </w:r>
    </w:p>
    <w:p w14:paraId="7CCDFC5A" w14:textId="181AC268" w:rsidR="006A5A77" w:rsidRPr="00C31324" w:rsidRDefault="002F7BB6" w:rsidP="006A5A77">
      <w:pPr>
        <w:rPr>
          <w:b/>
          <w:bCs/>
        </w:rPr>
      </w:pPr>
      <w:r>
        <w:t xml:space="preserve">Kommissionen uppger att investeringar i produktion och ökat utbud förutsätter förväntad efterfrågad och att stabil avsättning innebär minskad investeringsrisk. </w:t>
      </w:r>
      <w:r w:rsidR="006A5A77" w:rsidRPr="006750C4">
        <w:t>Pelaren kopplar offentliga stöd</w:t>
      </w:r>
      <w:r w:rsidR="00C94853">
        <w:t xml:space="preserve"> och </w:t>
      </w:r>
      <w:r w:rsidR="006A5A77" w:rsidRPr="006750C4">
        <w:t>upphandling till EU</w:t>
      </w:r>
      <w:r w:rsidR="006A5A77" w:rsidRPr="006750C4">
        <w:noBreakHyphen/>
        <w:t xml:space="preserve">innehåll och </w:t>
      </w:r>
      <w:proofErr w:type="spellStart"/>
      <w:r w:rsidR="006A5A77" w:rsidRPr="006750C4">
        <w:t>resiliens</w:t>
      </w:r>
      <w:proofErr w:type="spellEnd"/>
      <w:r w:rsidR="006A5A77" w:rsidRPr="006750C4">
        <w:noBreakHyphen/>
        <w:t xml:space="preserve">kriterier. </w:t>
      </w:r>
      <w:r w:rsidR="0091353B">
        <w:t>Kommissionen menar att det g</w:t>
      </w:r>
      <w:r w:rsidR="00283C93" w:rsidRPr="006750C4">
        <w:t>enom offentliga efterfrågesignaler och transparenta hållbarhetskrav</w:t>
      </w:r>
      <w:r w:rsidR="00C94853">
        <w:t xml:space="preserve"> och</w:t>
      </w:r>
      <w:r w:rsidR="00283C93">
        <w:t xml:space="preserve"> -märkningar</w:t>
      </w:r>
      <w:r w:rsidR="001932CA">
        <w:t xml:space="preserve"> </w:t>
      </w:r>
      <w:r w:rsidR="00283C93" w:rsidRPr="006750C4">
        <w:t xml:space="preserve">skapas </w:t>
      </w:r>
      <w:r w:rsidR="00283C93">
        <w:t xml:space="preserve">en mer </w:t>
      </w:r>
      <w:r w:rsidR="00283C93" w:rsidRPr="006750C4">
        <w:t xml:space="preserve">förutsägbar </w:t>
      </w:r>
      <w:r w:rsidR="00283C93">
        <w:t xml:space="preserve">efterfrågan och </w:t>
      </w:r>
      <w:r w:rsidR="00283C93" w:rsidRPr="006750C4">
        <w:t>avsättning för EU</w:t>
      </w:r>
      <w:r w:rsidR="00283C93" w:rsidRPr="006750C4">
        <w:noBreakHyphen/>
      </w:r>
      <w:r w:rsidR="00283C93">
        <w:t>produktion</w:t>
      </w:r>
      <w:r w:rsidR="00C94853">
        <w:t xml:space="preserve">, som också </w:t>
      </w:r>
      <w:r w:rsidR="009E78E6">
        <w:t>bidrar till</w:t>
      </w:r>
      <w:r w:rsidR="00283C93">
        <w:t xml:space="preserve"> att attrahera investerings</w:t>
      </w:r>
      <w:r w:rsidR="00283C93" w:rsidRPr="006750C4">
        <w:t>kapital</w:t>
      </w:r>
      <w:r w:rsidR="00C94853">
        <w:t>.</w:t>
      </w:r>
      <w:r w:rsidR="00283C93" w:rsidRPr="006750C4">
        <w:t xml:space="preserve"> </w:t>
      </w:r>
      <w:r w:rsidR="00151620">
        <w:t>Bl.a. framhålls insatser</w:t>
      </w:r>
      <w:r w:rsidR="00C31324">
        <w:t xml:space="preserve"> avseende</w:t>
      </w:r>
      <w:r w:rsidR="00C31324" w:rsidRPr="00C31324">
        <w:t xml:space="preserve"> </w:t>
      </w:r>
      <w:r w:rsidR="00C31324">
        <w:t xml:space="preserve">krav på </w:t>
      </w:r>
      <w:r w:rsidR="00C31324" w:rsidRPr="006750C4">
        <w:t>EU</w:t>
      </w:r>
      <w:r w:rsidR="00C31324" w:rsidRPr="006750C4">
        <w:noBreakHyphen/>
        <w:t>innehåll</w:t>
      </w:r>
      <w:r w:rsidR="00C31324">
        <w:t xml:space="preserve"> </w:t>
      </w:r>
      <w:r w:rsidR="00C31324" w:rsidRPr="006750C4">
        <w:t>för</w:t>
      </w:r>
      <w:r w:rsidR="00C31324">
        <w:t xml:space="preserve"> batterier och ingående komponenter i o</w:t>
      </w:r>
      <w:r w:rsidR="00C31324" w:rsidRPr="006750C4">
        <w:t>ffentliga stödprogram och viss upphandling</w:t>
      </w:r>
      <w:r w:rsidR="00C31324">
        <w:t xml:space="preserve"> i</w:t>
      </w:r>
      <w:r w:rsidR="000D6F6F">
        <w:t xml:space="preserve"> ett</w:t>
      </w:r>
      <w:r w:rsidR="00C31324">
        <w:t xml:space="preserve"> k</w:t>
      </w:r>
      <w:r w:rsidR="006A5A77" w:rsidRPr="00C31324">
        <w:t>ommande</w:t>
      </w:r>
      <w:r w:rsidR="000D6F6F">
        <w:t xml:space="preserve"> förslag</w:t>
      </w:r>
      <w:r w:rsidR="00152AA4">
        <w:t xml:space="preserve"> inom ramen för </w:t>
      </w:r>
      <w:r w:rsidR="006A3034">
        <w:t>den aviserade Industrial Accelerator Act (IAA),</w:t>
      </w:r>
      <w:r w:rsidR="000D6F6F">
        <w:t xml:space="preserve"> som ska syfta</w:t>
      </w:r>
      <w:r w:rsidR="006A5A77" w:rsidRPr="00C31324">
        <w:t xml:space="preserve"> </w:t>
      </w:r>
      <w:r w:rsidR="000D6F6F">
        <w:t>till att stimulera europeisk industri</w:t>
      </w:r>
      <w:r w:rsidR="00C31324">
        <w:t>,</w:t>
      </w:r>
      <w:r w:rsidR="006A5A77" w:rsidRPr="006750C4">
        <w:t xml:space="preserve"> </w:t>
      </w:r>
      <w:r w:rsidR="00C31324">
        <w:t xml:space="preserve">samt att </w:t>
      </w:r>
      <w:r w:rsidR="00E13CA0">
        <w:t>stärka</w:t>
      </w:r>
      <w:r w:rsidR="006A5A77" w:rsidRPr="006750C4">
        <w:t xml:space="preserve"> efterfrågan </w:t>
      </w:r>
      <w:r w:rsidR="00152AA4">
        <w:t xml:space="preserve">på </w:t>
      </w:r>
      <w:r w:rsidR="00C31324">
        <w:t xml:space="preserve">elfordon </w:t>
      </w:r>
      <w:r w:rsidR="00C26C74">
        <w:t xml:space="preserve">genom att införa </w:t>
      </w:r>
      <w:proofErr w:type="spellStart"/>
      <w:r w:rsidR="006A5A77" w:rsidRPr="006750C4">
        <w:t>resilien</w:t>
      </w:r>
      <w:r w:rsidR="00C26C74">
        <w:t>skriterier</w:t>
      </w:r>
      <w:proofErr w:type="spellEnd"/>
      <w:r w:rsidR="006A5A77" w:rsidRPr="006750C4">
        <w:t xml:space="preserve"> </w:t>
      </w:r>
      <w:r w:rsidR="00C26C74">
        <w:t xml:space="preserve">i stöd till fordon </w:t>
      </w:r>
      <w:r w:rsidR="007A5EF7">
        <w:t>enligt</w:t>
      </w:r>
      <w:r w:rsidR="007A5EF7" w:rsidRPr="006750C4">
        <w:t xml:space="preserve"> </w:t>
      </w:r>
      <w:r w:rsidR="00C31324">
        <w:t>artikel 28 i</w:t>
      </w:r>
      <w:r w:rsidR="00C26C74">
        <w:t xml:space="preserve"> </w:t>
      </w:r>
      <w:r w:rsidR="00C26C74" w:rsidRPr="00C26C74">
        <w:t xml:space="preserve">förordningen om </w:t>
      </w:r>
      <w:proofErr w:type="spellStart"/>
      <w:r w:rsidR="00C26C74" w:rsidRPr="00C26C74">
        <w:t>nettonollindustrin</w:t>
      </w:r>
      <w:proofErr w:type="spellEnd"/>
      <w:r w:rsidR="006A5A77" w:rsidRPr="006750C4">
        <w:t xml:space="preserve">. </w:t>
      </w:r>
      <w:r w:rsidR="00C31324">
        <w:t xml:space="preserve">Vidare </w:t>
      </w:r>
      <w:r w:rsidR="005C7091">
        <w:t>lyft</w:t>
      </w:r>
      <w:r w:rsidR="00C31324">
        <w:t>s</w:t>
      </w:r>
      <w:r w:rsidR="00E13CA0">
        <w:t xml:space="preserve"> </w:t>
      </w:r>
      <w:r w:rsidR="00C31324">
        <w:t xml:space="preserve">vikten av </w:t>
      </w:r>
      <w:r w:rsidR="005C7091">
        <w:t xml:space="preserve">pågående implementering av </w:t>
      </w:r>
      <w:r w:rsidR="00C31324">
        <w:t xml:space="preserve">batteriförordningen för att </w:t>
      </w:r>
      <w:r w:rsidR="00C31324" w:rsidRPr="00C31324">
        <w:t>stärka den europeiska inre marknaden för batterier</w:t>
      </w:r>
      <w:r w:rsidR="00C31324">
        <w:t>.</w:t>
      </w:r>
      <w:r w:rsidR="00C31324" w:rsidRPr="00C31324">
        <w:t xml:space="preserve"> </w:t>
      </w:r>
    </w:p>
    <w:p w14:paraId="05570947" w14:textId="5DC6AD44" w:rsidR="006A5A77" w:rsidRPr="006750C4" w:rsidRDefault="006A5A77" w:rsidP="005D5525">
      <w:pPr>
        <w:spacing w:after="0"/>
        <w:rPr>
          <w:b/>
          <w:bCs/>
        </w:rPr>
      </w:pPr>
      <w:r w:rsidRPr="006750C4">
        <w:rPr>
          <w:b/>
          <w:bCs/>
        </w:rPr>
        <w:t xml:space="preserve">Pelare V – </w:t>
      </w:r>
      <w:r w:rsidR="0080642D">
        <w:rPr>
          <w:b/>
          <w:bCs/>
        </w:rPr>
        <w:t>Stärka f</w:t>
      </w:r>
      <w:r w:rsidRPr="006750C4">
        <w:rPr>
          <w:b/>
          <w:bCs/>
        </w:rPr>
        <w:t>orskning, innovation och kompetens för EU:s batterivärdekedja</w:t>
      </w:r>
    </w:p>
    <w:p w14:paraId="1DE3A942" w14:textId="2DF009B6" w:rsidR="006A5A77" w:rsidRPr="006750C4" w:rsidRDefault="0091353B" w:rsidP="006A5A77">
      <w:pPr>
        <w:spacing w:after="280"/>
      </w:pPr>
      <w:r>
        <w:t>Kommissionen beskriver hur</w:t>
      </w:r>
      <w:r w:rsidR="00A363EA">
        <w:t xml:space="preserve"> </w:t>
      </w:r>
      <w:r>
        <w:t>b</w:t>
      </w:r>
      <w:r w:rsidR="00F25665" w:rsidRPr="00F25665">
        <w:t>atteri</w:t>
      </w:r>
      <w:r w:rsidR="00EE77C3">
        <w:t>industrin</w:t>
      </w:r>
      <w:r w:rsidR="00F25665" w:rsidRPr="00F25665">
        <w:t xml:space="preserve"> fortfarande </w:t>
      </w:r>
      <w:r>
        <w:t xml:space="preserve">är </w:t>
      </w:r>
      <w:r w:rsidR="00F25665" w:rsidRPr="00F25665">
        <w:t xml:space="preserve">en </w:t>
      </w:r>
      <w:r w:rsidR="00AF1770">
        <w:t>ny</w:t>
      </w:r>
      <w:r w:rsidR="00EE77C3">
        <w:t xml:space="preserve"> </w:t>
      </w:r>
      <w:r w:rsidR="00F25665" w:rsidRPr="00F25665">
        <w:t xml:space="preserve">industri </w:t>
      </w:r>
      <w:r w:rsidR="00AF1770">
        <w:t>under uppbyggnad</w:t>
      </w:r>
      <w:r w:rsidR="00F25665" w:rsidRPr="00F25665">
        <w:t xml:space="preserve"> med stor utvecklings- och tillväxtpotent</w:t>
      </w:r>
      <w:r w:rsidR="00F25665">
        <w:t>ial.</w:t>
      </w:r>
      <w:r w:rsidR="00F70D4B">
        <w:t xml:space="preserve"> </w:t>
      </w:r>
      <w:r w:rsidR="001B2EC3">
        <w:t xml:space="preserve">Kommissionen uppger att EU måste investera mer i forskning och utveckling för att säkerställa konkurrenskraftig produktion och forskning i teknologins framkant. </w:t>
      </w:r>
      <w:r w:rsidR="00B3501E">
        <w:t xml:space="preserve">I pelaren lyfts </w:t>
      </w:r>
      <w:r w:rsidR="009675E3">
        <w:t>flera</w:t>
      </w:r>
      <w:r w:rsidR="00593DE3">
        <w:t xml:space="preserve"> </w:t>
      </w:r>
      <w:r w:rsidR="00B3501E">
        <w:t xml:space="preserve">åtgärder </w:t>
      </w:r>
      <w:r w:rsidR="007A5EF7">
        <w:t>fram</w:t>
      </w:r>
      <w:r w:rsidR="00953E47">
        <w:t xml:space="preserve"> med fokus på hela värdekedjan</w:t>
      </w:r>
      <w:r w:rsidR="007A5EF7">
        <w:t>.</w:t>
      </w:r>
      <w:r w:rsidR="00953E47">
        <w:t xml:space="preserve"> </w:t>
      </w:r>
      <w:r w:rsidR="007A5EF7">
        <w:t>B</w:t>
      </w:r>
      <w:r w:rsidR="00953E47">
        <w:t>l.a.</w:t>
      </w:r>
      <w:r w:rsidR="007A5EF7">
        <w:t xml:space="preserve"> nämns</w:t>
      </w:r>
      <w:r w:rsidR="00B3501E">
        <w:t xml:space="preserve"> stöd till nya batterikoncept, material och teknologier för celltillverkning genom Horisont Europa</w:t>
      </w:r>
      <w:r w:rsidR="00953E47">
        <w:t xml:space="preserve"> och genom partnerskapet </w:t>
      </w:r>
      <w:r w:rsidR="00953E47" w:rsidRPr="006750C4">
        <w:t>Batt4EU</w:t>
      </w:r>
      <w:r w:rsidR="00953E47">
        <w:t xml:space="preserve">, samt </w:t>
      </w:r>
      <w:r w:rsidR="007A5EF7">
        <w:t xml:space="preserve">en stärkt </w:t>
      </w:r>
      <w:r w:rsidR="00953E47">
        <w:t>samordning med medlemsstaternas forsknings- och innovationsprogram genom</w:t>
      </w:r>
      <w:r w:rsidR="006145FD">
        <w:t xml:space="preserve"> </w:t>
      </w:r>
      <w:r w:rsidR="007A5EF7">
        <w:t xml:space="preserve">den </w:t>
      </w:r>
      <w:r w:rsidR="006145FD" w:rsidRPr="006145FD">
        <w:t>Strategiska planen för energiteknik</w:t>
      </w:r>
      <w:r w:rsidR="00953E47">
        <w:t xml:space="preserve"> </w:t>
      </w:r>
      <w:r w:rsidR="00E7317A">
        <w:t>(SET)</w:t>
      </w:r>
      <w:r w:rsidR="00953E47">
        <w:t xml:space="preserve">. </w:t>
      </w:r>
      <w:r w:rsidR="00953E47" w:rsidRPr="00095C55">
        <w:t>En gemensam europeisk investerings- och genomförandeplan för batteriteknik ska tas fram 2026</w:t>
      </w:r>
      <w:r w:rsidR="00953E47">
        <w:t>.</w:t>
      </w:r>
    </w:p>
    <w:p w14:paraId="41E1110F" w14:textId="5B56D157" w:rsidR="006A5A77" w:rsidRPr="00953E47" w:rsidRDefault="007B102F" w:rsidP="006A5A77">
      <w:pPr>
        <w:spacing w:after="280"/>
        <w:rPr>
          <w:b/>
          <w:bCs/>
        </w:rPr>
      </w:pPr>
      <w:r>
        <w:lastRenderedPageBreak/>
        <w:t>K</w:t>
      </w:r>
      <w:r w:rsidR="00AB10D2" w:rsidRPr="00095C55">
        <w:t xml:space="preserve">ommissionen </w:t>
      </w:r>
      <w:r>
        <w:t xml:space="preserve">kommer vidare </w:t>
      </w:r>
      <w:r w:rsidR="00AB10D2" w:rsidRPr="00095C55">
        <w:t>undersöka ytterligare sätt att stödja innovation inom europeisk batteritillverkning, bl</w:t>
      </w:r>
      <w:r w:rsidR="006E7941">
        <w:t>.</w:t>
      </w:r>
      <w:r w:rsidR="00AB10D2" w:rsidRPr="00095C55">
        <w:t>a</w:t>
      </w:r>
      <w:r w:rsidR="006E7941">
        <w:t>.</w:t>
      </w:r>
      <w:r w:rsidR="00AB10D2" w:rsidRPr="00095C55">
        <w:t xml:space="preserve"> genom att underlätta samarbete mellan industriföretag i gemensamma forsknings- och innovationsprojekt</w:t>
      </w:r>
      <w:r w:rsidR="00953E47">
        <w:t>. Vidare lyfts</w:t>
      </w:r>
      <w:r w:rsidR="00953E47">
        <w:rPr>
          <w:b/>
          <w:bCs/>
        </w:rPr>
        <w:t xml:space="preserve"> </w:t>
      </w:r>
      <w:r w:rsidR="006A3034" w:rsidRPr="00FC14EE">
        <w:t>utbildningsprogrammet Net-</w:t>
      </w:r>
      <w:proofErr w:type="spellStart"/>
      <w:r w:rsidR="006A3034" w:rsidRPr="00FC14EE">
        <w:t>Zero</w:t>
      </w:r>
      <w:proofErr w:type="spellEnd"/>
      <w:r w:rsidR="006A3034" w:rsidRPr="00FC14EE">
        <w:t xml:space="preserve"> Industry </w:t>
      </w:r>
      <w:proofErr w:type="spellStart"/>
      <w:r w:rsidR="006A3034" w:rsidRPr="00FC14EE">
        <w:t>Academies</w:t>
      </w:r>
      <w:proofErr w:type="spellEnd"/>
      <w:r w:rsidR="006A5A77" w:rsidRPr="006750C4">
        <w:t xml:space="preserve"> (bl.a.</w:t>
      </w:r>
      <w:r w:rsidR="006A3034">
        <w:t xml:space="preserve"> Europeiska batterialliansens akademi</w:t>
      </w:r>
      <w:r w:rsidR="006A5A77" w:rsidRPr="006750C4">
        <w:t>) och ett</w:t>
      </w:r>
      <w:r w:rsidR="006A3034">
        <w:t xml:space="preserve"> s.k.</w:t>
      </w:r>
      <w:r w:rsidR="006A5A77" w:rsidRPr="006750C4">
        <w:t xml:space="preserve"> </w:t>
      </w:r>
      <w:proofErr w:type="spellStart"/>
      <w:r w:rsidR="006A5A77" w:rsidRPr="00FC14EE">
        <w:rPr>
          <w:iCs/>
        </w:rPr>
        <w:t>Skills</w:t>
      </w:r>
      <w:proofErr w:type="spellEnd"/>
      <w:r w:rsidR="006A5A77" w:rsidRPr="00FC14EE">
        <w:rPr>
          <w:iCs/>
        </w:rPr>
        <w:t xml:space="preserve"> </w:t>
      </w:r>
      <w:proofErr w:type="spellStart"/>
      <w:r w:rsidR="006A5A77" w:rsidRPr="00FC14EE">
        <w:rPr>
          <w:iCs/>
        </w:rPr>
        <w:t>Intelligence</w:t>
      </w:r>
      <w:proofErr w:type="spellEnd"/>
      <w:r w:rsidR="006A5A77" w:rsidRPr="00FC14EE">
        <w:rPr>
          <w:iCs/>
        </w:rPr>
        <w:t xml:space="preserve"> </w:t>
      </w:r>
      <w:proofErr w:type="spellStart"/>
      <w:r w:rsidR="006A5A77" w:rsidRPr="00FC14EE">
        <w:rPr>
          <w:iCs/>
        </w:rPr>
        <w:t>Observatory</w:t>
      </w:r>
      <w:proofErr w:type="spellEnd"/>
      <w:r w:rsidR="006A5A77" w:rsidRPr="006750C4">
        <w:t xml:space="preserve"> </w:t>
      </w:r>
      <w:r w:rsidR="006D7A1C">
        <w:t xml:space="preserve">som lanserats </w:t>
      </w:r>
      <w:r w:rsidR="006A5A77" w:rsidRPr="006750C4">
        <w:t xml:space="preserve">under </w:t>
      </w:r>
      <w:r w:rsidR="007C0A08">
        <w:t>Kompetensunionen</w:t>
      </w:r>
      <w:r w:rsidR="006A5A77" w:rsidRPr="006750C4">
        <w:t xml:space="preserve"> för att identifiera </w:t>
      </w:r>
      <w:r w:rsidR="006D7A1C">
        <w:t>batterisektorns kompetens</w:t>
      </w:r>
      <w:r w:rsidR="002026D8">
        <w:t>- och utbildnings</w:t>
      </w:r>
      <w:r w:rsidR="006A5A77" w:rsidRPr="006750C4">
        <w:t>behov</w:t>
      </w:r>
      <w:r w:rsidR="002026D8">
        <w:t xml:space="preserve">. </w:t>
      </w:r>
    </w:p>
    <w:p w14:paraId="3E0C27E2" w14:textId="70E53CC2" w:rsidR="006A5A77" w:rsidRPr="006750C4" w:rsidRDefault="006A5A77" w:rsidP="005D5525">
      <w:pPr>
        <w:spacing w:after="0"/>
        <w:rPr>
          <w:b/>
          <w:bCs/>
        </w:rPr>
      </w:pPr>
      <w:r w:rsidRPr="006750C4">
        <w:rPr>
          <w:b/>
          <w:bCs/>
        </w:rPr>
        <w:t xml:space="preserve">Pelare VI – </w:t>
      </w:r>
      <w:r w:rsidR="00234BCD">
        <w:rPr>
          <w:b/>
          <w:bCs/>
        </w:rPr>
        <w:t xml:space="preserve">Samordna åtgärder </w:t>
      </w:r>
      <w:r w:rsidRPr="006750C4">
        <w:rPr>
          <w:b/>
          <w:bCs/>
        </w:rPr>
        <w:t>för maximal effekt i hela Europa</w:t>
      </w:r>
    </w:p>
    <w:p w14:paraId="48A26958" w14:textId="5F29049D" w:rsidR="007D542F" w:rsidRPr="00472EBA" w:rsidRDefault="006A5A77" w:rsidP="006A2132">
      <w:pPr>
        <w:spacing w:after="280"/>
      </w:pPr>
      <w:r w:rsidRPr="006750C4">
        <w:t>Batter</w:t>
      </w:r>
      <w:r w:rsidR="00761D5D">
        <w:t>istrategin</w:t>
      </w:r>
      <w:r w:rsidRPr="006750C4">
        <w:t xml:space="preserve"> </w:t>
      </w:r>
      <w:r w:rsidR="007C0A08">
        <w:t>ska enligt kommissionen vara</w:t>
      </w:r>
      <w:r w:rsidRPr="006750C4">
        <w:t xml:space="preserve"> en övergripande industristrategi som kräver koordinerad implementering</w:t>
      </w:r>
      <w:r w:rsidR="006A2132">
        <w:t xml:space="preserve"> med samordning</w:t>
      </w:r>
      <w:r w:rsidRPr="006750C4">
        <w:t xml:space="preserve"> mellan EU</w:t>
      </w:r>
      <w:r w:rsidRPr="006750C4">
        <w:noBreakHyphen/>
        <w:t>nivån, medlemsstater</w:t>
      </w:r>
      <w:r w:rsidR="00CE4798">
        <w:t>na</w:t>
      </w:r>
      <w:r w:rsidRPr="006750C4">
        <w:t xml:space="preserve">, finansiella institutioner och marknadsaktörer. </w:t>
      </w:r>
      <w:r w:rsidR="007C0A08">
        <w:t>D</w:t>
      </w:r>
      <w:r w:rsidRPr="006750C4">
        <w:t>ärför</w:t>
      </w:r>
      <w:r w:rsidR="007C0A08">
        <w:t xml:space="preserve"> lyfter kommissionen i detta sammanhang fram sin avsikt att</w:t>
      </w:r>
      <w:r w:rsidRPr="006750C4">
        <w:t xml:space="preserve"> inrätta ett</w:t>
      </w:r>
      <w:r w:rsidR="00145C0A">
        <w:t xml:space="preserve"> </w:t>
      </w:r>
      <w:r w:rsidR="00B825B8">
        <w:t xml:space="preserve">nytt samordningsverktyg för konkurrenskraft (CCT) </w:t>
      </w:r>
      <w:r w:rsidR="00A00313">
        <w:t xml:space="preserve">för </w:t>
      </w:r>
      <w:r w:rsidRPr="006750C4">
        <w:t xml:space="preserve">att </w:t>
      </w:r>
      <w:r w:rsidR="00235FE5">
        <w:t>samordna</w:t>
      </w:r>
      <w:r w:rsidR="00235FE5" w:rsidRPr="006750C4">
        <w:t xml:space="preserve"> </w:t>
      </w:r>
      <w:r w:rsidRPr="006750C4">
        <w:t>prioriteringar</w:t>
      </w:r>
      <w:r w:rsidR="000D6F6F">
        <w:t xml:space="preserve"> kring konkurrenskraft</w:t>
      </w:r>
      <w:r w:rsidR="00235FE5">
        <w:t xml:space="preserve"> på nationell</w:t>
      </w:r>
      <w:r w:rsidR="00FC14EE">
        <w:t xml:space="preserve"> </w:t>
      </w:r>
      <w:r w:rsidR="00235FE5">
        <w:t>och EU-nivå</w:t>
      </w:r>
      <w:r w:rsidRPr="006750C4">
        <w:t xml:space="preserve">, </w:t>
      </w:r>
      <w:r w:rsidR="00B825B8">
        <w:t xml:space="preserve">respektive </w:t>
      </w:r>
      <w:r w:rsidRPr="006750C4">
        <w:t>finansiering och regler</w:t>
      </w:r>
      <w:r w:rsidR="00A00313">
        <w:t xml:space="preserve"> för effektivt genomförande av beslutade insatser.</w:t>
      </w:r>
      <w:r w:rsidR="00D92016">
        <w:t xml:space="preserve"> </w:t>
      </w:r>
      <w:r w:rsidR="006A2132">
        <w:t>I linje med vad som</w:t>
      </w:r>
      <w:r w:rsidR="00CE4798">
        <w:t xml:space="preserve"> aviserades</w:t>
      </w:r>
      <w:r w:rsidR="002026D8">
        <w:t xml:space="preserve"> i</w:t>
      </w:r>
      <w:r w:rsidR="006A2132">
        <w:t xml:space="preserve"> Konkurrenskraftskompassen</w:t>
      </w:r>
      <w:r w:rsidR="00B8026E">
        <w:t xml:space="preserve"> (</w:t>
      </w:r>
      <w:r w:rsidR="00B8026E" w:rsidRPr="00B8026E">
        <w:t>COM(2025) 30 fina</w:t>
      </w:r>
      <w:r w:rsidR="00B8026E">
        <w:t>l)</w:t>
      </w:r>
      <w:r w:rsidR="00CE4798">
        <w:t xml:space="preserve">, </w:t>
      </w:r>
      <w:r w:rsidR="00D92016">
        <w:t>som presenterades</w:t>
      </w:r>
      <w:r w:rsidR="00CE4798">
        <w:t xml:space="preserve"> den</w:t>
      </w:r>
      <w:r w:rsidR="00D92016">
        <w:t xml:space="preserve"> </w:t>
      </w:r>
      <w:r w:rsidR="00C704CC">
        <w:t>29 januari 2025</w:t>
      </w:r>
      <w:r w:rsidR="002026D8">
        <w:t xml:space="preserve"> </w:t>
      </w:r>
      <w:r w:rsidR="00CE4798">
        <w:t>om</w:t>
      </w:r>
      <w:r w:rsidR="002026D8">
        <w:t xml:space="preserve"> kommande CCT-piloter, </w:t>
      </w:r>
      <w:r w:rsidR="006A2132">
        <w:t>ska</w:t>
      </w:r>
      <w:r w:rsidR="00A00313">
        <w:t xml:space="preserve"> verktyget bidra till policysamordning</w:t>
      </w:r>
      <w:r w:rsidR="00CE4798">
        <w:t xml:space="preserve">. Det ska också bidra </w:t>
      </w:r>
      <w:r w:rsidR="002026D8">
        <w:t>till att</w:t>
      </w:r>
      <w:r w:rsidRPr="006750C4">
        <w:t xml:space="preserve"> leverera hela paketet</w:t>
      </w:r>
      <w:r w:rsidR="00A00313">
        <w:t xml:space="preserve"> </w:t>
      </w:r>
      <w:r w:rsidRPr="006750C4">
        <w:t>med kortare ledtider, bättre matchning mellan EU</w:t>
      </w:r>
      <w:r w:rsidRPr="006750C4">
        <w:noBreakHyphen/>
        <w:t xml:space="preserve"> och nationella verktyg </w:t>
      </w:r>
      <w:r w:rsidR="00235FE5">
        <w:t xml:space="preserve">och insatser </w:t>
      </w:r>
      <w:r w:rsidRPr="006750C4">
        <w:t xml:space="preserve">samt </w:t>
      </w:r>
      <w:r w:rsidR="00235FE5">
        <w:t xml:space="preserve">en </w:t>
      </w:r>
      <w:r w:rsidRPr="006750C4">
        <w:t>tydlig</w:t>
      </w:r>
      <w:r w:rsidR="00235FE5">
        <w:t>are</w:t>
      </w:r>
      <w:r w:rsidRPr="006750C4">
        <w:t xml:space="preserve"> väg från projektidé till finansiering, tillstånd och marknad. </w:t>
      </w:r>
    </w:p>
    <w:p w14:paraId="19B02FDC" w14:textId="5FC220C9" w:rsidR="007D542F" w:rsidRDefault="00D2690A" w:rsidP="007D542F">
      <w:pPr>
        <w:pStyle w:val="Rubrik2"/>
      </w:pPr>
      <w:sdt>
        <w:sdtPr>
          <w:id w:val="-2087607690"/>
          <w:lock w:val="contentLocked"/>
          <w:placeholder>
            <w:docPart w:val="354D78A40A62422FAF44A4EAC9607773"/>
          </w:placeholder>
          <w:group/>
        </w:sdtPr>
        <w:sdtEndPr/>
        <w:sdtContent>
          <w:r w:rsidR="007D542F">
            <w:t>Gällande svenska regler och förslagets effekt på dessa</w:t>
          </w:r>
        </w:sdtContent>
      </w:sdt>
    </w:p>
    <w:p w14:paraId="1728CB10" w14:textId="4885F298" w:rsidR="007D542F" w:rsidRPr="00472EBA" w:rsidRDefault="002B18D6" w:rsidP="007D542F">
      <w:pPr>
        <w:pStyle w:val="Brdtext"/>
      </w:pPr>
      <w:r>
        <w:t>Meddelandet utgör inte bindande lagstiftning och har därför ingen omedelbar effekt på gällande svenska regelverk</w:t>
      </w:r>
      <w:r w:rsidR="00CD48DB">
        <w:t>.</w:t>
      </w:r>
    </w:p>
    <w:p w14:paraId="1302EAE0" w14:textId="35709C28" w:rsidR="007D542F" w:rsidRDefault="00D2690A" w:rsidP="007D542F">
      <w:pPr>
        <w:pStyle w:val="Rubrik2"/>
      </w:pPr>
      <w:sdt>
        <w:sdtPr>
          <w:id w:val="-1431199353"/>
          <w:lock w:val="contentLocked"/>
          <w:placeholder>
            <w:docPart w:val="354D78A40A62422FAF44A4EAC9607773"/>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71F9407B" w14:textId="06DD414B" w:rsidR="007D542F" w:rsidRPr="00472EBA" w:rsidRDefault="002B18D6" w:rsidP="007D542F">
      <w:pPr>
        <w:pStyle w:val="Brdtext"/>
      </w:pPr>
      <w:r>
        <w:t xml:space="preserve">Kommissionens meddelande har inga omedelbara </w:t>
      </w:r>
      <w:r w:rsidR="00B12694">
        <w:t>budgetära konsekvenser för Sverige. Utgångspunkten är att eventuella utgiftsdrivande åtgärder på EU-budgeten finansieras</w:t>
      </w:r>
      <w:r w:rsidR="005A1608">
        <w:t xml:space="preserve"> antingen</w:t>
      </w:r>
      <w:r w:rsidR="00B12694">
        <w:t xml:space="preserve"> </w:t>
      </w:r>
      <w:r w:rsidR="005A1608">
        <w:t xml:space="preserve">inom ramen för gjorda prioriteringar inom </w:t>
      </w:r>
      <w:r w:rsidR="00C63F6E">
        <w:t xml:space="preserve">befintligt flerårigt budgetramverk. </w:t>
      </w:r>
    </w:p>
    <w:sdt>
      <w:sdtPr>
        <w:id w:val="830331803"/>
        <w:lock w:val="contentLocked"/>
        <w:placeholder>
          <w:docPart w:val="354D78A40A62422FAF44A4EAC9607773"/>
        </w:placeholder>
        <w:group/>
      </w:sdtPr>
      <w:sdtEndPr/>
      <w:sdtContent>
        <w:p w14:paraId="022B95DD" w14:textId="77777777" w:rsidR="007D542F" w:rsidRDefault="007D542F" w:rsidP="007D542F">
          <w:pPr>
            <w:pStyle w:val="Rubrik1"/>
          </w:pPr>
          <w:r>
            <w:t>Ståndpunkter</w:t>
          </w:r>
        </w:p>
      </w:sdtContent>
    </w:sdt>
    <w:p w14:paraId="5D20F768" w14:textId="3C237BE7" w:rsidR="007D542F" w:rsidRDefault="00D2690A" w:rsidP="007D542F">
      <w:pPr>
        <w:pStyle w:val="Rubrik2"/>
      </w:pPr>
      <w:sdt>
        <w:sdtPr>
          <w:id w:val="-483085086"/>
          <w:lock w:val="contentLocked"/>
          <w:placeholder>
            <w:docPart w:val="354D78A40A62422FAF44A4EAC9607773"/>
          </w:placeholder>
          <w:group/>
        </w:sdtPr>
        <w:sdtEndPr/>
        <w:sdtContent>
          <w:r w:rsidR="007D542F">
            <w:t>Preliminär svensk ståndpunkt</w:t>
          </w:r>
        </w:sdtContent>
      </w:sdt>
    </w:p>
    <w:p w14:paraId="6DC07CF9" w14:textId="489A2637" w:rsidR="00E03460" w:rsidRDefault="007B26B1" w:rsidP="007D542F">
      <w:pPr>
        <w:pStyle w:val="Brdtext"/>
      </w:pPr>
      <w:r>
        <w:t xml:space="preserve">Regeringen välkomnar att kommissionen </w:t>
      </w:r>
      <w:r w:rsidR="00180BAB">
        <w:t xml:space="preserve">presenterat </w:t>
      </w:r>
      <w:r w:rsidR="001A1B76">
        <w:t>en</w:t>
      </w:r>
      <w:r w:rsidR="00180BAB" w:rsidDel="001A1B76">
        <w:t xml:space="preserve"> </w:t>
      </w:r>
      <w:r>
        <w:t xml:space="preserve">batteristrategi, givet </w:t>
      </w:r>
      <w:r w:rsidR="00E03460">
        <w:t>att e</w:t>
      </w:r>
      <w:r w:rsidR="00260518">
        <w:t xml:space="preserve">n </w:t>
      </w:r>
      <w:r w:rsidR="00C34284">
        <w:t>europeisk</w:t>
      </w:r>
      <w:r w:rsidR="00613788">
        <w:t xml:space="preserve"> </w:t>
      </w:r>
      <w:r w:rsidR="00662156">
        <w:t xml:space="preserve">batterivärdekedja </w:t>
      </w:r>
      <w:r w:rsidR="00C34284">
        <w:t xml:space="preserve">är </w:t>
      </w:r>
      <w:r w:rsidR="003776C3">
        <w:t xml:space="preserve">av central betydelse </w:t>
      </w:r>
      <w:r w:rsidR="00C34284">
        <w:t xml:space="preserve">för </w:t>
      </w:r>
      <w:r w:rsidR="00470DFE">
        <w:t>EU:</w:t>
      </w:r>
      <w:r w:rsidR="00260518">
        <w:t xml:space="preserve">s </w:t>
      </w:r>
      <w:r w:rsidR="00FC6253">
        <w:t xml:space="preserve">långsiktiga konkurrenskraft, energisäkerhet </w:t>
      </w:r>
      <w:r w:rsidR="0054009F">
        <w:t>samt</w:t>
      </w:r>
      <w:r w:rsidR="00FC6253">
        <w:t xml:space="preserve"> utifrån behovet av stärkt </w:t>
      </w:r>
      <w:proofErr w:type="spellStart"/>
      <w:r w:rsidR="00260518">
        <w:t>resiliens</w:t>
      </w:r>
      <w:proofErr w:type="spellEnd"/>
      <w:r w:rsidR="001A1B76">
        <w:t xml:space="preserve"> i</w:t>
      </w:r>
      <w:r w:rsidR="003776C3">
        <w:t xml:space="preserve"> ett osäkert geopolitiskt läge</w:t>
      </w:r>
      <w:r w:rsidR="00EF25B5">
        <w:t xml:space="preserve"> </w:t>
      </w:r>
      <w:r w:rsidR="001A1B76">
        <w:t xml:space="preserve">samt </w:t>
      </w:r>
      <w:r w:rsidR="005543D3">
        <w:t xml:space="preserve">är </w:t>
      </w:r>
      <w:r w:rsidR="003776C3">
        <w:t xml:space="preserve">en fråga av säkerhetspolitisk </w:t>
      </w:r>
      <w:r w:rsidR="001A1B76">
        <w:t xml:space="preserve">vikt. </w:t>
      </w:r>
      <w:r w:rsidR="00534ABC">
        <w:t>Hållbara b</w:t>
      </w:r>
      <w:r w:rsidR="002D4CAC">
        <w:t>atteri</w:t>
      </w:r>
      <w:r w:rsidR="00534ABC">
        <w:t>er</w:t>
      </w:r>
      <w:r w:rsidR="002D4CAC">
        <w:t xml:space="preserve"> är </w:t>
      </w:r>
      <w:r w:rsidR="00534ABC">
        <w:t xml:space="preserve">en nyckelteknik för </w:t>
      </w:r>
      <w:r w:rsidR="009E3A78">
        <w:t xml:space="preserve">elektrifiering och </w:t>
      </w:r>
      <w:r w:rsidR="00534ABC">
        <w:t xml:space="preserve">omställningen till ett fossilfritt samhälle </w:t>
      </w:r>
      <w:r w:rsidR="009E3A78">
        <w:t xml:space="preserve">samt </w:t>
      </w:r>
      <w:r w:rsidR="002D4CAC">
        <w:t>avgörande</w:t>
      </w:r>
      <w:r w:rsidR="00E03460">
        <w:t xml:space="preserve"> för EU:s </w:t>
      </w:r>
      <w:r w:rsidR="002D4CAC">
        <w:t>möjlighet</w:t>
      </w:r>
      <w:r w:rsidR="00E03460">
        <w:t xml:space="preserve"> att nå u</w:t>
      </w:r>
      <w:r>
        <w:t>pp</w:t>
      </w:r>
      <w:r w:rsidR="00E03460">
        <w:t xml:space="preserve">satta klimatmål. </w:t>
      </w:r>
      <w:r w:rsidR="00534ABC">
        <w:t xml:space="preserve">Vidare är batteriförsörjningen till </w:t>
      </w:r>
      <w:r w:rsidR="00BD6BA7">
        <w:t xml:space="preserve">den för Sverige och EU </w:t>
      </w:r>
      <w:r w:rsidR="00534ABC">
        <w:t>viktiga fordonsindustri</w:t>
      </w:r>
      <w:r w:rsidR="00BD6BA7">
        <w:t>n</w:t>
      </w:r>
      <w:r w:rsidR="00534ABC">
        <w:t xml:space="preserve"> avgörande för att genomföra </w:t>
      </w:r>
      <w:r w:rsidR="00613788">
        <w:t xml:space="preserve">dess </w:t>
      </w:r>
      <w:r w:rsidR="00534ABC">
        <w:t xml:space="preserve">omfattande och snabba omställning. </w:t>
      </w:r>
      <w:r w:rsidR="00534ABC" w:rsidRPr="00534ABC">
        <w:t xml:space="preserve">Branschens långsiktiga konkurrenskraft i en allt hårdare global konkurrens behöver stärkas, vilket </w:t>
      </w:r>
      <w:r w:rsidR="00330DEF">
        <w:t xml:space="preserve">även </w:t>
      </w:r>
      <w:r w:rsidR="00534ABC" w:rsidRPr="00534ABC">
        <w:t>kommissionen tydligt signalerar i sin handlingsplan för Europas fordonsindustri.</w:t>
      </w:r>
      <w:r w:rsidR="00534ABC">
        <w:t xml:space="preserve"> </w:t>
      </w:r>
    </w:p>
    <w:p w14:paraId="60E04BA6" w14:textId="69438FB3" w:rsidR="00AC7778" w:rsidRDefault="00DE7B55" w:rsidP="007D542F">
      <w:pPr>
        <w:pStyle w:val="Brdtext"/>
      </w:pPr>
      <w:r w:rsidRPr="00DE7B55">
        <w:t xml:space="preserve">Batterivärdekedjan behöver </w:t>
      </w:r>
      <w:r>
        <w:t xml:space="preserve">fortsatt </w:t>
      </w:r>
      <w:r w:rsidRPr="00DE7B55">
        <w:t xml:space="preserve">etableras och stärkas i </w:t>
      </w:r>
      <w:r w:rsidR="00613788">
        <w:t xml:space="preserve">både Sverige och </w:t>
      </w:r>
      <w:r w:rsidRPr="00DE7B55">
        <w:t xml:space="preserve">Europa </w:t>
      </w:r>
      <w:r w:rsidR="003129E8" w:rsidRPr="00191E81">
        <w:t>för</w:t>
      </w:r>
      <w:r w:rsidR="00D658CA">
        <w:t xml:space="preserve"> långsiktig konkurrenskraft,</w:t>
      </w:r>
      <w:r w:rsidR="003129E8" w:rsidRPr="00191E81">
        <w:t xml:space="preserve"> </w:t>
      </w:r>
      <w:r w:rsidR="008F6C77">
        <w:t xml:space="preserve">för </w:t>
      </w:r>
      <w:r w:rsidR="003129E8" w:rsidRPr="00191E81">
        <w:t>att lyckas med elektrifieringen</w:t>
      </w:r>
      <w:r w:rsidR="00D658CA">
        <w:t xml:space="preserve"> och för </w:t>
      </w:r>
      <w:r w:rsidR="003129E8" w:rsidRPr="00191E81">
        <w:t xml:space="preserve">att minska </w:t>
      </w:r>
      <w:r w:rsidR="009A64DC">
        <w:t>högrisk</w:t>
      </w:r>
      <w:r w:rsidR="003129E8" w:rsidRPr="00191E81">
        <w:t xml:space="preserve">beroenden av </w:t>
      </w:r>
      <w:r w:rsidR="005F51F5">
        <w:t>tredje</w:t>
      </w:r>
      <w:r w:rsidR="005F51F5" w:rsidRPr="00191E81">
        <w:t xml:space="preserve"> </w:t>
      </w:r>
      <w:r w:rsidR="003129E8" w:rsidRPr="00191E81">
        <w:t>länder</w:t>
      </w:r>
      <w:r w:rsidR="003129E8">
        <w:t>. R</w:t>
      </w:r>
      <w:r w:rsidR="00321335">
        <w:t xml:space="preserve">egeringen </w:t>
      </w:r>
      <w:r w:rsidR="00FC4E3F">
        <w:t xml:space="preserve">instämmer </w:t>
      </w:r>
      <w:r w:rsidR="009E2D52">
        <w:t xml:space="preserve">att </w:t>
      </w:r>
      <w:r w:rsidR="00300AF9">
        <w:t>villkoren</w:t>
      </w:r>
      <w:r w:rsidR="009E2D52">
        <w:t xml:space="preserve"> för </w:t>
      </w:r>
      <w:r w:rsidR="002A5C2C">
        <w:t xml:space="preserve">EU:s </w:t>
      </w:r>
      <w:r w:rsidR="009E2D52">
        <w:t xml:space="preserve">industris utveckling </w:t>
      </w:r>
      <w:r w:rsidR="008F6C77">
        <w:t xml:space="preserve">har </w:t>
      </w:r>
      <w:r w:rsidR="009E2D52">
        <w:t>försämrats</w:t>
      </w:r>
      <w:r>
        <w:t xml:space="preserve">. </w:t>
      </w:r>
      <w:r w:rsidR="009E78E6">
        <w:t>Förutsättningarna i Sverige</w:t>
      </w:r>
      <w:r w:rsidR="00E86DE2">
        <w:t xml:space="preserve"> och EU</w:t>
      </w:r>
      <w:r w:rsidR="00222787">
        <w:t xml:space="preserve"> </w:t>
      </w:r>
      <w:r w:rsidR="005A6558">
        <w:t>påverkas av en tilltagande global konkurrens och kapplöpning om batteriinvesteringar.</w:t>
      </w:r>
      <w:r w:rsidR="00321335">
        <w:t xml:space="preserve"> </w:t>
      </w:r>
      <w:r w:rsidR="009936B5">
        <w:t>Därtill har s</w:t>
      </w:r>
      <w:r w:rsidR="005E18EB" w:rsidRPr="00321335">
        <w:t xml:space="preserve">nedvridande </w:t>
      </w:r>
      <w:r w:rsidR="00AC7778">
        <w:t>statliga subventioner</w:t>
      </w:r>
      <w:r w:rsidR="007140AB">
        <w:t xml:space="preserve"> i tredje land</w:t>
      </w:r>
      <w:r w:rsidR="009936B5">
        <w:t>, handelshinder</w:t>
      </w:r>
      <w:r w:rsidR="00C30AC9">
        <w:t>, exportrestriktioner</w:t>
      </w:r>
      <w:r w:rsidR="0072734A">
        <w:t xml:space="preserve"> </w:t>
      </w:r>
      <w:r w:rsidR="009936B5">
        <w:t xml:space="preserve">och global överkapacitet </w:t>
      </w:r>
      <w:r w:rsidR="00C30AC9" w:rsidRPr="00C30AC9">
        <w:t>snedvridit konkurrensen på den internationella marknaden för flera industriprodukter, vilket</w:t>
      </w:r>
      <w:r w:rsidR="004D3EB6">
        <w:t xml:space="preserve"> </w:t>
      </w:r>
      <w:r w:rsidR="00C30AC9" w:rsidRPr="00C30AC9">
        <w:t>utmana</w:t>
      </w:r>
      <w:r w:rsidR="000520E9">
        <w:t>r</w:t>
      </w:r>
      <w:r w:rsidR="00C30AC9" w:rsidRPr="00C30AC9">
        <w:t xml:space="preserve"> EU:s industriella bas</w:t>
      </w:r>
      <w:r w:rsidR="00C30AC9">
        <w:t>.</w:t>
      </w:r>
      <w:r w:rsidR="00C30AC9" w:rsidRPr="00197CAF" w:rsidDel="00C30AC9">
        <w:t xml:space="preserve"> </w:t>
      </w:r>
      <w:r w:rsidR="002F5D2B">
        <w:t>Batterier är ett tydligt exempel.</w:t>
      </w:r>
    </w:p>
    <w:p w14:paraId="382A1469" w14:textId="05815DED" w:rsidR="007E0E6D" w:rsidRPr="005B48B2" w:rsidDel="006E25C3" w:rsidRDefault="007529F5" w:rsidP="006E25C3">
      <w:r w:rsidRPr="00A15696">
        <w:t>Sverige har</w:t>
      </w:r>
      <w:r w:rsidR="000F5FD5">
        <w:t xml:space="preserve"> </w:t>
      </w:r>
      <w:r w:rsidRPr="00A15696">
        <w:t>en stark position</w:t>
      </w:r>
      <w:r>
        <w:t xml:space="preserve"> </w:t>
      </w:r>
      <w:r w:rsidR="00D36C7C">
        <w:t xml:space="preserve">inom batteriområdet </w:t>
      </w:r>
      <w:r w:rsidR="00670538">
        <w:t xml:space="preserve">med </w:t>
      </w:r>
      <w:r w:rsidRPr="00A15696">
        <w:t xml:space="preserve">tillgång till bl.a. råvaror, fossilfri el till konkurrenskraftiga priser, kompetens och styrmedel som främjar elektrifiering. </w:t>
      </w:r>
      <w:r w:rsidR="00670538">
        <w:t xml:space="preserve">Dessutom har </w:t>
      </w:r>
      <w:r w:rsidRPr="00A15696">
        <w:t>Sverige starka aktörer längs värdekedjan.</w:t>
      </w:r>
      <w:r>
        <w:t xml:space="preserve"> </w:t>
      </w:r>
      <w:r w:rsidR="002E53F9">
        <w:t xml:space="preserve">Regeringen ser värdet av </w:t>
      </w:r>
      <w:r w:rsidR="003A72E3">
        <w:t>att</w:t>
      </w:r>
      <w:r w:rsidR="006E25C3">
        <w:t xml:space="preserve"> </w:t>
      </w:r>
      <w:r w:rsidR="002E53F9">
        <w:t xml:space="preserve">komparativa fördelar bör utvecklas och att denna utveckling bör ske i samverkan inom EU. </w:t>
      </w:r>
      <w:r w:rsidR="00D03F69">
        <w:t>Regeringen bedömer att strategin pekar ut områden av betydelse för utvecklingen av europeisk batteriindustri. Vidare</w:t>
      </w:r>
      <w:r w:rsidR="00F32628">
        <w:t xml:space="preserve"> välkomnar </w:t>
      </w:r>
      <w:r w:rsidR="00D03F69">
        <w:t xml:space="preserve">regeringen </w:t>
      </w:r>
      <w:r w:rsidR="00F32628">
        <w:t xml:space="preserve">att </w:t>
      </w:r>
      <w:r w:rsidR="00990E23">
        <w:t>k</w:t>
      </w:r>
      <w:r w:rsidR="007140AB">
        <w:t xml:space="preserve">ommissionen i meddelandet </w:t>
      </w:r>
      <w:r w:rsidR="00990E23">
        <w:t xml:space="preserve">presenterar </w:t>
      </w:r>
      <w:r w:rsidR="007140AB">
        <w:t xml:space="preserve">insatser längs hela värdekedjan och att dessa formuleras och samordnas inom ramen för en </w:t>
      </w:r>
      <w:r w:rsidR="006357D2">
        <w:t>gemensam</w:t>
      </w:r>
      <w:r w:rsidR="00E6346F">
        <w:t xml:space="preserve"> </w:t>
      </w:r>
      <w:r w:rsidR="007140AB">
        <w:t>europeisk</w:t>
      </w:r>
      <w:r w:rsidR="006357D2">
        <w:t xml:space="preserve"> </w:t>
      </w:r>
      <w:r w:rsidR="002D4CAC">
        <w:t>strategi för batteri</w:t>
      </w:r>
      <w:r w:rsidR="007140AB">
        <w:t>industri</w:t>
      </w:r>
      <w:r w:rsidR="002D4CAC">
        <w:t>n</w:t>
      </w:r>
      <w:r w:rsidR="00EF1226" w:rsidRPr="00EF1226">
        <w:t>.</w:t>
      </w:r>
      <w:r w:rsidR="00EF1226">
        <w:t xml:space="preserve"> </w:t>
      </w:r>
      <w:r w:rsidR="007E0E6D" w:rsidRPr="007E0E6D">
        <w:rPr>
          <w:bCs/>
        </w:rPr>
        <w:t>En koordinering av kommissionen och medlemsstater</w:t>
      </w:r>
      <w:r w:rsidR="00736D05">
        <w:rPr>
          <w:bCs/>
        </w:rPr>
        <w:t>na</w:t>
      </w:r>
      <w:r w:rsidR="007E0E6D" w:rsidRPr="007E0E6D">
        <w:rPr>
          <w:bCs/>
        </w:rPr>
        <w:t xml:space="preserve"> utifrån en långsiktigt uthållig plan, med en bredd av ändamålsenliga åtgärder</w:t>
      </w:r>
      <w:r w:rsidR="00736D05">
        <w:rPr>
          <w:bCs/>
        </w:rPr>
        <w:t>,</w:t>
      </w:r>
      <w:r w:rsidR="007E0E6D" w:rsidRPr="007E0E6D">
        <w:rPr>
          <w:bCs/>
        </w:rPr>
        <w:t xml:space="preserve"> är </w:t>
      </w:r>
      <w:r w:rsidR="00ED2FC8">
        <w:rPr>
          <w:bCs/>
        </w:rPr>
        <w:t>viktig</w:t>
      </w:r>
      <w:r w:rsidR="00FC14EE">
        <w:rPr>
          <w:bCs/>
        </w:rPr>
        <w:t xml:space="preserve"> </w:t>
      </w:r>
      <w:r w:rsidR="007E0E6D" w:rsidRPr="007E0E6D">
        <w:rPr>
          <w:bCs/>
        </w:rPr>
        <w:t xml:space="preserve">för att skala upp kapacitet inom EU och för att överbrygga gap i den allt hårdare globala konkurrensen. </w:t>
      </w:r>
      <w:bookmarkStart w:id="3" w:name="_Hlk220584394"/>
      <w:r w:rsidR="007E0E6D" w:rsidRPr="007E0E6D">
        <w:rPr>
          <w:bCs/>
        </w:rPr>
        <w:t xml:space="preserve">Givet </w:t>
      </w:r>
      <w:r w:rsidR="007E0E6D" w:rsidRPr="007E0E6D">
        <w:rPr>
          <w:bCs/>
        </w:rPr>
        <w:lastRenderedPageBreak/>
        <w:t xml:space="preserve">att det </w:t>
      </w:r>
      <w:r w:rsidR="007E0E6D" w:rsidRPr="005B48B2">
        <w:t xml:space="preserve">tar tid att bygga upp en ny industri och produktion </w:t>
      </w:r>
      <w:r w:rsidR="000C18C4" w:rsidRPr="005B48B2">
        <w:t xml:space="preserve">i EU </w:t>
      </w:r>
      <w:r w:rsidR="007E0E6D" w:rsidRPr="005B48B2">
        <w:t xml:space="preserve">är det av stor vikt att </w:t>
      </w:r>
      <w:r w:rsidR="00B77E20" w:rsidRPr="005B48B2">
        <w:t xml:space="preserve">även </w:t>
      </w:r>
      <w:r w:rsidR="007E0E6D" w:rsidRPr="005B48B2">
        <w:t xml:space="preserve">skapa goda förutsättningar för </w:t>
      </w:r>
      <w:r w:rsidR="001D6C0D" w:rsidRPr="005B48B2">
        <w:t xml:space="preserve">företagens </w:t>
      </w:r>
      <w:r w:rsidR="007E0E6D" w:rsidRPr="005B48B2">
        <w:t>redan aviserade batterisatsningar.</w:t>
      </w:r>
    </w:p>
    <w:bookmarkEnd w:id="3"/>
    <w:p w14:paraId="5EBC04B3" w14:textId="77777777" w:rsidR="005B48B2" w:rsidRDefault="001A5A58" w:rsidP="00EC74C8">
      <w:pPr>
        <w:pStyle w:val="Brdtext"/>
      </w:pPr>
      <w:r w:rsidDel="006E25C3">
        <w:t>Kostnader som förslagen kan leda till för den nationella budgeten ska finansieras i linje med de principer om neutralitet för statens budget som riksdagen beslutat om (prop. 1994/95:40, bet. 1994/95FiU5, rskr. 1994/95:67). Utgiftsdrivande åtgärder för EU-budgeten ska finansieras genom omprioriteringar inom den befintliga fleråriga budgetramen (MFF). Det är viktigt för regeringen att förhandlingen av nästa fleråriga budgetram inte föregrips.</w:t>
      </w:r>
    </w:p>
    <w:p w14:paraId="74AB866F" w14:textId="36B616D8" w:rsidR="005B48B2" w:rsidRPr="005B48B2" w:rsidRDefault="005B48B2" w:rsidP="00EC74C8">
      <w:pPr>
        <w:pStyle w:val="Brdtext"/>
      </w:pPr>
      <w:r w:rsidRPr="005B48B2">
        <w:t>Vad gäller införande av incitament med krav på EU-tillverkning är regeringens övergripande inställning att detta bör tillämpas som en åtgärd först efter att andra visat sig otillräckliga och då vara tidsbegränsade. De bör gälla inom noggrant definierade områden där EU har ett strategiskt högriskberoende och utformas på ett sätt som inte snedvrider konkurrensen på den inre marknaden, försämrar handelsrelationer med likasinnade partners eller leder till en administrativ börda. Vidare är det viktigt att incitament som införs utformas så att det gynnar föregångare i omställningen och gynnar svensk industris konkurrenskraft.</w:t>
      </w:r>
    </w:p>
    <w:p w14:paraId="7829A9E7" w14:textId="78E6641A" w:rsidR="007E0E6D" w:rsidRPr="007E0E6D" w:rsidRDefault="00D2690A" w:rsidP="007E0E6D">
      <w:pPr>
        <w:pStyle w:val="Rubrik2"/>
      </w:pPr>
      <w:sdt>
        <w:sdtPr>
          <w:id w:val="-156928281"/>
          <w:lock w:val="contentLocked"/>
          <w:placeholder>
            <w:docPart w:val="C33A8CA712AE4C0CBCD424A0504869FA"/>
          </w:placeholder>
          <w:group/>
        </w:sdtPr>
        <w:sdtEndPr/>
        <w:sdtContent>
          <w:r w:rsidR="007E0E6D" w:rsidRPr="007E0E6D">
            <w:t>Medlemsstaternas ståndpunkter</w:t>
          </w:r>
        </w:sdtContent>
      </w:sdt>
    </w:p>
    <w:p w14:paraId="5AA43336" w14:textId="0824A350" w:rsidR="007E0E6D" w:rsidRDefault="007E0E6D" w:rsidP="007E0E6D">
      <w:pPr>
        <w:pStyle w:val="Brdtext"/>
        <w:jc w:val="both"/>
      </w:pPr>
      <w:r w:rsidRPr="007E0E6D">
        <w:rPr>
          <w:bCs/>
        </w:rPr>
        <w:t>Medlemsstaternas</w:t>
      </w:r>
      <w:r w:rsidRPr="007E0E6D">
        <w:t xml:space="preserve"> ståndpunkter är ännu inte kända.</w:t>
      </w:r>
    </w:p>
    <w:p w14:paraId="452C1A49" w14:textId="373DE0D2" w:rsidR="007D542F" w:rsidRDefault="00D2690A" w:rsidP="007D542F">
      <w:pPr>
        <w:pStyle w:val="Rubrik2"/>
      </w:pPr>
      <w:sdt>
        <w:sdtPr>
          <w:id w:val="-1927257506"/>
          <w:lock w:val="contentLocked"/>
          <w:placeholder>
            <w:docPart w:val="354D78A40A62422FAF44A4EAC9607773"/>
          </w:placeholder>
          <w:group/>
        </w:sdtPr>
        <w:sdtEndPr/>
        <w:sdtContent>
          <w:r w:rsidR="007D542F">
            <w:t>Institutionernas ståndpunkter</w:t>
          </w:r>
        </w:sdtContent>
      </w:sdt>
    </w:p>
    <w:p w14:paraId="47F929ED" w14:textId="5A46D509" w:rsidR="007D542F" w:rsidRPr="00472EBA" w:rsidRDefault="00F111A3" w:rsidP="007D542F">
      <w:pPr>
        <w:pStyle w:val="Brdtext"/>
      </w:pPr>
      <w:r>
        <w:t>Institutionerna ståndpunkter är inte kända.</w:t>
      </w:r>
    </w:p>
    <w:p w14:paraId="3CCA46E9" w14:textId="5BE6A28B" w:rsidR="007D542F" w:rsidRDefault="00D2690A" w:rsidP="007D542F">
      <w:pPr>
        <w:pStyle w:val="Rubrik2"/>
      </w:pPr>
      <w:sdt>
        <w:sdtPr>
          <w:id w:val="-497725553"/>
          <w:lock w:val="contentLocked"/>
          <w:placeholder>
            <w:docPart w:val="354D78A40A62422FAF44A4EAC9607773"/>
          </w:placeholder>
          <w:group/>
        </w:sdtPr>
        <w:sdtEndPr/>
        <w:sdtContent>
          <w:r w:rsidR="007D542F">
            <w:t xml:space="preserve">Remissinstansernas och </w:t>
          </w:r>
          <w:r w:rsidR="004B795E">
            <w:t xml:space="preserve">andra </w:t>
          </w:r>
          <w:r w:rsidR="007D542F">
            <w:t>intressenters ståndpunkter</w:t>
          </w:r>
        </w:sdtContent>
      </w:sdt>
    </w:p>
    <w:p w14:paraId="370F1C02" w14:textId="6A730FE4" w:rsidR="007D542F" w:rsidRPr="00472EBA" w:rsidRDefault="00F111A3" w:rsidP="00F111A3">
      <w:pPr>
        <w:pStyle w:val="Brdtext"/>
      </w:pPr>
      <w:r>
        <w:t>Meddelandet avses inte remitteras.</w:t>
      </w:r>
    </w:p>
    <w:sdt>
      <w:sdtPr>
        <w:id w:val="511343921"/>
        <w:lock w:val="contentLocked"/>
        <w:placeholder>
          <w:docPart w:val="354D78A40A62422FAF44A4EAC9607773"/>
        </w:placeholder>
        <w:group/>
      </w:sdtPr>
      <w:sdtEndPr/>
      <w:sdtContent>
        <w:p w14:paraId="59B23784" w14:textId="77777777" w:rsidR="007D542F" w:rsidRDefault="007D542F" w:rsidP="007D542F">
          <w:pPr>
            <w:pStyle w:val="Rubrik1"/>
          </w:pPr>
          <w:r>
            <w:t>Förslagets förutsättningar</w:t>
          </w:r>
        </w:p>
      </w:sdtContent>
    </w:sdt>
    <w:p w14:paraId="2508A509" w14:textId="39F68890" w:rsidR="007D542F" w:rsidRDefault="00D2690A" w:rsidP="007D542F">
      <w:pPr>
        <w:pStyle w:val="Rubrik2"/>
      </w:pPr>
      <w:sdt>
        <w:sdtPr>
          <w:id w:val="1163133293"/>
          <w:lock w:val="contentLocked"/>
          <w:placeholder>
            <w:docPart w:val="354D78A40A62422FAF44A4EAC9607773"/>
          </w:placeholder>
          <w:group/>
        </w:sdtPr>
        <w:sdtEndPr/>
        <w:sdtContent>
          <w:r w:rsidR="007D542F">
            <w:t>Rättslig grund och beslutsförfarande</w:t>
          </w:r>
        </w:sdtContent>
      </w:sdt>
    </w:p>
    <w:p w14:paraId="57B01B31" w14:textId="43B588D3" w:rsidR="007D542F" w:rsidRPr="00472EBA" w:rsidRDefault="00F111A3" w:rsidP="007D542F">
      <w:pPr>
        <w:pStyle w:val="Brdtext"/>
      </w:pPr>
      <w:r>
        <w:t>Rubriken är inte tillämplig då meddelandet inte innehåller förslag till lagstiftningsakter.</w:t>
      </w:r>
    </w:p>
    <w:p w14:paraId="1A10073C" w14:textId="41E1BC87" w:rsidR="007D542F" w:rsidRDefault="00D2690A" w:rsidP="007D542F">
      <w:pPr>
        <w:pStyle w:val="Rubrik2"/>
      </w:pPr>
      <w:sdt>
        <w:sdtPr>
          <w:id w:val="-463277102"/>
          <w:lock w:val="contentLocked"/>
          <w:placeholder>
            <w:docPart w:val="354D78A40A62422FAF44A4EAC9607773"/>
          </w:placeholder>
          <w:group/>
        </w:sdtPr>
        <w:sdtEndPr/>
        <w:sdtContent>
          <w:r w:rsidR="007D542F">
            <w:t>Subsidiaritets- och proportionalitetsprincipe</w:t>
          </w:r>
          <w:r w:rsidR="00F02290">
            <w:t>r</w:t>
          </w:r>
          <w:r w:rsidR="007D542F">
            <w:t>n</w:t>
          </w:r>
          <w:r w:rsidR="00F02290">
            <w:t>a</w:t>
          </w:r>
        </w:sdtContent>
      </w:sdt>
    </w:p>
    <w:p w14:paraId="7B8CD1C0" w14:textId="675F361C" w:rsidR="009B4100" w:rsidRDefault="005070FA" w:rsidP="007D542F">
      <w:pPr>
        <w:pStyle w:val="Brdtext"/>
      </w:pPr>
      <w:r>
        <w:t>Rubriken är inte tillämplig då meddelandet inte innehåller förslag till lagstiftningsakter.</w:t>
      </w:r>
    </w:p>
    <w:sdt>
      <w:sdtPr>
        <w:id w:val="211079442"/>
        <w:lock w:val="contentLocked"/>
        <w:placeholder>
          <w:docPart w:val="354D78A40A62422FAF44A4EAC9607773"/>
        </w:placeholder>
        <w:group/>
      </w:sdtPr>
      <w:sdtEndPr/>
      <w:sdtContent>
        <w:p w14:paraId="336E8805" w14:textId="77777777" w:rsidR="007D542F" w:rsidRDefault="007D542F" w:rsidP="007D542F">
          <w:pPr>
            <w:pStyle w:val="Rubrik1"/>
          </w:pPr>
          <w:r>
            <w:t>Övrigt</w:t>
          </w:r>
        </w:p>
      </w:sdtContent>
    </w:sdt>
    <w:p w14:paraId="3264F0B9" w14:textId="77777777" w:rsidR="007D542F" w:rsidRDefault="00D2690A" w:rsidP="007D542F">
      <w:pPr>
        <w:pStyle w:val="Rubrik2"/>
      </w:pPr>
      <w:sdt>
        <w:sdtPr>
          <w:id w:val="-1578510440"/>
          <w:lock w:val="contentLocked"/>
          <w:placeholder>
            <w:docPart w:val="354D78A40A62422FAF44A4EAC9607773"/>
          </w:placeholder>
          <w:group/>
        </w:sdtPr>
        <w:sdtEndPr/>
        <w:sdtContent>
          <w:r w:rsidR="007D542F">
            <w:t>Fortsatt behandling av ärendet</w:t>
          </w:r>
        </w:sdtContent>
      </w:sdt>
    </w:p>
    <w:p w14:paraId="6573B8EE" w14:textId="14A5D9E0" w:rsidR="007D542F" w:rsidRDefault="005070FA" w:rsidP="007D542F">
      <w:pPr>
        <w:pStyle w:val="Brdtext"/>
      </w:pPr>
      <w:r>
        <w:t xml:space="preserve">Meddelandet med strategin </w:t>
      </w:r>
      <w:r w:rsidR="000A5EB9">
        <w:t xml:space="preserve">förväntas </w:t>
      </w:r>
      <w:r>
        <w:t xml:space="preserve">diskuteras i </w:t>
      </w:r>
      <w:r w:rsidR="003017A9">
        <w:t xml:space="preserve">olika </w:t>
      </w:r>
      <w:r w:rsidR="003F5134">
        <w:t>forum</w:t>
      </w:r>
      <w:r w:rsidR="003017A9">
        <w:t>, bl</w:t>
      </w:r>
      <w:r w:rsidR="006E7941">
        <w:t>.</w:t>
      </w:r>
      <w:r w:rsidR="00E733D2">
        <w:t>a</w:t>
      </w:r>
      <w:r w:rsidR="006E7941">
        <w:t>.</w:t>
      </w:r>
      <w:r w:rsidR="003017A9">
        <w:t xml:space="preserve"> </w:t>
      </w:r>
      <w:r>
        <w:t>relevanta rådsarbetsgrupper.</w:t>
      </w:r>
      <w:r w:rsidR="003017A9">
        <w:t xml:space="preserve"> </w:t>
      </w:r>
      <w:r w:rsidR="00674E04">
        <w:t>S</w:t>
      </w:r>
      <w:r w:rsidR="003017A9">
        <w:t>trategin innehåller aviseringar av nya åtgärder</w:t>
      </w:r>
      <w:r w:rsidR="00674E04">
        <w:t>,</w:t>
      </w:r>
      <w:r w:rsidR="003017A9">
        <w:t xml:space="preserve"> </w:t>
      </w:r>
      <w:r w:rsidR="00E733D2">
        <w:t xml:space="preserve">dessa </w:t>
      </w:r>
      <w:r w:rsidR="00674E04">
        <w:t xml:space="preserve">behandlas </w:t>
      </w:r>
      <w:r w:rsidR="003017A9">
        <w:t xml:space="preserve">när </w:t>
      </w:r>
      <w:r w:rsidR="00E733D2">
        <w:t xml:space="preserve">de enskilda förslagen har </w:t>
      </w:r>
      <w:r w:rsidR="003017A9">
        <w:t>presenterats.</w:t>
      </w:r>
    </w:p>
    <w:p w14:paraId="238A667E" w14:textId="77777777" w:rsidR="007D542F" w:rsidRDefault="00D2690A" w:rsidP="007D542F">
      <w:pPr>
        <w:pStyle w:val="Rubrik2"/>
      </w:pPr>
      <w:sdt>
        <w:sdtPr>
          <w:id w:val="839665539"/>
          <w:lock w:val="contentLocked"/>
          <w:placeholder>
            <w:docPart w:val="354D78A40A62422FAF44A4EAC9607773"/>
          </w:placeholder>
          <w:group/>
        </w:sdtPr>
        <w:sdtEndPr/>
        <w:sdtContent>
          <w:r w:rsidR="007D542F">
            <w:t>Fackuttryck</w:t>
          </w:r>
          <w:r w:rsidR="00821540">
            <w:t xml:space="preserve"> och </w:t>
          </w:r>
          <w:r w:rsidR="007D542F">
            <w:t>termer</w:t>
          </w:r>
        </w:sdtContent>
      </w:sdt>
    </w:p>
    <w:p w14:paraId="0F8AB60F" w14:textId="622C24A1" w:rsidR="007D542F" w:rsidRDefault="007D542F" w:rsidP="00A45A84">
      <w:pPr>
        <w:pStyle w:val="Brdtext"/>
      </w:pPr>
    </w:p>
    <w:p w14:paraId="5ECE84A6" w14:textId="09A07C62" w:rsidR="009E78E6" w:rsidRPr="009E78E6" w:rsidRDefault="009E78E6" w:rsidP="009E78E6">
      <w:pPr>
        <w:rPr>
          <w:color w:val="FF0000"/>
        </w:rPr>
      </w:pPr>
    </w:p>
    <w:p w14:paraId="57610F56" w14:textId="0C103659" w:rsidR="009E78E6" w:rsidRPr="009E78E6" w:rsidRDefault="009E78E6" w:rsidP="00A45A84">
      <w:pPr>
        <w:pStyle w:val="Brdtext"/>
        <w:rPr>
          <w:color w:val="FF0000"/>
        </w:rPr>
      </w:pPr>
    </w:p>
    <w:sectPr w:rsidR="009E78E6" w:rsidRPr="009E78E6" w:rsidSect="00D41021">
      <w:headerReference w:type="default" r:id="rId14"/>
      <w:footerReference w:type="default" r:id="rId15"/>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8017" w14:textId="77777777" w:rsidR="00D95135" w:rsidRDefault="00D95135" w:rsidP="00A87A54">
      <w:pPr>
        <w:spacing w:after="0" w:line="240" w:lineRule="auto"/>
      </w:pPr>
      <w:r>
        <w:separator/>
      </w:r>
    </w:p>
  </w:endnote>
  <w:endnote w:type="continuationSeparator" w:id="0">
    <w:p w14:paraId="0198E30C" w14:textId="77777777" w:rsidR="00D95135" w:rsidRDefault="00D95135" w:rsidP="00A87A54">
      <w:pPr>
        <w:spacing w:after="0" w:line="240" w:lineRule="auto"/>
      </w:pPr>
      <w:r>
        <w:continuationSeparator/>
      </w:r>
    </w:p>
  </w:endnote>
  <w:endnote w:type="continuationNotice" w:id="1">
    <w:p w14:paraId="121A965E" w14:textId="77777777" w:rsidR="00D95135" w:rsidRDefault="00D95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5F6C"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1DA6" w14:textId="77777777" w:rsidR="00D95135" w:rsidRDefault="00D95135" w:rsidP="00A87A54">
      <w:pPr>
        <w:spacing w:after="0" w:line="240" w:lineRule="auto"/>
      </w:pPr>
      <w:r>
        <w:separator/>
      </w:r>
    </w:p>
  </w:footnote>
  <w:footnote w:type="continuationSeparator" w:id="0">
    <w:p w14:paraId="3BD33BC3" w14:textId="77777777" w:rsidR="00D95135" w:rsidRDefault="00D95135" w:rsidP="00A87A54">
      <w:pPr>
        <w:spacing w:after="0" w:line="240" w:lineRule="auto"/>
      </w:pPr>
      <w:r>
        <w:continuationSeparator/>
      </w:r>
    </w:p>
  </w:footnote>
  <w:footnote w:type="continuationNotice" w:id="1">
    <w:p w14:paraId="25A3E2FE" w14:textId="77777777" w:rsidR="00D95135" w:rsidRDefault="00D95135">
      <w:pPr>
        <w:spacing w:after="0" w:line="240" w:lineRule="auto"/>
      </w:pPr>
    </w:p>
  </w:footnote>
  <w:footnote w:id="2">
    <w:p w14:paraId="472E554D" w14:textId="77777777" w:rsidR="00F3480D" w:rsidRPr="00D31E20" w:rsidRDefault="009C202B" w:rsidP="00F3480D">
      <w:pPr>
        <w:pStyle w:val="Fotnotstext"/>
      </w:pPr>
      <w:r w:rsidRPr="00237BDA">
        <w:rPr>
          <w:rStyle w:val="Fotnotsreferens"/>
        </w:rPr>
        <w:footnoteRef/>
      </w:r>
      <w:r w:rsidR="00D31E20" w:rsidRPr="002560E7">
        <w:t xml:space="preserve"> </w:t>
      </w:r>
      <w:r w:rsidR="00D31E20" w:rsidRPr="00237BDA">
        <w:t>Kommissionens rekommendation (EU) 2023/2113 om kritisk teknik för EU:s ekonomiska säkerhet för vidare riskbedömning med medlemsstatern</w:t>
      </w:r>
      <w:r w:rsidR="00F3480D">
        <w:t xml:space="preserve">a </w:t>
      </w:r>
      <w:r w:rsidR="00F3480D" w:rsidRPr="00D31E20">
        <w:t>C/2023/6689</w:t>
      </w:r>
    </w:p>
    <w:p w14:paraId="4D2D658A" w14:textId="6FB24352" w:rsidR="009C202B" w:rsidRPr="00644820" w:rsidRDefault="009C202B">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CFE5" w14:textId="09BFEAF9" w:rsidR="003C3720" w:rsidRDefault="00D2690A" w:rsidP="00CD3BFC">
    <w:pPr>
      <w:pStyle w:val="Sidhuvud"/>
      <w:spacing w:before="240"/>
      <w:jc w:val="right"/>
    </w:pPr>
    <w:sdt>
      <w:sdtPr>
        <w:alias w:val="Ar"/>
        <w:tag w:val="Ar"/>
        <w:id w:val="375123316"/>
        <w:placeholder>
          <w:docPart w:val="E5E11D84F6DD4BF6802C3D613D6076C3"/>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506A90">
          <w:t>2025/26</w:t>
        </w:r>
      </w:sdtContent>
    </w:sdt>
    <w:r w:rsidR="0009572A">
      <w:t>:</w:t>
    </w:r>
    <w:r w:rsidR="00002B4B">
      <w:t>FPM</w:t>
    </w:r>
    <w:sdt>
      <w:sdtPr>
        <w:alias w:val="FPMNummer"/>
        <w:tag w:val="FPMNummer"/>
        <w:id w:val="-2000957076"/>
        <w:placeholder>
          <w:docPart w:val="E2BE7C3E1B874E52815D826B6C647920"/>
        </w:placeholder>
        <w:dataBinding w:prefixMappings="xmlns:ns0='http://rk.se/faktapm' " w:xpath="/ns0:faktaPM[1]/ns0:Nr[1]" w:storeItemID="{0B9A7431-9D19-4C2A-8E12-639802D7B40B}"/>
        <w:text/>
      </w:sdtPr>
      <w:sdtEndPr/>
      <w:sdtContent>
        <w:r w:rsidR="00506A90">
          <w:t>68</w:t>
        </w:r>
      </w:sdtContent>
    </w:sdt>
  </w:p>
  <w:p w14:paraId="36B05BA2"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5402E8F"/>
    <w:multiLevelType w:val="multilevel"/>
    <w:tmpl w:val="C2A03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701359"/>
    <w:multiLevelType w:val="multilevel"/>
    <w:tmpl w:val="E62E1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3F35E0F"/>
    <w:multiLevelType w:val="multilevel"/>
    <w:tmpl w:val="722A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8C65F6"/>
    <w:multiLevelType w:val="multilevel"/>
    <w:tmpl w:val="C922B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6843F9"/>
    <w:multiLevelType w:val="multilevel"/>
    <w:tmpl w:val="1A20A4CA"/>
    <w:numStyleLink w:val="RKPunktlista"/>
  </w:abstractNum>
  <w:abstractNum w:abstractNumId="36" w15:restartNumberingAfterBreak="0">
    <w:nsid w:val="61AC437A"/>
    <w:multiLevelType w:val="multilevel"/>
    <w:tmpl w:val="E2FEA49E"/>
    <w:numStyleLink w:val="RKNumreraderubriker"/>
  </w:abstractNum>
  <w:abstractNum w:abstractNumId="37" w15:restartNumberingAfterBreak="0">
    <w:nsid w:val="64780D1B"/>
    <w:multiLevelType w:val="multilevel"/>
    <w:tmpl w:val="1B563932"/>
    <w:numStyleLink w:val="RKNumreradlista"/>
  </w:abstractNum>
  <w:abstractNum w:abstractNumId="38" w15:restartNumberingAfterBreak="0">
    <w:nsid w:val="664239C2"/>
    <w:multiLevelType w:val="multilevel"/>
    <w:tmpl w:val="1A20A4CA"/>
    <w:numStyleLink w:val="RKPunktlista"/>
  </w:abstractNum>
  <w:abstractNum w:abstractNumId="39" w15:restartNumberingAfterBreak="0">
    <w:nsid w:val="6A146217"/>
    <w:multiLevelType w:val="multilevel"/>
    <w:tmpl w:val="4C1673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A87A6A"/>
    <w:multiLevelType w:val="multilevel"/>
    <w:tmpl w:val="186C6512"/>
    <w:numStyleLink w:val="Strecklistan"/>
  </w:abstractNum>
  <w:abstractNum w:abstractNumId="41" w15:restartNumberingAfterBreak="0">
    <w:nsid w:val="6CF1289A"/>
    <w:multiLevelType w:val="multilevel"/>
    <w:tmpl w:val="B20C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8C68B4"/>
    <w:multiLevelType w:val="multilevel"/>
    <w:tmpl w:val="1B563932"/>
    <w:numStyleLink w:val="RKNumreradlista"/>
  </w:abstractNum>
  <w:abstractNum w:abstractNumId="43"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466A28"/>
    <w:multiLevelType w:val="multilevel"/>
    <w:tmpl w:val="1A20A4CA"/>
    <w:numStyleLink w:val="RKPunktlista"/>
  </w:abstractNum>
  <w:abstractNum w:abstractNumId="45" w15:restartNumberingAfterBreak="0">
    <w:nsid w:val="76322898"/>
    <w:multiLevelType w:val="multilevel"/>
    <w:tmpl w:val="186C6512"/>
    <w:numStyleLink w:val="Strecklistan"/>
  </w:abstractNum>
  <w:num w:numId="1">
    <w:abstractNumId w:val="27"/>
  </w:num>
  <w:num w:numId="2">
    <w:abstractNumId w:val="36"/>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43"/>
  </w:num>
  <w:num w:numId="13">
    <w:abstractNumId w:val="32"/>
  </w:num>
  <w:num w:numId="14">
    <w:abstractNumId w:val="13"/>
  </w:num>
  <w:num w:numId="15">
    <w:abstractNumId w:val="11"/>
  </w:num>
  <w:num w:numId="16">
    <w:abstractNumId w:val="38"/>
  </w:num>
  <w:num w:numId="17">
    <w:abstractNumId w:val="35"/>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4"/>
  </w:num>
  <w:num w:numId="26">
    <w:abstractNumId w:val="25"/>
  </w:num>
  <w:num w:numId="27">
    <w:abstractNumId w:val="40"/>
  </w:num>
  <w:num w:numId="28">
    <w:abstractNumId w:val="19"/>
  </w:num>
  <w:num w:numId="29">
    <w:abstractNumId w:val="17"/>
  </w:num>
  <w:num w:numId="30">
    <w:abstractNumId w:val="42"/>
  </w:num>
  <w:num w:numId="31">
    <w:abstractNumId w:val="15"/>
  </w:num>
  <w:num w:numId="32">
    <w:abstractNumId w:val="31"/>
  </w:num>
  <w:num w:numId="33">
    <w:abstractNumId w:val="37"/>
  </w:num>
  <w:num w:numId="34">
    <w:abstractNumId w:val="45"/>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 w:numId="45">
    <w:abstractNumId w:val="33"/>
  </w:num>
  <w:num w:numId="46">
    <w:abstractNumId w:val="41"/>
  </w:num>
  <w:num w:numId="47">
    <w:abstractNumId w:val="39"/>
  </w:num>
  <w:num w:numId="48">
    <w:abstractNumId w:val="34"/>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09"/>
    <w:docVar w:name="Ar" w:val="2025/26"/>
    <w:docVar w:name="Dep" w:val="Klimat- och näringslivsdepartementet"/>
    <w:docVar w:name="GDB1" w:val="C(2025) 895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 Batteristrategi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2025) 8950"/>
    <w:docVar w:name="Nr" w:val="68"/>
    <w:docVar w:name="Rub" w:val="Batteristrategin"/>
    <w:docVar w:name="UppDat" w:val="2026-02-09"/>
    <w:docVar w:name="Utsk" w:val="Näringsutskottet"/>
  </w:docVars>
  <w:rsids>
    <w:rsidRoot w:val="00485069"/>
    <w:rsid w:val="00000290"/>
    <w:rsid w:val="0000082A"/>
    <w:rsid w:val="00001068"/>
    <w:rsid w:val="000011A3"/>
    <w:rsid w:val="0000258F"/>
    <w:rsid w:val="00002B4B"/>
    <w:rsid w:val="00003912"/>
    <w:rsid w:val="0000412C"/>
    <w:rsid w:val="000044A6"/>
    <w:rsid w:val="00004D5C"/>
    <w:rsid w:val="00005240"/>
    <w:rsid w:val="00005F68"/>
    <w:rsid w:val="00006CA7"/>
    <w:rsid w:val="00007F85"/>
    <w:rsid w:val="000102A7"/>
    <w:rsid w:val="000127A4"/>
    <w:rsid w:val="000128EB"/>
    <w:rsid w:val="0001296C"/>
    <w:rsid w:val="00012B00"/>
    <w:rsid w:val="00014EF6"/>
    <w:rsid w:val="00016730"/>
    <w:rsid w:val="00017197"/>
    <w:rsid w:val="0001725B"/>
    <w:rsid w:val="00017265"/>
    <w:rsid w:val="000203B0"/>
    <w:rsid w:val="000205ED"/>
    <w:rsid w:val="0002213F"/>
    <w:rsid w:val="00022942"/>
    <w:rsid w:val="00023486"/>
    <w:rsid w:val="000241FA"/>
    <w:rsid w:val="000245D0"/>
    <w:rsid w:val="00024737"/>
    <w:rsid w:val="00025992"/>
    <w:rsid w:val="00026711"/>
    <w:rsid w:val="0002708E"/>
    <w:rsid w:val="0002716E"/>
    <w:rsid w:val="0002763D"/>
    <w:rsid w:val="00027883"/>
    <w:rsid w:val="00027EF5"/>
    <w:rsid w:val="00030453"/>
    <w:rsid w:val="00030929"/>
    <w:rsid w:val="00030DEF"/>
    <w:rsid w:val="0003103D"/>
    <w:rsid w:val="000352E5"/>
    <w:rsid w:val="0003679E"/>
    <w:rsid w:val="00036CF1"/>
    <w:rsid w:val="00041EDC"/>
    <w:rsid w:val="00042CE5"/>
    <w:rsid w:val="0004352E"/>
    <w:rsid w:val="00044C69"/>
    <w:rsid w:val="00045460"/>
    <w:rsid w:val="00046708"/>
    <w:rsid w:val="00051341"/>
    <w:rsid w:val="000520E9"/>
    <w:rsid w:val="0005264F"/>
    <w:rsid w:val="00053CAA"/>
    <w:rsid w:val="000556CD"/>
    <w:rsid w:val="00055875"/>
    <w:rsid w:val="00056084"/>
    <w:rsid w:val="00056624"/>
    <w:rsid w:val="0005707B"/>
    <w:rsid w:val="00057FE0"/>
    <w:rsid w:val="000620FD"/>
    <w:rsid w:val="000631D7"/>
    <w:rsid w:val="00063DCB"/>
    <w:rsid w:val="000647D2"/>
    <w:rsid w:val="000656A1"/>
    <w:rsid w:val="00066A0E"/>
    <w:rsid w:val="00066BC9"/>
    <w:rsid w:val="00067152"/>
    <w:rsid w:val="000675A3"/>
    <w:rsid w:val="0007033C"/>
    <w:rsid w:val="000707E9"/>
    <w:rsid w:val="00070B79"/>
    <w:rsid w:val="0007257F"/>
    <w:rsid w:val="00072C86"/>
    <w:rsid w:val="00072FFC"/>
    <w:rsid w:val="00073B75"/>
    <w:rsid w:val="000757FC"/>
    <w:rsid w:val="00075FF0"/>
    <w:rsid w:val="00076667"/>
    <w:rsid w:val="000769B8"/>
    <w:rsid w:val="00080631"/>
    <w:rsid w:val="00082374"/>
    <w:rsid w:val="000862E0"/>
    <w:rsid w:val="00086888"/>
    <w:rsid w:val="000873C3"/>
    <w:rsid w:val="00093408"/>
    <w:rsid w:val="00093BBF"/>
    <w:rsid w:val="0009435C"/>
    <w:rsid w:val="0009572A"/>
    <w:rsid w:val="00095C55"/>
    <w:rsid w:val="00095D6A"/>
    <w:rsid w:val="00096DF5"/>
    <w:rsid w:val="000A13CA"/>
    <w:rsid w:val="000A22E6"/>
    <w:rsid w:val="000A456A"/>
    <w:rsid w:val="000A5E43"/>
    <w:rsid w:val="000A5EB9"/>
    <w:rsid w:val="000B16C2"/>
    <w:rsid w:val="000B2E84"/>
    <w:rsid w:val="000B38CA"/>
    <w:rsid w:val="000B4AD1"/>
    <w:rsid w:val="000B4DE0"/>
    <w:rsid w:val="000B56A9"/>
    <w:rsid w:val="000B5C0F"/>
    <w:rsid w:val="000B5C48"/>
    <w:rsid w:val="000B5E2C"/>
    <w:rsid w:val="000C18C4"/>
    <w:rsid w:val="000C2ABA"/>
    <w:rsid w:val="000C5623"/>
    <w:rsid w:val="000C6033"/>
    <w:rsid w:val="000C61D1"/>
    <w:rsid w:val="000C6441"/>
    <w:rsid w:val="000C7065"/>
    <w:rsid w:val="000D0BB9"/>
    <w:rsid w:val="000D1309"/>
    <w:rsid w:val="000D31A9"/>
    <w:rsid w:val="000D370F"/>
    <w:rsid w:val="000D4198"/>
    <w:rsid w:val="000D5449"/>
    <w:rsid w:val="000D6BD2"/>
    <w:rsid w:val="000D6F6F"/>
    <w:rsid w:val="000D7110"/>
    <w:rsid w:val="000D7AD8"/>
    <w:rsid w:val="000D7BA8"/>
    <w:rsid w:val="000D7D18"/>
    <w:rsid w:val="000E00F2"/>
    <w:rsid w:val="000E01FC"/>
    <w:rsid w:val="000E12D9"/>
    <w:rsid w:val="000E1A4E"/>
    <w:rsid w:val="000E431B"/>
    <w:rsid w:val="000E59A9"/>
    <w:rsid w:val="000E5FEE"/>
    <w:rsid w:val="000E638A"/>
    <w:rsid w:val="000E6472"/>
    <w:rsid w:val="000E64CB"/>
    <w:rsid w:val="000F00B8"/>
    <w:rsid w:val="000F0A9A"/>
    <w:rsid w:val="000F1030"/>
    <w:rsid w:val="000F1EA7"/>
    <w:rsid w:val="000F2084"/>
    <w:rsid w:val="000F2A8A"/>
    <w:rsid w:val="000F3A92"/>
    <w:rsid w:val="000F5FD5"/>
    <w:rsid w:val="000F6462"/>
    <w:rsid w:val="000F64D9"/>
    <w:rsid w:val="000F6835"/>
    <w:rsid w:val="000F684E"/>
    <w:rsid w:val="00101DCC"/>
    <w:rsid w:val="00101DE6"/>
    <w:rsid w:val="001035D4"/>
    <w:rsid w:val="001055DA"/>
    <w:rsid w:val="001058E2"/>
    <w:rsid w:val="00106841"/>
    <w:rsid w:val="00106F29"/>
    <w:rsid w:val="0011130E"/>
    <w:rsid w:val="001129A9"/>
    <w:rsid w:val="00113168"/>
    <w:rsid w:val="0011413E"/>
    <w:rsid w:val="00116BC4"/>
    <w:rsid w:val="00116C7E"/>
    <w:rsid w:val="0012033A"/>
    <w:rsid w:val="00121002"/>
    <w:rsid w:val="00121EA2"/>
    <w:rsid w:val="00121FFC"/>
    <w:rsid w:val="0012208C"/>
    <w:rsid w:val="00122B31"/>
    <w:rsid w:val="00122C2B"/>
    <w:rsid w:val="00122D16"/>
    <w:rsid w:val="001235D9"/>
    <w:rsid w:val="001241F0"/>
    <w:rsid w:val="001242F3"/>
    <w:rsid w:val="00124F71"/>
    <w:rsid w:val="00125153"/>
    <w:rsid w:val="0012541B"/>
    <w:rsid w:val="0012582E"/>
    <w:rsid w:val="00125B5E"/>
    <w:rsid w:val="00125BB8"/>
    <w:rsid w:val="00126408"/>
    <w:rsid w:val="00126550"/>
    <w:rsid w:val="00126B8B"/>
    <w:rsid w:val="00126DE9"/>
    <w:rsid w:val="00126E6B"/>
    <w:rsid w:val="0013061D"/>
    <w:rsid w:val="00130EC3"/>
    <w:rsid w:val="001318F5"/>
    <w:rsid w:val="001331B1"/>
    <w:rsid w:val="00133CB0"/>
    <w:rsid w:val="00134837"/>
    <w:rsid w:val="00134C1F"/>
    <w:rsid w:val="00135111"/>
    <w:rsid w:val="0014091D"/>
    <w:rsid w:val="001416BE"/>
    <w:rsid w:val="001428E2"/>
    <w:rsid w:val="001431C6"/>
    <w:rsid w:val="00143E09"/>
    <w:rsid w:val="00145C0A"/>
    <w:rsid w:val="00151620"/>
    <w:rsid w:val="00152AA4"/>
    <w:rsid w:val="001568DB"/>
    <w:rsid w:val="001573AF"/>
    <w:rsid w:val="00160138"/>
    <w:rsid w:val="00160B48"/>
    <w:rsid w:val="00161BC3"/>
    <w:rsid w:val="001620AB"/>
    <w:rsid w:val="0016294F"/>
    <w:rsid w:val="001632C6"/>
    <w:rsid w:val="00163983"/>
    <w:rsid w:val="00163A9F"/>
    <w:rsid w:val="00164463"/>
    <w:rsid w:val="00167FA8"/>
    <w:rsid w:val="0017099B"/>
    <w:rsid w:val="00170CE4"/>
    <w:rsid w:val="00170E3E"/>
    <w:rsid w:val="0017300E"/>
    <w:rsid w:val="00173126"/>
    <w:rsid w:val="00174304"/>
    <w:rsid w:val="00174CAE"/>
    <w:rsid w:val="00176A26"/>
    <w:rsid w:val="001774F8"/>
    <w:rsid w:val="0018096C"/>
    <w:rsid w:val="00180BAB"/>
    <w:rsid w:val="00180BE1"/>
    <w:rsid w:val="001813DF"/>
    <w:rsid w:val="00184BDA"/>
    <w:rsid w:val="0018500E"/>
    <w:rsid w:val="001857B5"/>
    <w:rsid w:val="0018782F"/>
    <w:rsid w:val="00187E1F"/>
    <w:rsid w:val="0019051C"/>
    <w:rsid w:val="0019127B"/>
    <w:rsid w:val="00192350"/>
    <w:rsid w:val="00192E34"/>
    <w:rsid w:val="0019308B"/>
    <w:rsid w:val="001932CA"/>
    <w:rsid w:val="00193863"/>
    <w:rsid w:val="001941B9"/>
    <w:rsid w:val="00195806"/>
    <w:rsid w:val="00196C02"/>
    <w:rsid w:val="00197A8A"/>
    <w:rsid w:val="001A00A0"/>
    <w:rsid w:val="001A15CA"/>
    <w:rsid w:val="001A1B33"/>
    <w:rsid w:val="001A1B76"/>
    <w:rsid w:val="001A27C5"/>
    <w:rsid w:val="001A2A61"/>
    <w:rsid w:val="001A30DD"/>
    <w:rsid w:val="001A54F0"/>
    <w:rsid w:val="001A5939"/>
    <w:rsid w:val="001A5A58"/>
    <w:rsid w:val="001B0321"/>
    <w:rsid w:val="001B0B48"/>
    <w:rsid w:val="001B2EC3"/>
    <w:rsid w:val="001B4824"/>
    <w:rsid w:val="001C1174"/>
    <w:rsid w:val="001C1C7D"/>
    <w:rsid w:val="001C2731"/>
    <w:rsid w:val="001C4566"/>
    <w:rsid w:val="001C491B"/>
    <w:rsid w:val="001C4980"/>
    <w:rsid w:val="001C4EB4"/>
    <w:rsid w:val="001C5DC9"/>
    <w:rsid w:val="001C683F"/>
    <w:rsid w:val="001C6876"/>
    <w:rsid w:val="001C6B85"/>
    <w:rsid w:val="001C71A9"/>
    <w:rsid w:val="001C7486"/>
    <w:rsid w:val="001D11E2"/>
    <w:rsid w:val="001D12FC"/>
    <w:rsid w:val="001D3805"/>
    <w:rsid w:val="001D3851"/>
    <w:rsid w:val="001D512F"/>
    <w:rsid w:val="001D6C0D"/>
    <w:rsid w:val="001D761A"/>
    <w:rsid w:val="001E0BD5"/>
    <w:rsid w:val="001E1A13"/>
    <w:rsid w:val="001E1DDF"/>
    <w:rsid w:val="001E20CC"/>
    <w:rsid w:val="001E3C02"/>
    <w:rsid w:val="001E3D83"/>
    <w:rsid w:val="001E5DF7"/>
    <w:rsid w:val="001E5FB8"/>
    <w:rsid w:val="001E6477"/>
    <w:rsid w:val="001E72EE"/>
    <w:rsid w:val="001E7ABE"/>
    <w:rsid w:val="001F0629"/>
    <w:rsid w:val="001F0736"/>
    <w:rsid w:val="001F4302"/>
    <w:rsid w:val="001F50BE"/>
    <w:rsid w:val="001F525B"/>
    <w:rsid w:val="001F623D"/>
    <w:rsid w:val="001F6BBE"/>
    <w:rsid w:val="0020040A"/>
    <w:rsid w:val="00201498"/>
    <w:rsid w:val="002026D8"/>
    <w:rsid w:val="00204079"/>
    <w:rsid w:val="00207CF0"/>
    <w:rsid w:val="002102FD"/>
    <w:rsid w:val="00210DAC"/>
    <w:rsid w:val="002116FE"/>
    <w:rsid w:val="002119E3"/>
    <w:rsid w:val="00211B4E"/>
    <w:rsid w:val="00211E2A"/>
    <w:rsid w:val="0021238A"/>
    <w:rsid w:val="00212F72"/>
    <w:rsid w:val="00213204"/>
    <w:rsid w:val="00213258"/>
    <w:rsid w:val="00216140"/>
    <w:rsid w:val="002161F5"/>
    <w:rsid w:val="0021657C"/>
    <w:rsid w:val="0022187E"/>
    <w:rsid w:val="00222258"/>
    <w:rsid w:val="00222787"/>
    <w:rsid w:val="00223AD6"/>
    <w:rsid w:val="0022666A"/>
    <w:rsid w:val="00226F48"/>
    <w:rsid w:val="00227E43"/>
    <w:rsid w:val="002315F5"/>
    <w:rsid w:val="00232EB3"/>
    <w:rsid w:val="00232EC3"/>
    <w:rsid w:val="0023358E"/>
    <w:rsid w:val="00233D52"/>
    <w:rsid w:val="002349D5"/>
    <w:rsid w:val="00234BCD"/>
    <w:rsid w:val="00235FE5"/>
    <w:rsid w:val="00237147"/>
    <w:rsid w:val="00237BDA"/>
    <w:rsid w:val="002400BB"/>
    <w:rsid w:val="00242AD1"/>
    <w:rsid w:val="0024412C"/>
    <w:rsid w:val="0024537C"/>
    <w:rsid w:val="00247040"/>
    <w:rsid w:val="002479CD"/>
    <w:rsid w:val="00247EDA"/>
    <w:rsid w:val="00253B8B"/>
    <w:rsid w:val="00253CC8"/>
    <w:rsid w:val="0025521B"/>
    <w:rsid w:val="002560E7"/>
    <w:rsid w:val="00256337"/>
    <w:rsid w:val="00260518"/>
    <w:rsid w:val="00260D2D"/>
    <w:rsid w:val="00261789"/>
    <w:rsid w:val="00261975"/>
    <w:rsid w:val="00264503"/>
    <w:rsid w:val="0026571F"/>
    <w:rsid w:val="00266290"/>
    <w:rsid w:val="00270CD0"/>
    <w:rsid w:val="00271D00"/>
    <w:rsid w:val="00273BAE"/>
    <w:rsid w:val="00274AA3"/>
    <w:rsid w:val="00275872"/>
    <w:rsid w:val="002768E1"/>
    <w:rsid w:val="00276B56"/>
    <w:rsid w:val="00280C16"/>
    <w:rsid w:val="00281106"/>
    <w:rsid w:val="00282263"/>
    <w:rsid w:val="00282417"/>
    <w:rsid w:val="00282D27"/>
    <w:rsid w:val="00283C93"/>
    <w:rsid w:val="00287F0D"/>
    <w:rsid w:val="00290497"/>
    <w:rsid w:val="002906D2"/>
    <w:rsid w:val="00292420"/>
    <w:rsid w:val="002924C6"/>
    <w:rsid w:val="002929B4"/>
    <w:rsid w:val="002934B0"/>
    <w:rsid w:val="002963B6"/>
    <w:rsid w:val="00296B7A"/>
    <w:rsid w:val="002974DC"/>
    <w:rsid w:val="002A0CB3"/>
    <w:rsid w:val="002A39EF"/>
    <w:rsid w:val="002A422F"/>
    <w:rsid w:val="002A5C2C"/>
    <w:rsid w:val="002A6394"/>
    <w:rsid w:val="002A6820"/>
    <w:rsid w:val="002A7CE7"/>
    <w:rsid w:val="002B00E5"/>
    <w:rsid w:val="002B044B"/>
    <w:rsid w:val="002B18D6"/>
    <w:rsid w:val="002B6416"/>
    <w:rsid w:val="002B6849"/>
    <w:rsid w:val="002B7949"/>
    <w:rsid w:val="002C1679"/>
    <w:rsid w:val="002C1D37"/>
    <w:rsid w:val="002C2A30"/>
    <w:rsid w:val="002C4348"/>
    <w:rsid w:val="002C468B"/>
    <w:rsid w:val="002C476F"/>
    <w:rsid w:val="002C4AB7"/>
    <w:rsid w:val="002C5B48"/>
    <w:rsid w:val="002C6DD9"/>
    <w:rsid w:val="002D0096"/>
    <w:rsid w:val="002D014F"/>
    <w:rsid w:val="002D2647"/>
    <w:rsid w:val="002D4298"/>
    <w:rsid w:val="002D4829"/>
    <w:rsid w:val="002D4CAC"/>
    <w:rsid w:val="002D4EB0"/>
    <w:rsid w:val="002D6541"/>
    <w:rsid w:val="002D7084"/>
    <w:rsid w:val="002E150B"/>
    <w:rsid w:val="002E24AD"/>
    <w:rsid w:val="002E2C18"/>
    <w:rsid w:val="002E2C89"/>
    <w:rsid w:val="002E327D"/>
    <w:rsid w:val="002E3609"/>
    <w:rsid w:val="002E486E"/>
    <w:rsid w:val="002E4D3F"/>
    <w:rsid w:val="002E4DA4"/>
    <w:rsid w:val="002E53F9"/>
    <w:rsid w:val="002E5668"/>
    <w:rsid w:val="002E5BE1"/>
    <w:rsid w:val="002E5E8E"/>
    <w:rsid w:val="002E61A5"/>
    <w:rsid w:val="002F0942"/>
    <w:rsid w:val="002F204A"/>
    <w:rsid w:val="002F3675"/>
    <w:rsid w:val="002F3A54"/>
    <w:rsid w:val="002F3AA6"/>
    <w:rsid w:val="002F59E0"/>
    <w:rsid w:val="002F5D2B"/>
    <w:rsid w:val="002F66A6"/>
    <w:rsid w:val="002F7BB6"/>
    <w:rsid w:val="002F7FAD"/>
    <w:rsid w:val="00300342"/>
    <w:rsid w:val="00300AF9"/>
    <w:rsid w:val="003017A9"/>
    <w:rsid w:val="0030191B"/>
    <w:rsid w:val="00302710"/>
    <w:rsid w:val="00302FA5"/>
    <w:rsid w:val="00303300"/>
    <w:rsid w:val="0030414B"/>
    <w:rsid w:val="00304401"/>
    <w:rsid w:val="003050DB"/>
    <w:rsid w:val="00305A25"/>
    <w:rsid w:val="00310561"/>
    <w:rsid w:val="003105C0"/>
    <w:rsid w:val="00310F17"/>
    <w:rsid w:val="00311D8C"/>
    <w:rsid w:val="0031273D"/>
    <w:rsid w:val="003128E2"/>
    <w:rsid w:val="003129E8"/>
    <w:rsid w:val="003153D9"/>
    <w:rsid w:val="003172B4"/>
    <w:rsid w:val="00320CDF"/>
    <w:rsid w:val="00320EA7"/>
    <w:rsid w:val="00321335"/>
    <w:rsid w:val="00321621"/>
    <w:rsid w:val="00323EF7"/>
    <w:rsid w:val="003240E1"/>
    <w:rsid w:val="00324364"/>
    <w:rsid w:val="003246C7"/>
    <w:rsid w:val="00325B21"/>
    <w:rsid w:val="00325F89"/>
    <w:rsid w:val="00326C03"/>
    <w:rsid w:val="00327474"/>
    <w:rsid w:val="003277B5"/>
    <w:rsid w:val="0033048B"/>
    <w:rsid w:val="00330DEF"/>
    <w:rsid w:val="003329CF"/>
    <w:rsid w:val="003334BD"/>
    <w:rsid w:val="00333752"/>
    <w:rsid w:val="003342B4"/>
    <w:rsid w:val="0033528D"/>
    <w:rsid w:val="00336940"/>
    <w:rsid w:val="00336CD1"/>
    <w:rsid w:val="0033761F"/>
    <w:rsid w:val="00340DE0"/>
    <w:rsid w:val="00341F47"/>
    <w:rsid w:val="0034210D"/>
    <w:rsid w:val="00342327"/>
    <w:rsid w:val="0034250B"/>
    <w:rsid w:val="00342EE1"/>
    <w:rsid w:val="003438E9"/>
    <w:rsid w:val="003439E1"/>
    <w:rsid w:val="00344234"/>
    <w:rsid w:val="0034463A"/>
    <w:rsid w:val="00345D3A"/>
    <w:rsid w:val="0034750A"/>
    <w:rsid w:val="00347C69"/>
    <w:rsid w:val="00347E11"/>
    <w:rsid w:val="003503DD"/>
    <w:rsid w:val="00350696"/>
    <w:rsid w:val="00350C92"/>
    <w:rsid w:val="0035243B"/>
    <w:rsid w:val="0035266C"/>
    <w:rsid w:val="003542C5"/>
    <w:rsid w:val="003545B3"/>
    <w:rsid w:val="00356204"/>
    <w:rsid w:val="00360397"/>
    <w:rsid w:val="00360880"/>
    <w:rsid w:val="003628CC"/>
    <w:rsid w:val="00363061"/>
    <w:rsid w:val="00364EFF"/>
    <w:rsid w:val="00365461"/>
    <w:rsid w:val="00365E6B"/>
    <w:rsid w:val="00367EDA"/>
    <w:rsid w:val="00370311"/>
    <w:rsid w:val="00370367"/>
    <w:rsid w:val="00373507"/>
    <w:rsid w:val="003758CE"/>
    <w:rsid w:val="00376294"/>
    <w:rsid w:val="003776C3"/>
    <w:rsid w:val="00380663"/>
    <w:rsid w:val="003807B5"/>
    <w:rsid w:val="00380DE3"/>
    <w:rsid w:val="00384C80"/>
    <w:rsid w:val="003853E3"/>
    <w:rsid w:val="0038587E"/>
    <w:rsid w:val="00385F7B"/>
    <w:rsid w:val="00386B49"/>
    <w:rsid w:val="00387683"/>
    <w:rsid w:val="00390335"/>
    <w:rsid w:val="00390356"/>
    <w:rsid w:val="00392ED4"/>
    <w:rsid w:val="00393680"/>
    <w:rsid w:val="00393683"/>
    <w:rsid w:val="00393A27"/>
    <w:rsid w:val="00394435"/>
    <w:rsid w:val="00394D4C"/>
    <w:rsid w:val="003953B3"/>
    <w:rsid w:val="00395582"/>
    <w:rsid w:val="00395CD3"/>
    <w:rsid w:val="00395D9F"/>
    <w:rsid w:val="00396037"/>
    <w:rsid w:val="00397242"/>
    <w:rsid w:val="003A1315"/>
    <w:rsid w:val="003A2E73"/>
    <w:rsid w:val="003A3071"/>
    <w:rsid w:val="003A3A54"/>
    <w:rsid w:val="003A5969"/>
    <w:rsid w:val="003A5C58"/>
    <w:rsid w:val="003A72E3"/>
    <w:rsid w:val="003B0C81"/>
    <w:rsid w:val="003B201F"/>
    <w:rsid w:val="003B3F2B"/>
    <w:rsid w:val="003B505A"/>
    <w:rsid w:val="003B6911"/>
    <w:rsid w:val="003C36FA"/>
    <w:rsid w:val="003C3720"/>
    <w:rsid w:val="003C3D52"/>
    <w:rsid w:val="003C7BE0"/>
    <w:rsid w:val="003D0DD3"/>
    <w:rsid w:val="003D0E96"/>
    <w:rsid w:val="003D17EF"/>
    <w:rsid w:val="003D26E8"/>
    <w:rsid w:val="003D3535"/>
    <w:rsid w:val="003D4246"/>
    <w:rsid w:val="003D45CD"/>
    <w:rsid w:val="003D4667"/>
    <w:rsid w:val="003D4CA1"/>
    <w:rsid w:val="003D4D9F"/>
    <w:rsid w:val="003D62B8"/>
    <w:rsid w:val="003D66BF"/>
    <w:rsid w:val="003D6C46"/>
    <w:rsid w:val="003D73EA"/>
    <w:rsid w:val="003D7B03"/>
    <w:rsid w:val="003E0AC4"/>
    <w:rsid w:val="003E11D5"/>
    <w:rsid w:val="003E156F"/>
    <w:rsid w:val="003E30BD"/>
    <w:rsid w:val="003E37BD"/>
    <w:rsid w:val="003E38CE"/>
    <w:rsid w:val="003E3F0A"/>
    <w:rsid w:val="003E5343"/>
    <w:rsid w:val="003E5A50"/>
    <w:rsid w:val="003E6020"/>
    <w:rsid w:val="003E62AC"/>
    <w:rsid w:val="003E6B7D"/>
    <w:rsid w:val="003E7CA0"/>
    <w:rsid w:val="003F1F1F"/>
    <w:rsid w:val="003F2278"/>
    <w:rsid w:val="003F28DA"/>
    <w:rsid w:val="003F299F"/>
    <w:rsid w:val="003F2F1D"/>
    <w:rsid w:val="003F46D1"/>
    <w:rsid w:val="003F5134"/>
    <w:rsid w:val="003F59B4"/>
    <w:rsid w:val="003F6B53"/>
    <w:rsid w:val="003F6B92"/>
    <w:rsid w:val="003F6EB9"/>
    <w:rsid w:val="004008FB"/>
    <w:rsid w:val="0040090E"/>
    <w:rsid w:val="00401AAC"/>
    <w:rsid w:val="00403D11"/>
    <w:rsid w:val="00404DB4"/>
    <w:rsid w:val="00404E03"/>
    <w:rsid w:val="00405064"/>
    <w:rsid w:val="00405DE2"/>
    <w:rsid w:val="004060B1"/>
    <w:rsid w:val="00407281"/>
    <w:rsid w:val="0041093C"/>
    <w:rsid w:val="0041223B"/>
    <w:rsid w:val="0041378B"/>
    <w:rsid w:val="004137EE"/>
    <w:rsid w:val="00413A4E"/>
    <w:rsid w:val="00414B90"/>
    <w:rsid w:val="00415163"/>
    <w:rsid w:val="00415273"/>
    <w:rsid w:val="004157BE"/>
    <w:rsid w:val="0042068E"/>
    <w:rsid w:val="004214EA"/>
    <w:rsid w:val="00421C61"/>
    <w:rsid w:val="00422030"/>
    <w:rsid w:val="004220D8"/>
    <w:rsid w:val="00422A7F"/>
    <w:rsid w:val="00426025"/>
    <w:rsid w:val="00426213"/>
    <w:rsid w:val="0042698B"/>
    <w:rsid w:val="00431A7B"/>
    <w:rsid w:val="00433B53"/>
    <w:rsid w:val="0043623F"/>
    <w:rsid w:val="00437459"/>
    <w:rsid w:val="00437A45"/>
    <w:rsid w:val="0044106C"/>
    <w:rsid w:val="00441D70"/>
    <w:rsid w:val="004425C2"/>
    <w:rsid w:val="00443950"/>
    <w:rsid w:val="00443BD8"/>
    <w:rsid w:val="00444FED"/>
    <w:rsid w:val="004451EF"/>
    <w:rsid w:val="00445604"/>
    <w:rsid w:val="00445C5F"/>
    <w:rsid w:val="00445E06"/>
    <w:rsid w:val="00446656"/>
    <w:rsid w:val="0044682B"/>
    <w:rsid w:val="00446BAE"/>
    <w:rsid w:val="00447012"/>
    <w:rsid w:val="004508BA"/>
    <w:rsid w:val="00450C9E"/>
    <w:rsid w:val="0045281A"/>
    <w:rsid w:val="004557F3"/>
    <w:rsid w:val="0045607E"/>
    <w:rsid w:val="00456DC3"/>
    <w:rsid w:val="004579A5"/>
    <w:rsid w:val="00460AB2"/>
    <w:rsid w:val="004610C5"/>
    <w:rsid w:val="00461699"/>
    <w:rsid w:val="004625D5"/>
    <w:rsid w:val="0046337E"/>
    <w:rsid w:val="004634C8"/>
    <w:rsid w:val="00464141"/>
    <w:rsid w:val="00464CA1"/>
    <w:rsid w:val="004652DC"/>
    <w:rsid w:val="00465BBA"/>
    <w:rsid w:val="004660C8"/>
    <w:rsid w:val="00467DEF"/>
    <w:rsid w:val="00470BF4"/>
    <w:rsid w:val="00470DFE"/>
    <w:rsid w:val="0047101F"/>
    <w:rsid w:val="00472EBA"/>
    <w:rsid w:val="00472EEA"/>
    <w:rsid w:val="004735B6"/>
    <w:rsid w:val="004735F0"/>
    <w:rsid w:val="004745D7"/>
    <w:rsid w:val="00474676"/>
    <w:rsid w:val="0047511B"/>
    <w:rsid w:val="0047537A"/>
    <w:rsid w:val="00475B99"/>
    <w:rsid w:val="00476002"/>
    <w:rsid w:val="0047730A"/>
    <w:rsid w:val="00477628"/>
    <w:rsid w:val="00477FEF"/>
    <w:rsid w:val="00480611"/>
    <w:rsid w:val="00480A8A"/>
    <w:rsid w:val="00480C2E"/>
    <w:rsid w:val="00480EC3"/>
    <w:rsid w:val="00482298"/>
    <w:rsid w:val="0048317E"/>
    <w:rsid w:val="00485069"/>
    <w:rsid w:val="00485601"/>
    <w:rsid w:val="004865B8"/>
    <w:rsid w:val="00486675"/>
    <w:rsid w:val="00486C0D"/>
    <w:rsid w:val="00487516"/>
    <w:rsid w:val="00487B96"/>
    <w:rsid w:val="004911D9"/>
    <w:rsid w:val="00491796"/>
    <w:rsid w:val="004923A7"/>
    <w:rsid w:val="00493416"/>
    <w:rsid w:val="0049423C"/>
    <w:rsid w:val="004951AB"/>
    <w:rsid w:val="00495879"/>
    <w:rsid w:val="00496687"/>
    <w:rsid w:val="00497115"/>
    <w:rsid w:val="0049768A"/>
    <w:rsid w:val="004A141F"/>
    <w:rsid w:val="004A33C6"/>
    <w:rsid w:val="004A4A13"/>
    <w:rsid w:val="004A607B"/>
    <w:rsid w:val="004A66B1"/>
    <w:rsid w:val="004A7DC4"/>
    <w:rsid w:val="004B1E7B"/>
    <w:rsid w:val="004B3029"/>
    <w:rsid w:val="004B352B"/>
    <w:rsid w:val="004B35E7"/>
    <w:rsid w:val="004B4B73"/>
    <w:rsid w:val="004B5800"/>
    <w:rsid w:val="004B597A"/>
    <w:rsid w:val="004B63BF"/>
    <w:rsid w:val="004B66DA"/>
    <w:rsid w:val="004B696B"/>
    <w:rsid w:val="004B6EC3"/>
    <w:rsid w:val="004B795E"/>
    <w:rsid w:val="004B7DFF"/>
    <w:rsid w:val="004C0C8D"/>
    <w:rsid w:val="004C166A"/>
    <w:rsid w:val="004C2662"/>
    <w:rsid w:val="004C2F74"/>
    <w:rsid w:val="004C3A3F"/>
    <w:rsid w:val="004C52AA"/>
    <w:rsid w:val="004C5375"/>
    <w:rsid w:val="004C5686"/>
    <w:rsid w:val="004C70EE"/>
    <w:rsid w:val="004C71BD"/>
    <w:rsid w:val="004C7DC4"/>
    <w:rsid w:val="004D1F37"/>
    <w:rsid w:val="004D2A3F"/>
    <w:rsid w:val="004D3CCE"/>
    <w:rsid w:val="004D3D21"/>
    <w:rsid w:val="004D3EB6"/>
    <w:rsid w:val="004D766C"/>
    <w:rsid w:val="004D76DA"/>
    <w:rsid w:val="004D793D"/>
    <w:rsid w:val="004E0FA8"/>
    <w:rsid w:val="004E0FFD"/>
    <w:rsid w:val="004E12B4"/>
    <w:rsid w:val="004E1DE3"/>
    <w:rsid w:val="004E251B"/>
    <w:rsid w:val="004E25CD"/>
    <w:rsid w:val="004E2A4B"/>
    <w:rsid w:val="004E2AF2"/>
    <w:rsid w:val="004E2E53"/>
    <w:rsid w:val="004E4419"/>
    <w:rsid w:val="004E5D6E"/>
    <w:rsid w:val="004E6D22"/>
    <w:rsid w:val="004E717F"/>
    <w:rsid w:val="004E787D"/>
    <w:rsid w:val="004F0448"/>
    <w:rsid w:val="004F1EA0"/>
    <w:rsid w:val="004F363F"/>
    <w:rsid w:val="004F4021"/>
    <w:rsid w:val="004F5640"/>
    <w:rsid w:val="004F6525"/>
    <w:rsid w:val="004F68F3"/>
    <w:rsid w:val="004F6B8B"/>
    <w:rsid w:val="004F6FE2"/>
    <w:rsid w:val="004F79F2"/>
    <w:rsid w:val="005011D9"/>
    <w:rsid w:val="00501516"/>
    <w:rsid w:val="0050238B"/>
    <w:rsid w:val="005052AE"/>
    <w:rsid w:val="00505905"/>
    <w:rsid w:val="00506A90"/>
    <w:rsid w:val="005070FA"/>
    <w:rsid w:val="00510C5B"/>
    <w:rsid w:val="00510D64"/>
    <w:rsid w:val="00511A1B"/>
    <w:rsid w:val="00511A68"/>
    <w:rsid w:val="00511B5C"/>
    <w:rsid w:val="005121C0"/>
    <w:rsid w:val="00513DAC"/>
    <w:rsid w:val="00513E7D"/>
    <w:rsid w:val="00513E90"/>
    <w:rsid w:val="00514A67"/>
    <w:rsid w:val="00515921"/>
    <w:rsid w:val="00516A47"/>
    <w:rsid w:val="00520A46"/>
    <w:rsid w:val="00521192"/>
    <w:rsid w:val="0052127C"/>
    <w:rsid w:val="00522998"/>
    <w:rsid w:val="00523221"/>
    <w:rsid w:val="00526AEB"/>
    <w:rsid w:val="005302E0"/>
    <w:rsid w:val="00534ABC"/>
    <w:rsid w:val="00534E52"/>
    <w:rsid w:val="00535207"/>
    <w:rsid w:val="00536278"/>
    <w:rsid w:val="005365B6"/>
    <w:rsid w:val="0054009F"/>
    <w:rsid w:val="0054174F"/>
    <w:rsid w:val="005429DB"/>
    <w:rsid w:val="005435AD"/>
    <w:rsid w:val="00544738"/>
    <w:rsid w:val="0054478F"/>
    <w:rsid w:val="005456E4"/>
    <w:rsid w:val="005467C7"/>
    <w:rsid w:val="00547B0E"/>
    <w:rsid w:val="00547B89"/>
    <w:rsid w:val="00550BA6"/>
    <w:rsid w:val="00551027"/>
    <w:rsid w:val="00551CA7"/>
    <w:rsid w:val="00551EAF"/>
    <w:rsid w:val="005526BC"/>
    <w:rsid w:val="005527F1"/>
    <w:rsid w:val="00553A03"/>
    <w:rsid w:val="00553E30"/>
    <w:rsid w:val="005543D3"/>
    <w:rsid w:val="005568AF"/>
    <w:rsid w:val="00556AF5"/>
    <w:rsid w:val="005577F2"/>
    <w:rsid w:val="00560098"/>
    <w:rsid w:val="005606BC"/>
    <w:rsid w:val="00561988"/>
    <w:rsid w:val="00562D54"/>
    <w:rsid w:val="00563E73"/>
    <w:rsid w:val="0056426C"/>
    <w:rsid w:val="00565792"/>
    <w:rsid w:val="00565BEC"/>
    <w:rsid w:val="005660D6"/>
    <w:rsid w:val="00567351"/>
    <w:rsid w:val="005674A7"/>
    <w:rsid w:val="00567799"/>
    <w:rsid w:val="005710DE"/>
    <w:rsid w:val="00571A0B"/>
    <w:rsid w:val="0057379E"/>
    <w:rsid w:val="00573DFD"/>
    <w:rsid w:val="005747D0"/>
    <w:rsid w:val="00576331"/>
    <w:rsid w:val="00577382"/>
    <w:rsid w:val="005822DF"/>
    <w:rsid w:val="005827D5"/>
    <w:rsid w:val="00582918"/>
    <w:rsid w:val="00582A7B"/>
    <w:rsid w:val="00583502"/>
    <w:rsid w:val="00584423"/>
    <w:rsid w:val="005849E3"/>
    <w:rsid w:val="005850D7"/>
    <w:rsid w:val="0058522F"/>
    <w:rsid w:val="00585282"/>
    <w:rsid w:val="00585A20"/>
    <w:rsid w:val="00586266"/>
    <w:rsid w:val="0058703B"/>
    <w:rsid w:val="00587ABA"/>
    <w:rsid w:val="00590E0F"/>
    <w:rsid w:val="00592A09"/>
    <w:rsid w:val="00593DE3"/>
    <w:rsid w:val="00595EDE"/>
    <w:rsid w:val="00596E2B"/>
    <w:rsid w:val="00597DE3"/>
    <w:rsid w:val="005A0CBA"/>
    <w:rsid w:val="005A1608"/>
    <w:rsid w:val="005A2022"/>
    <w:rsid w:val="005A24B6"/>
    <w:rsid w:val="005A3272"/>
    <w:rsid w:val="005A5193"/>
    <w:rsid w:val="005A6034"/>
    <w:rsid w:val="005A6558"/>
    <w:rsid w:val="005A7AC1"/>
    <w:rsid w:val="005B0780"/>
    <w:rsid w:val="005B115A"/>
    <w:rsid w:val="005B1543"/>
    <w:rsid w:val="005B3ADC"/>
    <w:rsid w:val="005B3C11"/>
    <w:rsid w:val="005B48B2"/>
    <w:rsid w:val="005B4DB9"/>
    <w:rsid w:val="005B537F"/>
    <w:rsid w:val="005B5BED"/>
    <w:rsid w:val="005B5D97"/>
    <w:rsid w:val="005B7006"/>
    <w:rsid w:val="005C120D"/>
    <w:rsid w:val="005C15B3"/>
    <w:rsid w:val="005C180A"/>
    <w:rsid w:val="005C333A"/>
    <w:rsid w:val="005C4FD1"/>
    <w:rsid w:val="005C5F3E"/>
    <w:rsid w:val="005C64B4"/>
    <w:rsid w:val="005C6F80"/>
    <w:rsid w:val="005C7091"/>
    <w:rsid w:val="005C71A7"/>
    <w:rsid w:val="005D07C2"/>
    <w:rsid w:val="005D1CC2"/>
    <w:rsid w:val="005D242A"/>
    <w:rsid w:val="005D381C"/>
    <w:rsid w:val="005D396A"/>
    <w:rsid w:val="005D39A5"/>
    <w:rsid w:val="005D5525"/>
    <w:rsid w:val="005D7BDB"/>
    <w:rsid w:val="005E1657"/>
    <w:rsid w:val="005E18EB"/>
    <w:rsid w:val="005E22D7"/>
    <w:rsid w:val="005E2F29"/>
    <w:rsid w:val="005E400D"/>
    <w:rsid w:val="005E49D4"/>
    <w:rsid w:val="005E4E79"/>
    <w:rsid w:val="005E5CE7"/>
    <w:rsid w:val="005E6083"/>
    <w:rsid w:val="005E790C"/>
    <w:rsid w:val="005F0167"/>
    <w:rsid w:val="005F08C5"/>
    <w:rsid w:val="005F29B4"/>
    <w:rsid w:val="005F3B79"/>
    <w:rsid w:val="005F51F5"/>
    <w:rsid w:val="005F63D4"/>
    <w:rsid w:val="005F6964"/>
    <w:rsid w:val="005F6EB0"/>
    <w:rsid w:val="005F7D39"/>
    <w:rsid w:val="00600EA9"/>
    <w:rsid w:val="0060207B"/>
    <w:rsid w:val="0060318C"/>
    <w:rsid w:val="006033F8"/>
    <w:rsid w:val="00603D58"/>
    <w:rsid w:val="00604782"/>
    <w:rsid w:val="00605718"/>
    <w:rsid w:val="006058A3"/>
    <w:rsid w:val="00605C66"/>
    <w:rsid w:val="00605E45"/>
    <w:rsid w:val="00606310"/>
    <w:rsid w:val="0060768E"/>
    <w:rsid w:val="00607814"/>
    <w:rsid w:val="00610D87"/>
    <w:rsid w:val="00610E88"/>
    <w:rsid w:val="0061106B"/>
    <w:rsid w:val="00613788"/>
    <w:rsid w:val="00613827"/>
    <w:rsid w:val="006145FD"/>
    <w:rsid w:val="00614F1E"/>
    <w:rsid w:val="006153B7"/>
    <w:rsid w:val="006168A2"/>
    <w:rsid w:val="006175D7"/>
    <w:rsid w:val="006208E5"/>
    <w:rsid w:val="006209C6"/>
    <w:rsid w:val="00622BAB"/>
    <w:rsid w:val="006259CB"/>
    <w:rsid w:val="00625A0D"/>
    <w:rsid w:val="00626EF8"/>
    <w:rsid w:val="00627339"/>
    <w:rsid w:val="006273E4"/>
    <w:rsid w:val="00630593"/>
    <w:rsid w:val="00630ED8"/>
    <w:rsid w:val="00631F82"/>
    <w:rsid w:val="006323C5"/>
    <w:rsid w:val="006338D8"/>
    <w:rsid w:val="00633B59"/>
    <w:rsid w:val="00634EF4"/>
    <w:rsid w:val="006352DC"/>
    <w:rsid w:val="006357D0"/>
    <w:rsid w:val="006357D2"/>
    <w:rsid w:val="006358C8"/>
    <w:rsid w:val="0064017A"/>
    <w:rsid w:val="0064133A"/>
    <w:rsid w:val="006416D1"/>
    <w:rsid w:val="00644820"/>
    <w:rsid w:val="00644A1B"/>
    <w:rsid w:val="00645B3C"/>
    <w:rsid w:val="00647852"/>
    <w:rsid w:val="00647FD7"/>
    <w:rsid w:val="00650080"/>
    <w:rsid w:val="00650708"/>
    <w:rsid w:val="00651022"/>
    <w:rsid w:val="006514F6"/>
    <w:rsid w:val="00651F17"/>
    <w:rsid w:val="0065382D"/>
    <w:rsid w:val="00654176"/>
    <w:rsid w:val="00654B4D"/>
    <w:rsid w:val="006550B9"/>
    <w:rsid w:val="0065559D"/>
    <w:rsid w:val="00655A40"/>
    <w:rsid w:val="00657D11"/>
    <w:rsid w:val="00660D84"/>
    <w:rsid w:val="00660EBF"/>
    <w:rsid w:val="0066133A"/>
    <w:rsid w:val="006619DF"/>
    <w:rsid w:val="00662156"/>
    <w:rsid w:val="00663196"/>
    <w:rsid w:val="0066378C"/>
    <w:rsid w:val="0066661D"/>
    <w:rsid w:val="00667430"/>
    <w:rsid w:val="006700F0"/>
    <w:rsid w:val="00670538"/>
    <w:rsid w:val="006706EA"/>
    <w:rsid w:val="00670A48"/>
    <w:rsid w:val="00671A20"/>
    <w:rsid w:val="00672F6F"/>
    <w:rsid w:val="00674C2F"/>
    <w:rsid w:val="00674C8B"/>
    <w:rsid w:val="00674E04"/>
    <w:rsid w:val="00683D7C"/>
    <w:rsid w:val="00684215"/>
    <w:rsid w:val="006844A2"/>
    <w:rsid w:val="00685C94"/>
    <w:rsid w:val="006916BE"/>
    <w:rsid w:val="00691AEE"/>
    <w:rsid w:val="00691D11"/>
    <w:rsid w:val="006935F1"/>
    <w:rsid w:val="00694E47"/>
    <w:rsid w:val="0069523C"/>
    <w:rsid w:val="006962CA"/>
    <w:rsid w:val="00696A95"/>
    <w:rsid w:val="006A09DA"/>
    <w:rsid w:val="006A1835"/>
    <w:rsid w:val="006A2132"/>
    <w:rsid w:val="006A2625"/>
    <w:rsid w:val="006A3034"/>
    <w:rsid w:val="006A3A0C"/>
    <w:rsid w:val="006A5A77"/>
    <w:rsid w:val="006A716E"/>
    <w:rsid w:val="006B2ADC"/>
    <w:rsid w:val="006B3C60"/>
    <w:rsid w:val="006B4A30"/>
    <w:rsid w:val="006B50DF"/>
    <w:rsid w:val="006B51F5"/>
    <w:rsid w:val="006B6D1E"/>
    <w:rsid w:val="006B7569"/>
    <w:rsid w:val="006C28EE"/>
    <w:rsid w:val="006C2D05"/>
    <w:rsid w:val="006C306E"/>
    <w:rsid w:val="006C40AF"/>
    <w:rsid w:val="006C4FF1"/>
    <w:rsid w:val="006C5C02"/>
    <w:rsid w:val="006D1580"/>
    <w:rsid w:val="006D2998"/>
    <w:rsid w:val="006D3188"/>
    <w:rsid w:val="006D5159"/>
    <w:rsid w:val="006D6779"/>
    <w:rsid w:val="006D7A1C"/>
    <w:rsid w:val="006D7F15"/>
    <w:rsid w:val="006E08FC"/>
    <w:rsid w:val="006E0FB5"/>
    <w:rsid w:val="006E1B38"/>
    <w:rsid w:val="006E234D"/>
    <w:rsid w:val="006E25C3"/>
    <w:rsid w:val="006E6439"/>
    <w:rsid w:val="006E7941"/>
    <w:rsid w:val="006F19BD"/>
    <w:rsid w:val="006F2588"/>
    <w:rsid w:val="006F344C"/>
    <w:rsid w:val="006F564A"/>
    <w:rsid w:val="00702BAB"/>
    <w:rsid w:val="007045D6"/>
    <w:rsid w:val="00704D6B"/>
    <w:rsid w:val="007066FD"/>
    <w:rsid w:val="0070681F"/>
    <w:rsid w:val="007108A3"/>
    <w:rsid w:val="00710A6C"/>
    <w:rsid w:val="00710D98"/>
    <w:rsid w:val="00711CE9"/>
    <w:rsid w:val="00712266"/>
    <w:rsid w:val="00712593"/>
    <w:rsid w:val="00712D82"/>
    <w:rsid w:val="007140AB"/>
    <w:rsid w:val="007144C5"/>
    <w:rsid w:val="007146D7"/>
    <w:rsid w:val="00716B08"/>
    <w:rsid w:val="00716E22"/>
    <w:rsid w:val="007171AB"/>
    <w:rsid w:val="007213D0"/>
    <w:rsid w:val="007219C0"/>
    <w:rsid w:val="00721D8B"/>
    <w:rsid w:val="0072214B"/>
    <w:rsid w:val="0072347F"/>
    <w:rsid w:val="00724BC5"/>
    <w:rsid w:val="00726848"/>
    <w:rsid w:val="0072734A"/>
    <w:rsid w:val="00727366"/>
    <w:rsid w:val="00727B58"/>
    <w:rsid w:val="0073004F"/>
    <w:rsid w:val="00731C75"/>
    <w:rsid w:val="00732599"/>
    <w:rsid w:val="00732BCE"/>
    <w:rsid w:val="00736A03"/>
    <w:rsid w:val="00736D05"/>
    <w:rsid w:val="00740A62"/>
    <w:rsid w:val="00741F71"/>
    <w:rsid w:val="00742950"/>
    <w:rsid w:val="00742B18"/>
    <w:rsid w:val="00743E09"/>
    <w:rsid w:val="00744FCC"/>
    <w:rsid w:val="0074631A"/>
    <w:rsid w:val="007469B5"/>
    <w:rsid w:val="00747B9C"/>
    <w:rsid w:val="00750C93"/>
    <w:rsid w:val="00751B66"/>
    <w:rsid w:val="00751B91"/>
    <w:rsid w:val="007529F5"/>
    <w:rsid w:val="00754947"/>
    <w:rsid w:val="007549DD"/>
    <w:rsid w:val="00754E24"/>
    <w:rsid w:val="007560E0"/>
    <w:rsid w:val="0075632A"/>
    <w:rsid w:val="00757B3B"/>
    <w:rsid w:val="00757D4A"/>
    <w:rsid w:val="0076120F"/>
    <w:rsid w:val="007618C5"/>
    <w:rsid w:val="00761D5D"/>
    <w:rsid w:val="00762E35"/>
    <w:rsid w:val="0076436A"/>
    <w:rsid w:val="00764FA6"/>
    <w:rsid w:val="00765294"/>
    <w:rsid w:val="007711CA"/>
    <w:rsid w:val="00771DFA"/>
    <w:rsid w:val="007720D9"/>
    <w:rsid w:val="00773075"/>
    <w:rsid w:val="00773F36"/>
    <w:rsid w:val="00775BF6"/>
    <w:rsid w:val="00776254"/>
    <w:rsid w:val="007769FC"/>
    <w:rsid w:val="00776C04"/>
    <w:rsid w:val="00777C9B"/>
    <w:rsid w:val="00777CFF"/>
    <w:rsid w:val="007815BC"/>
    <w:rsid w:val="00781F6B"/>
    <w:rsid w:val="00782B3F"/>
    <w:rsid w:val="00782E3C"/>
    <w:rsid w:val="00784856"/>
    <w:rsid w:val="00785292"/>
    <w:rsid w:val="00787871"/>
    <w:rsid w:val="007900CC"/>
    <w:rsid w:val="0079088A"/>
    <w:rsid w:val="00790FD9"/>
    <w:rsid w:val="00791F6B"/>
    <w:rsid w:val="0079266A"/>
    <w:rsid w:val="00793431"/>
    <w:rsid w:val="00793598"/>
    <w:rsid w:val="0079641B"/>
    <w:rsid w:val="00796AAD"/>
    <w:rsid w:val="00797A90"/>
    <w:rsid w:val="00797DCA"/>
    <w:rsid w:val="007A1856"/>
    <w:rsid w:val="007A1887"/>
    <w:rsid w:val="007A5EF7"/>
    <w:rsid w:val="007A6098"/>
    <w:rsid w:val="007A629C"/>
    <w:rsid w:val="007A6348"/>
    <w:rsid w:val="007A649A"/>
    <w:rsid w:val="007A6961"/>
    <w:rsid w:val="007A77ED"/>
    <w:rsid w:val="007B023C"/>
    <w:rsid w:val="007B03CC"/>
    <w:rsid w:val="007B0951"/>
    <w:rsid w:val="007B102F"/>
    <w:rsid w:val="007B26B1"/>
    <w:rsid w:val="007B2F08"/>
    <w:rsid w:val="007B4D96"/>
    <w:rsid w:val="007B59A7"/>
    <w:rsid w:val="007B6724"/>
    <w:rsid w:val="007B6B81"/>
    <w:rsid w:val="007B6CDF"/>
    <w:rsid w:val="007B759C"/>
    <w:rsid w:val="007C0A08"/>
    <w:rsid w:val="007C44FF"/>
    <w:rsid w:val="007C6456"/>
    <w:rsid w:val="007C7BAA"/>
    <w:rsid w:val="007C7BDB"/>
    <w:rsid w:val="007D17ED"/>
    <w:rsid w:val="007D2FF5"/>
    <w:rsid w:val="007D4BCF"/>
    <w:rsid w:val="007D542F"/>
    <w:rsid w:val="007D73AB"/>
    <w:rsid w:val="007D790E"/>
    <w:rsid w:val="007D7D42"/>
    <w:rsid w:val="007E0E6D"/>
    <w:rsid w:val="007E15A5"/>
    <w:rsid w:val="007E1AF6"/>
    <w:rsid w:val="007E2712"/>
    <w:rsid w:val="007E3563"/>
    <w:rsid w:val="007E4645"/>
    <w:rsid w:val="007E4A9C"/>
    <w:rsid w:val="007E5516"/>
    <w:rsid w:val="007E628B"/>
    <w:rsid w:val="007E7ED1"/>
    <w:rsid w:val="007E7EE2"/>
    <w:rsid w:val="007F06CA"/>
    <w:rsid w:val="007F0775"/>
    <w:rsid w:val="007F0DD0"/>
    <w:rsid w:val="007F22D1"/>
    <w:rsid w:val="007F3A75"/>
    <w:rsid w:val="007F4C53"/>
    <w:rsid w:val="007F61D0"/>
    <w:rsid w:val="007F6A17"/>
    <w:rsid w:val="008009B2"/>
    <w:rsid w:val="00800DD8"/>
    <w:rsid w:val="00800F50"/>
    <w:rsid w:val="00802168"/>
    <w:rsid w:val="0080228F"/>
    <w:rsid w:val="00802396"/>
    <w:rsid w:val="00802488"/>
    <w:rsid w:val="00802E2B"/>
    <w:rsid w:val="00804463"/>
    <w:rsid w:val="00804C1B"/>
    <w:rsid w:val="0080595A"/>
    <w:rsid w:val="0080608A"/>
    <w:rsid w:val="0080642D"/>
    <w:rsid w:val="008150A6"/>
    <w:rsid w:val="00815A8F"/>
    <w:rsid w:val="008162F6"/>
    <w:rsid w:val="00816EF3"/>
    <w:rsid w:val="00817098"/>
    <w:rsid w:val="008178E6"/>
    <w:rsid w:val="00821540"/>
    <w:rsid w:val="0082157B"/>
    <w:rsid w:val="00822267"/>
    <w:rsid w:val="0082249C"/>
    <w:rsid w:val="00822609"/>
    <w:rsid w:val="008237FB"/>
    <w:rsid w:val="008238D2"/>
    <w:rsid w:val="00824CCE"/>
    <w:rsid w:val="00830B7B"/>
    <w:rsid w:val="00831D93"/>
    <w:rsid w:val="00832661"/>
    <w:rsid w:val="008338DA"/>
    <w:rsid w:val="008349AA"/>
    <w:rsid w:val="008352C0"/>
    <w:rsid w:val="008363DA"/>
    <w:rsid w:val="00837022"/>
    <w:rsid w:val="008375D5"/>
    <w:rsid w:val="00841486"/>
    <w:rsid w:val="00841FBC"/>
    <w:rsid w:val="00842BC9"/>
    <w:rsid w:val="008431AF"/>
    <w:rsid w:val="00843DA5"/>
    <w:rsid w:val="0084476E"/>
    <w:rsid w:val="00845137"/>
    <w:rsid w:val="00845B9F"/>
    <w:rsid w:val="008477D4"/>
    <w:rsid w:val="00847872"/>
    <w:rsid w:val="008504F6"/>
    <w:rsid w:val="0085240E"/>
    <w:rsid w:val="00852484"/>
    <w:rsid w:val="00852C72"/>
    <w:rsid w:val="00853382"/>
    <w:rsid w:val="00853976"/>
    <w:rsid w:val="008546EB"/>
    <w:rsid w:val="008573B9"/>
    <w:rsid w:val="0085782D"/>
    <w:rsid w:val="008629D4"/>
    <w:rsid w:val="008635B2"/>
    <w:rsid w:val="008636F3"/>
    <w:rsid w:val="00863B46"/>
    <w:rsid w:val="00863BB7"/>
    <w:rsid w:val="0086572F"/>
    <w:rsid w:val="0086592B"/>
    <w:rsid w:val="00865C46"/>
    <w:rsid w:val="008668BB"/>
    <w:rsid w:val="008671AD"/>
    <w:rsid w:val="00870BAD"/>
    <w:rsid w:val="00871757"/>
    <w:rsid w:val="008730FD"/>
    <w:rsid w:val="00873DA1"/>
    <w:rsid w:val="00875DDD"/>
    <w:rsid w:val="0087615D"/>
    <w:rsid w:val="00881BC6"/>
    <w:rsid w:val="00881C8B"/>
    <w:rsid w:val="00881D05"/>
    <w:rsid w:val="00884056"/>
    <w:rsid w:val="008848F6"/>
    <w:rsid w:val="00885652"/>
    <w:rsid w:val="008860CC"/>
    <w:rsid w:val="00886EEE"/>
    <w:rsid w:val="00887216"/>
    <w:rsid w:val="00887F86"/>
    <w:rsid w:val="00890876"/>
    <w:rsid w:val="00891929"/>
    <w:rsid w:val="00891BB8"/>
    <w:rsid w:val="00893029"/>
    <w:rsid w:val="00893C7C"/>
    <w:rsid w:val="00893E8B"/>
    <w:rsid w:val="00894FDE"/>
    <w:rsid w:val="0089514A"/>
    <w:rsid w:val="00895C2A"/>
    <w:rsid w:val="00896C8C"/>
    <w:rsid w:val="008A03E9"/>
    <w:rsid w:val="008A0A0D"/>
    <w:rsid w:val="008A32D9"/>
    <w:rsid w:val="008A3302"/>
    <w:rsid w:val="008A3961"/>
    <w:rsid w:val="008A4204"/>
    <w:rsid w:val="008A49EF"/>
    <w:rsid w:val="008A4CEA"/>
    <w:rsid w:val="008A5224"/>
    <w:rsid w:val="008A68D0"/>
    <w:rsid w:val="008A7506"/>
    <w:rsid w:val="008A7D14"/>
    <w:rsid w:val="008B1603"/>
    <w:rsid w:val="008B20ED"/>
    <w:rsid w:val="008B2AAE"/>
    <w:rsid w:val="008B6135"/>
    <w:rsid w:val="008B73B9"/>
    <w:rsid w:val="008B77AB"/>
    <w:rsid w:val="008B7BEB"/>
    <w:rsid w:val="008C007B"/>
    <w:rsid w:val="008C02B8"/>
    <w:rsid w:val="008C2B4C"/>
    <w:rsid w:val="008C4538"/>
    <w:rsid w:val="008C562B"/>
    <w:rsid w:val="008C59D1"/>
    <w:rsid w:val="008C6717"/>
    <w:rsid w:val="008C71A7"/>
    <w:rsid w:val="008C7470"/>
    <w:rsid w:val="008C7797"/>
    <w:rsid w:val="008C78B3"/>
    <w:rsid w:val="008D02F8"/>
    <w:rsid w:val="008D0305"/>
    <w:rsid w:val="008D0A21"/>
    <w:rsid w:val="008D0D57"/>
    <w:rsid w:val="008D158D"/>
    <w:rsid w:val="008D263F"/>
    <w:rsid w:val="008D2D6B"/>
    <w:rsid w:val="008D3090"/>
    <w:rsid w:val="008D3399"/>
    <w:rsid w:val="008D4306"/>
    <w:rsid w:val="008D4508"/>
    <w:rsid w:val="008D4DC4"/>
    <w:rsid w:val="008D50F4"/>
    <w:rsid w:val="008D5BCA"/>
    <w:rsid w:val="008D5E79"/>
    <w:rsid w:val="008D656F"/>
    <w:rsid w:val="008D7CAF"/>
    <w:rsid w:val="008E02EE"/>
    <w:rsid w:val="008E3BD0"/>
    <w:rsid w:val="008E4F12"/>
    <w:rsid w:val="008E65A8"/>
    <w:rsid w:val="008E6C6E"/>
    <w:rsid w:val="008E6D7C"/>
    <w:rsid w:val="008E77D6"/>
    <w:rsid w:val="008F223C"/>
    <w:rsid w:val="008F23F7"/>
    <w:rsid w:val="008F60CF"/>
    <w:rsid w:val="008F6C77"/>
    <w:rsid w:val="0090265B"/>
    <w:rsid w:val="009036E7"/>
    <w:rsid w:val="0090605F"/>
    <w:rsid w:val="00906EFF"/>
    <w:rsid w:val="00907069"/>
    <w:rsid w:val="00907A8F"/>
    <w:rsid w:val="0091053B"/>
    <w:rsid w:val="00910BE7"/>
    <w:rsid w:val="00912158"/>
    <w:rsid w:val="00912945"/>
    <w:rsid w:val="00912CBD"/>
    <w:rsid w:val="00912ED8"/>
    <w:rsid w:val="0091353B"/>
    <w:rsid w:val="009144EE"/>
    <w:rsid w:val="00915D4C"/>
    <w:rsid w:val="00916007"/>
    <w:rsid w:val="009173A5"/>
    <w:rsid w:val="0092135B"/>
    <w:rsid w:val="00922311"/>
    <w:rsid w:val="00922B85"/>
    <w:rsid w:val="009241C9"/>
    <w:rsid w:val="009245F3"/>
    <w:rsid w:val="00924926"/>
    <w:rsid w:val="00926779"/>
    <w:rsid w:val="009279B2"/>
    <w:rsid w:val="00932F31"/>
    <w:rsid w:val="00933CCA"/>
    <w:rsid w:val="00934C76"/>
    <w:rsid w:val="00935814"/>
    <w:rsid w:val="009431C5"/>
    <w:rsid w:val="00944678"/>
    <w:rsid w:val="0094502D"/>
    <w:rsid w:val="009451CA"/>
    <w:rsid w:val="00946264"/>
    <w:rsid w:val="0094653F"/>
    <w:rsid w:val="00946561"/>
    <w:rsid w:val="00946B39"/>
    <w:rsid w:val="00946D8C"/>
    <w:rsid w:val="00947013"/>
    <w:rsid w:val="0095062C"/>
    <w:rsid w:val="009507C2"/>
    <w:rsid w:val="00953E47"/>
    <w:rsid w:val="00954550"/>
    <w:rsid w:val="009546CB"/>
    <w:rsid w:val="00955DFB"/>
    <w:rsid w:val="009562AA"/>
    <w:rsid w:val="00956EA9"/>
    <w:rsid w:val="00966E40"/>
    <w:rsid w:val="009675E3"/>
    <w:rsid w:val="009700E8"/>
    <w:rsid w:val="00971BC4"/>
    <w:rsid w:val="00973084"/>
    <w:rsid w:val="00973422"/>
    <w:rsid w:val="009735B9"/>
    <w:rsid w:val="00973CBD"/>
    <w:rsid w:val="00974520"/>
    <w:rsid w:val="00974B59"/>
    <w:rsid w:val="00974FEA"/>
    <w:rsid w:val="00975341"/>
    <w:rsid w:val="009754B2"/>
    <w:rsid w:val="0097653D"/>
    <w:rsid w:val="00976C0D"/>
    <w:rsid w:val="00977373"/>
    <w:rsid w:val="00977A0D"/>
    <w:rsid w:val="00977B21"/>
    <w:rsid w:val="00984EA2"/>
    <w:rsid w:val="009858CB"/>
    <w:rsid w:val="00986CC3"/>
    <w:rsid w:val="00987179"/>
    <w:rsid w:val="00987FDF"/>
    <w:rsid w:val="009902A2"/>
    <w:rsid w:val="0099068E"/>
    <w:rsid w:val="00990E23"/>
    <w:rsid w:val="009920AA"/>
    <w:rsid w:val="00992943"/>
    <w:rsid w:val="009931B3"/>
    <w:rsid w:val="009936B5"/>
    <w:rsid w:val="00993C7D"/>
    <w:rsid w:val="009946F3"/>
    <w:rsid w:val="00995A3F"/>
    <w:rsid w:val="00996279"/>
    <w:rsid w:val="00996381"/>
    <w:rsid w:val="009965F7"/>
    <w:rsid w:val="00997868"/>
    <w:rsid w:val="00997FB4"/>
    <w:rsid w:val="009A0866"/>
    <w:rsid w:val="009A2AD8"/>
    <w:rsid w:val="009A316C"/>
    <w:rsid w:val="009A4D0A"/>
    <w:rsid w:val="009A6119"/>
    <w:rsid w:val="009A6156"/>
    <w:rsid w:val="009A64DC"/>
    <w:rsid w:val="009A72A9"/>
    <w:rsid w:val="009A759C"/>
    <w:rsid w:val="009A7F6F"/>
    <w:rsid w:val="009B066D"/>
    <w:rsid w:val="009B1501"/>
    <w:rsid w:val="009B1FBF"/>
    <w:rsid w:val="009B2B2B"/>
    <w:rsid w:val="009B2F70"/>
    <w:rsid w:val="009B4100"/>
    <w:rsid w:val="009B4594"/>
    <w:rsid w:val="009B4DEC"/>
    <w:rsid w:val="009B5A63"/>
    <w:rsid w:val="009B5B07"/>
    <w:rsid w:val="009B65C2"/>
    <w:rsid w:val="009B6E80"/>
    <w:rsid w:val="009C0D6C"/>
    <w:rsid w:val="009C1EBA"/>
    <w:rsid w:val="009C202B"/>
    <w:rsid w:val="009C2459"/>
    <w:rsid w:val="009C255A"/>
    <w:rsid w:val="009C2B46"/>
    <w:rsid w:val="009C4448"/>
    <w:rsid w:val="009C4E8A"/>
    <w:rsid w:val="009C5489"/>
    <w:rsid w:val="009C610D"/>
    <w:rsid w:val="009C6D10"/>
    <w:rsid w:val="009C7707"/>
    <w:rsid w:val="009C7C08"/>
    <w:rsid w:val="009D05F0"/>
    <w:rsid w:val="009D10E5"/>
    <w:rsid w:val="009D2A20"/>
    <w:rsid w:val="009D2DC4"/>
    <w:rsid w:val="009D3766"/>
    <w:rsid w:val="009D42E9"/>
    <w:rsid w:val="009D4342"/>
    <w:rsid w:val="009D43F3"/>
    <w:rsid w:val="009D4E9F"/>
    <w:rsid w:val="009D4F23"/>
    <w:rsid w:val="009D5D40"/>
    <w:rsid w:val="009D61F6"/>
    <w:rsid w:val="009D6B1B"/>
    <w:rsid w:val="009E107B"/>
    <w:rsid w:val="009E18D6"/>
    <w:rsid w:val="009E2C4F"/>
    <w:rsid w:val="009E2D52"/>
    <w:rsid w:val="009E3A78"/>
    <w:rsid w:val="009E4DCA"/>
    <w:rsid w:val="009E53C8"/>
    <w:rsid w:val="009E5B02"/>
    <w:rsid w:val="009E78E6"/>
    <w:rsid w:val="009E7B92"/>
    <w:rsid w:val="009E7F45"/>
    <w:rsid w:val="009F19C0"/>
    <w:rsid w:val="009F2CDD"/>
    <w:rsid w:val="009F505F"/>
    <w:rsid w:val="009F5989"/>
    <w:rsid w:val="00A00313"/>
    <w:rsid w:val="00A00AE4"/>
    <w:rsid w:val="00A00D24"/>
    <w:rsid w:val="00A0129C"/>
    <w:rsid w:val="00A01697"/>
    <w:rsid w:val="00A01F5C"/>
    <w:rsid w:val="00A01F5E"/>
    <w:rsid w:val="00A07100"/>
    <w:rsid w:val="00A1096B"/>
    <w:rsid w:val="00A12764"/>
    <w:rsid w:val="00A12A69"/>
    <w:rsid w:val="00A136D8"/>
    <w:rsid w:val="00A14731"/>
    <w:rsid w:val="00A2019A"/>
    <w:rsid w:val="00A21091"/>
    <w:rsid w:val="00A217F6"/>
    <w:rsid w:val="00A222BA"/>
    <w:rsid w:val="00A22EA7"/>
    <w:rsid w:val="00A23493"/>
    <w:rsid w:val="00A23772"/>
    <w:rsid w:val="00A23DA4"/>
    <w:rsid w:val="00A23F9D"/>
    <w:rsid w:val="00A2416A"/>
    <w:rsid w:val="00A30E06"/>
    <w:rsid w:val="00A31EC8"/>
    <w:rsid w:val="00A3270B"/>
    <w:rsid w:val="00A333A9"/>
    <w:rsid w:val="00A34F1D"/>
    <w:rsid w:val="00A36005"/>
    <w:rsid w:val="00A363EA"/>
    <w:rsid w:val="00A379E4"/>
    <w:rsid w:val="00A400B5"/>
    <w:rsid w:val="00A4137A"/>
    <w:rsid w:val="00A42F07"/>
    <w:rsid w:val="00A43B02"/>
    <w:rsid w:val="00A44946"/>
    <w:rsid w:val="00A45A84"/>
    <w:rsid w:val="00A45FE3"/>
    <w:rsid w:val="00A46B85"/>
    <w:rsid w:val="00A4764A"/>
    <w:rsid w:val="00A47FC1"/>
    <w:rsid w:val="00A50585"/>
    <w:rsid w:val="00A506F1"/>
    <w:rsid w:val="00A507B3"/>
    <w:rsid w:val="00A5156E"/>
    <w:rsid w:val="00A51886"/>
    <w:rsid w:val="00A51FDD"/>
    <w:rsid w:val="00A53BA7"/>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603"/>
    <w:rsid w:val="00A75AB7"/>
    <w:rsid w:val="00A801A6"/>
    <w:rsid w:val="00A80547"/>
    <w:rsid w:val="00A808DF"/>
    <w:rsid w:val="00A8101A"/>
    <w:rsid w:val="00A8142E"/>
    <w:rsid w:val="00A81ECA"/>
    <w:rsid w:val="00A833B9"/>
    <w:rsid w:val="00A8474C"/>
    <w:rsid w:val="00A8483F"/>
    <w:rsid w:val="00A86BD3"/>
    <w:rsid w:val="00A870B0"/>
    <w:rsid w:val="00A8728A"/>
    <w:rsid w:val="00A87A54"/>
    <w:rsid w:val="00A91ADB"/>
    <w:rsid w:val="00A91DBD"/>
    <w:rsid w:val="00A938DF"/>
    <w:rsid w:val="00A961C1"/>
    <w:rsid w:val="00A972D5"/>
    <w:rsid w:val="00AA105C"/>
    <w:rsid w:val="00AA1809"/>
    <w:rsid w:val="00AA1C02"/>
    <w:rsid w:val="00AA1FFE"/>
    <w:rsid w:val="00AA3F2E"/>
    <w:rsid w:val="00AA669C"/>
    <w:rsid w:val="00AA6D3A"/>
    <w:rsid w:val="00AA72F4"/>
    <w:rsid w:val="00AB10D2"/>
    <w:rsid w:val="00AB10E7"/>
    <w:rsid w:val="00AB2A68"/>
    <w:rsid w:val="00AB3E9B"/>
    <w:rsid w:val="00AB4448"/>
    <w:rsid w:val="00AB4D25"/>
    <w:rsid w:val="00AB5033"/>
    <w:rsid w:val="00AB5298"/>
    <w:rsid w:val="00AB53EB"/>
    <w:rsid w:val="00AB5519"/>
    <w:rsid w:val="00AB6313"/>
    <w:rsid w:val="00AB6F47"/>
    <w:rsid w:val="00AB71DD"/>
    <w:rsid w:val="00AB75C4"/>
    <w:rsid w:val="00AB7C72"/>
    <w:rsid w:val="00AC0CAD"/>
    <w:rsid w:val="00AC15C5"/>
    <w:rsid w:val="00AC3505"/>
    <w:rsid w:val="00AC4BC4"/>
    <w:rsid w:val="00AC59D3"/>
    <w:rsid w:val="00AC5F08"/>
    <w:rsid w:val="00AC7778"/>
    <w:rsid w:val="00AD02E8"/>
    <w:rsid w:val="00AD07C4"/>
    <w:rsid w:val="00AD0E75"/>
    <w:rsid w:val="00AD18E9"/>
    <w:rsid w:val="00AD223E"/>
    <w:rsid w:val="00AD27BA"/>
    <w:rsid w:val="00AD372E"/>
    <w:rsid w:val="00AD66F1"/>
    <w:rsid w:val="00AD70E9"/>
    <w:rsid w:val="00AD72A4"/>
    <w:rsid w:val="00AD7D6C"/>
    <w:rsid w:val="00AE3E7F"/>
    <w:rsid w:val="00AE5BFF"/>
    <w:rsid w:val="00AE6325"/>
    <w:rsid w:val="00AE77EB"/>
    <w:rsid w:val="00AE7BD8"/>
    <w:rsid w:val="00AE7D02"/>
    <w:rsid w:val="00AF01CA"/>
    <w:rsid w:val="00AF0BB7"/>
    <w:rsid w:val="00AF0BDE"/>
    <w:rsid w:val="00AF0EDE"/>
    <w:rsid w:val="00AF105A"/>
    <w:rsid w:val="00AF1770"/>
    <w:rsid w:val="00AF36DC"/>
    <w:rsid w:val="00AF4853"/>
    <w:rsid w:val="00AF53B9"/>
    <w:rsid w:val="00AF56C1"/>
    <w:rsid w:val="00AF73AD"/>
    <w:rsid w:val="00B00702"/>
    <w:rsid w:val="00B0110B"/>
    <w:rsid w:val="00B0234E"/>
    <w:rsid w:val="00B02ADB"/>
    <w:rsid w:val="00B03838"/>
    <w:rsid w:val="00B04F48"/>
    <w:rsid w:val="00B05C24"/>
    <w:rsid w:val="00B06751"/>
    <w:rsid w:val="00B06B65"/>
    <w:rsid w:val="00B07931"/>
    <w:rsid w:val="00B11EB4"/>
    <w:rsid w:val="00B12694"/>
    <w:rsid w:val="00B12B0E"/>
    <w:rsid w:val="00B13241"/>
    <w:rsid w:val="00B13699"/>
    <w:rsid w:val="00B136A7"/>
    <w:rsid w:val="00B149E2"/>
    <w:rsid w:val="00B14E3B"/>
    <w:rsid w:val="00B14EC3"/>
    <w:rsid w:val="00B2131A"/>
    <w:rsid w:val="00B2169D"/>
    <w:rsid w:val="00B21CBB"/>
    <w:rsid w:val="00B22295"/>
    <w:rsid w:val="00B22480"/>
    <w:rsid w:val="00B23E92"/>
    <w:rsid w:val="00B252F4"/>
    <w:rsid w:val="00B2606D"/>
    <w:rsid w:val="00B263C0"/>
    <w:rsid w:val="00B26A1E"/>
    <w:rsid w:val="00B26E46"/>
    <w:rsid w:val="00B277E3"/>
    <w:rsid w:val="00B316CA"/>
    <w:rsid w:val="00B31BFB"/>
    <w:rsid w:val="00B31DD8"/>
    <w:rsid w:val="00B3216E"/>
    <w:rsid w:val="00B326F0"/>
    <w:rsid w:val="00B3501E"/>
    <w:rsid w:val="00B3528F"/>
    <w:rsid w:val="00B357AB"/>
    <w:rsid w:val="00B40767"/>
    <w:rsid w:val="00B41704"/>
    <w:rsid w:val="00B41F72"/>
    <w:rsid w:val="00B44E90"/>
    <w:rsid w:val="00B45324"/>
    <w:rsid w:val="00B4635F"/>
    <w:rsid w:val="00B47018"/>
    <w:rsid w:val="00B47956"/>
    <w:rsid w:val="00B517E1"/>
    <w:rsid w:val="00B55526"/>
    <w:rsid w:val="00B556E8"/>
    <w:rsid w:val="00B55E70"/>
    <w:rsid w:val="00B60238"/>
    <w:rsid w:val="00B627AE"/>
    <w:rsid w:val="00B63F05"/>
    <w:rsid w:val="00B640A8"/>
    <w:rsid w:val="00B640C2"/>
    <w:rsid w:val="00B64838"/>
    <w:rsid w:val="00B64962"/>
    <w:rsid w:val="00B66AC0"/>
    <w:rsid w:val="00B67822"/>
    <w:rsid w:val="00B67E72"/>
    <w:rsid w:val="00B71406"/>
    <w:rsid w:val="00B71634"/>
    <w:rsid w:val="00B73091"/>
    <w:rsid w:val="00B75139"/>
    <w:rsid w:val="00B76AEE"/>
    <w:rsid w:val="00B77E20"/>
    <w:rsid w:val="00B800AC"/>
    <w:rsid w:val="00B8026E"/>
    <w:rsid w:val="00B80840"/>
    <w:rsid w:val="00B815FC"/>
    <w:rsid w:val="00B81623"/>
    <w:rsid w:val="00B81C54"/>
    <w:rsid w:val="00B825B8"/>
    <w:rsid w:val="00B82A05"/>
    <w:rsid w:val="00B834AA"/>
    <w:rsid w:val="00B84409"/>
    <w:rsid w:val="00B84500"/>
    <w:rsid w:val="00B84E2D"/>
    <w:rsid w:val="00B866DD"/>
    <w:rsid w:val="00B8746A"/>
    <w:rsid w:val="00B9277F"/>
    <w:rsid w:val="00B927C9"/>
    <w:rsid w:val="00B952B7"/>
    <w:rsid w:val="00B95673"/>
    <w:rsid w:val="00B96EFA"/>
    <w:rsid w:val="00B97CCF"/>
    <w:rsid w:val="00BA135A"/>
    <w:rsid w:val="00BA2173"/>
    <w:rsid w:val="00BA33E1"/>
    <w:rsid w:val="00BA3F43"/>
    <w:rsid w:val="00BA49E0"/>
    <w:rsid w:val="00BA5541"/>
    <w:rsid w:val="00BA61AC"/>
    <w:rsid w:val="00BB03E5"/>
    <w:rsid w:val="00BB1618"/>
    <w:rsid w:val="00BB17B0"/>
    <w:rsid w:val="00BB28BF"/>
    <w:rsid w:val="00BB28D8"/>
    <w:rsid w:val="00BB2F42"/>
    <w:rsid w:val="00BB3930"/>
    <w:rsid w:val="00BB3BB1"/>
    <w:rsid w:val="00BB491A"/>
    <w:rsid w:val="00BB4AC0"/>
    <w:rsid w:val="00BB5683"/>
    <w:rsid w:val="00BB5EB6"/>
    <w:rsid w:val="00BB7B59"/>
    <w:rsid w:val="00BB7C66"/>
    <w:rsid w:val="00BC112B"/>
    <w:rsid w:val="00BC17DF"/>
    <w:rsid w:val="00BC3F7E"/>
    <w:rsid w:val="00BC6832"/>
    <w:rsid w:val="00BD0826"/>
    <w:rsid w:val="00BD15AB"/>
    <w:rsid w:val="00BD181D"/>
    <w:rsid w:val="00BD26DC"/>
    <w:rsid w:val="00BD45C9"/>
    <w:rsid w:val="00BD4836"/>
    <w:rsid w:val="00BD4D7E"/>
    <w:rsid w:val="00BD5D42"/>
    <w:rsid w:val="00BD6BA7"/>
    <w:rsid w:val="00BE0567"/>
    <w:rsid w:val="00BE0F15"/>
    <w:rsid w:val="00BE18F0"/>
    <w:rsid w:val="00BE1BAF"/>
    <w:rsid w:val="00BE2712"/>
    <w:rsid w:val="00BE2864"/>
    <w:rsid w:val="00BE302F"/>
    <w:rsid w:val="00BE3205"/>
    <w:rsid w:val="00BE3210"/>
    <w:rsid w:val="00BE350E"/>
    <w:rsid w:val="00BE3E56"/>
    <w:rsid w:val="00BE4BF7"/>
    <w:rsid w:val="00BE56A7"/>
    <w:rsid w:val="00BE62F6"/>
    <w:rsid w:val="00BE638E"/>
    <w:rsid w:val="00BE69FE"/>
    <w:rsid w:val="00BF27B2"/>
    <w:rsid w:val="00BF4A60"/>
    <w:rsid w:val="00BF4F06"/>
    <w:rsid w:val="00BF534E"/>
    <w:rsid w:val="00BF5717"/>
    <w:rsid w:val="00BF577E"/>
    <w:rsid w:val="00BF5C91"/>
    <w:rsid w:val="00BF64FB"/>
    <w:rsid w:val="00BF66D2"/>
    <w:rsid w:val="00BF7044"/>
    <w:rsid w:val="00BF73E6"/>
    <w:rsid w:val="00C00965"/>
    <w:rsid w:val="00C01348"/>
    <w:rsid w:val="00C01585"/>
    <w:rsid w:val="00C01832"/>
    <w:rsid w:val="00C02274"/>
    <w:rsid w:val="00C02804"/>
    <w:rsid w:val="00C02910"/>
    <w:rsid w:val="00C05DAF"/>
    <w:rsid w:val="00C0764A"/>
    <w:rsid w:val="00C12410"/>
    <w:rsid w:val="00C1410E"/>
    <w:rsid w:val="00C141C6"/>
    <w:rsid w:val="00C15663"/>
    <w:rsid w:val="00C156CA"/>
    <w:rsid w:val="00C16508"/>
    <w:rsid w:val="00C165C5"/>
    <w:rsid w:val="00C16F5A"/>
    <w:rsid w:val="00C2071A"/>
    <w:rsid w:val="00C20ACB"/>
    <w:rsid w:val="00C23703"/>
    <w:rsid w:val="00C2542E"/>
    <w:rsid w:val="00C25C66"/>
    <w:rsid w:val="00C26068"/>
    <w:rsid w:val="00C260C7"/>
    <w:rsid w:val="00C26C74"/>
    <w:rsid w:val="00C26DF9"/>
    <w:rsid w:val="00C271A8"/>
    <w:rsid w:val="00C3050C"/>
    <w:rsid w:val="00C30AC9"/>
    <w:rsid w:val="00C31324"/>
    <w:rsid w:val="00C31F15"/>
    <w:rsid w:val="00C32067"/>
    <w:rsid w:val="00C3370C"/>
    <w:rsid w:val="00C34284"/>
    <w:rsid w:val="00C34466"/>
    <w:rsid w:val="00C346AD"/>
    <w:rsid w:val="00C36E3A"/>
    <w:rsid w:val="00C37A77"/>
    <w:rsid w:val="00C40252"/>
    <w:rsid w:val="00C41141"/>
    <w:rsid w:val="00C42066"/>
    <w:rsid w:val="00C43474"/>
    <w:rsid w:val="00C449AD"/>
    <w:rsid w:val="00C44E30"/>
    <w:rsid w:val="00C457D6"/>
    <w:rsid w:val="00C45A28"/>
    <w:rsid w:val="00C461E6"/>
    <w:rsid w:val="00C4673B"/>
    <w:rsid w:val="00C50045"/>
    <w:rsid w:val="00C50771"/>
    <w:rsid w:val="00C508BE"/>
    <w:rsid w:val="00C55A69"/>
    <w:rsid w:val="00C55FE8"/>
    <w:rsid w:val="00C5635B"/>
    <w:rsid w:val="00C62BFE"/>
    <w:rsid w:val="00C63122"/>
    <w:rsid w:val="00C63EC4"/>
    <w:rsid w:val="00C63F6E"/>
    <w:rsid w:val="00C64647"/>
    <w:rsid w:val="00C64CD9"/>
    <w:rsid w:val="00C66E3B"/>
    <w:rsid w:val="00C670F8"/>
    <w:rsid w:val="00C6780B"/>
    <w:rsid w:val="00C704CC"/>
    <w:rsid w:val="00C70627"/>
    <w:rsid w:val="00C73A90"/>
    <w:rsid w:val="00C7444E"/>
    <w:rsid w:val="00C76D49"/>
    <w:rsid w:val="00C80AD4"/>
    <w:rsid w:val="00C80B5E"/>
    <w:rsid w:val="00C82055"/>
    <w:rsid w:val="00C82243"/>
    <w:rsid w:val="00C82BB4"/>
    <w:rsid w:val="00C85FE1"/>
    <w:rsid w:val="00C8630A"/>
    <w:rsid w:val="00C9061B"/>
    <w:rsid w:val="00C91C14"/>
    <w:rsid w:val="00C93603"/>
    <w:rsid w:val="00C93EBA"/>
    <w:rsid w:val="00C9408A"/>
    <w:rsid w:val="00C94853"/>
    <w:rsid w:val="00C97A19"/>
    <w:rsid w:val="00C97C34"/>
    <w:rsid w:val="00C97EF0"/>
    <w:rsid w:val="00CA0BD8"/>
    <w:rsid w:val="00CA10D3"/>
    <w:rsid w:val="00CA10E3"/>
    <w:rsid w:val="00CA1908"/>
    <w:rsid w:val="00CA2A29"/>
    <w:rsid w:val="00CA2FD7"/>
    <w:rsid w:val="00CA5024"/>
    <w:rsid w:val="00CA69E3"/>
    <w:rsid w:val="00CA6B28"/>
    <w:rsid w:val="00CA72BB"/>
    <w:rsid w:val="00CA73DB"/>
    <w:rsid w:val="00CA795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D4C"/>
    <w:rsid w:val="00CB6EDE"/>
    <w:rsid w:val="00CC128D"/>
    <w:rsid w:val="00CC182C"/>
    <w:rsid w:val="00CC41BA"/>
    <w:rsid w:val="00CC7466"/>
    <w:rsid w:val="00CD09EF"/>
    <w:rsid w:val="00CD1550"/>
    <w:rsid w:val="00CD17C1"/>
    <w:rsid w:val="00CD1C6C"/>
    <w:rsid w:val="00CD205E"/>
    <w:rsid w:val="00CD37F1"/>
    <w:rsid w:val="00CD3BFC"/>
    <w:rsid w:val="00CD4565"/>
    <w:rsid w:val="00CD48DB"/>
    <w:rsid w:val="00CD6169"/>
    <w:rsid w:val="00CD68B4"/>
    <w:rsid w:val="00CD6D76"/>
    <w:rsid w:val="00CE1C01"/>
    <w:rsid w:val="00CE20BC"/>
    <w:rsid w:val="00CE26C6"/>
    <w:rsid w:val="00CE39E1"/>
    <w:rsid w:val="00CE4798"/>
    <w:rsid w:val="00CE63B2"/>
    <w:rsid w:val="00CE654E"/>
    <w:rsid w:val="00CE7722"/>
    <w:rsid w:val="00CF0BFA"/>
    <w:rsid w:val="00CF16D8"/>
    <w:rsid w:val="00CF1FD8"/>
    <w:rsid w:val="00CF20D0"/>
    <w:rsid w:val="00CF2D83"/>
    <w:rsid w:val="00CF38AB"/>
    <w:rsid w:val="00CF443C"/>
    <w:rsid w:val="00CF44A1"/>
    <w:rsid w:val="00CF44B4"/>
    <w:rsid w:val="00CF45F2"/>
    <w:rsid w:val="00CF4FDC"/>
    <w:rsid w:val="00CF64FF"/>
    <w:rsid w:val="00CF6E13"/>
    <w:rsid w:val="00CF7776"/>
    <w:rsid w:val="00D00E9E"/>
    <w:rsid w:val="00D021D2"/>
    <w:rsid w:val="00D0262C"/>
    <w:rsid w:val="00D026A5"/>
    <w:rsid w:val="00D03F69"/>
    <w:rsid w:val="00D04EBC"/>
    <w:rsid w:val="00D061BB"/>
    <w:rsid w:val="00D0660A"/>
    <w:rsid w:val="00D07BE1"/>
    <w:rsid w:val="00D116C0"/>
    <w:rsid w:val="00D13433"/>
    <w:rsid w:val="00D13D8A"/>
    <w:rsid w:val="00D1520A"/>
    <w:rsid w:val="00D172C9"/>
    <w:rsid w:val="00D17A57"/>
    <w:rsid w:val="00D20DA7"/>
    <w:rsid w:val="00D223C3"/>
    <w:rsid w:val="00D249A5"/>
    <w:rsid w:val="00D2690A"/>
    <w:rsid w:val="00D275B7"/>
    <w:rsid w:val="00D2793F"/>
    <w:rsid w:val="00D279D8"/>
    <w:rsid w:val="00D27C8E"/>
    <w:rsid w:val="00D27F3A"/>
    <w:rsid w:val="00D3026A"/>
    <w:rsid w:val="00D30615"/>
    <w:rsid w:val="00D31E20"/>
    <w:rsid w:val="00D32D62"/>
    <w:rsid w:val="00D35ED0"/>
    <w:rsid w:val="00D3621B"/>
    <w:rsid w:val="00D36C7C"/>
    <w:rsid w:val="00D36E44"/>
    <w:rsid w:val="00D40205"/>
    <w:rsid w:val="00D40C72"/>
    <w:rsid w:val="00D41021"/>
    <w:rsid w:val="00D4141B"/>
    <w:rsid w:val="00D4145D"/>
    <w:rsid w:val="00D425CC"/>
    <w:rsid w:val="00D4460B"/>
    <w:rsid w:val="00D4500A"/>
    <w:rsid w:val="00D458F0"/>
    <w:rsid w:val="00D45B4C"/>
    <w:rsid w:val="00D50668"/>
    <w:rsid w:val="00D50B3B"/>
    <w:rsid w:val="00D51826"/>
    <w:rsid w:val="00D51C1C"/>
    <w:rsid w:val="00D51FCC"/>
    <w:rsid w:val="00D52812"/>
    <w:rsid w:val="00D5357A"/>
    <w:rsid w:val="00D5467F"/>
    <w:rsid w:val="00D55837"/>
    <w:rsid w:val="00D56A9F"/>
    <w:rsid w:val="00D57BA2"/>
    <w:rsid w:val="00D60F51"/>
    <w:rsid w:val="00D60FAC"/>
    <w:rsid w:val="00D614F9"/>
    <w:rsid w:val="00D62910"/>
    <w:rsid w:val="00D63BA6"/>
    <w:rsid w:val="00D6540C"/>
    <w:rsid w:val="00D658CA"/>
    <w:rsid w:val="00D65C1E"/>
    <w:rsid w:val="00D65C1F"/>
    <w:rsid w:val="00D65E43"/>
    <w:rsid w:val="00D6730A"/>
    <w:rsid w:val="00D674A6"/>
    <w:rsid w:val="00D67C54"/>
    <w:rsid w:val="00D708FC"/>
    <w:rsid w:val="00D7168E"/>
    <w:rsid w:val="00D71CC8"/>
    <w:rsid w:val="00D72719"/>
    <w:rsid w:val="00D73F9D"/>
    <w:rsid w:val="00D74B7C"/>
    <w:rsid w:val="00D76068"/>
    <w:rsid w:val="00D76546"/>
    <w:rsid w:val="00D76A24"/>
    <w:rsid w:val="00D76B01"/>
    <w:rsid w:val="00D77906"/>
    <w:rsid w:val="00D804A2"/>
    <w:rsid w:val="00D8230D"/>
    <w:rsid w:val="00D84704"/>
    <w:rsid w:val="00D84BF9"/>
    <w:rsid w:val="00D8517D"/>
    <w:rsid w:val="00D87192"/>
    <w:rsid w:val="00D91644"/>
    <w:rsid w:val="00D92016"/>
    <w:rsid w:val="00D921FD"/>
    <w:rsid w:val="00D93714"/>
    <w:rsid w:val="00D93A5C"/>
    <w:rsid w:val="00D94034"/>
    <w:rsid w:val="00D94760"/>
    <w:rsid w:val="00D9478F"/>
    <w:rsid w:val="00D95135"/>
    <w:rsid w:val="00D95424"/>
    <w:rsid w:val="00D96429"/>
    <w:rsid w:val="00D965AD"/>
    <w:rsid w:val="00D96717"/>
    <w:rsid w:val="00DA4084"/>
    <w:rsid w:val="00DA56ED"/>
    <w:rsid w:val="00DA5A54"/>
    <w:rsid w:val="00DA5C0D"/>
    <w:rsid w:val="00DB3455"/>
    <w:rsid w:val="00DB423C"/>
    <w:rsid w:val="00DB4E26"/>
    <w:rsid w:val="00DB6779"/>
    <w:rsid w:val="00DB714B"/>
    <w:rsid w:val="00DC1025"/>
    <w:rsid w:val="00DC10F6"/>
    <w:rsid w:val="00DC115D"/>
    <w:rsid w:val="00DC1EB8"/>
    <w:rsid w:val="00DC255D"/>
    <w:rsid w:val="00DC2962"/>
    <w:rsid w:val="00DC3E45"/>
    <w:rsid w:val="00DC4598"/>
    <w:rsid w:val="00DC4BC1"/>
    <w:rsid w:val="00DC4EBB"/>
    <w:rsid w:val="00DC795A"/>
    <w:rsid w:val="00DD0722"/>
    <w:rsid w:val="00DD0B3D"/>
    <w:rsid w:val="00DD212F"/>
    <w:rsid w:val="00DD5163"/>
    <w:rsid w:val="00DE00F9"/>
    <w:rsid w:val="00DE0A59"/>
    <w:rsid w:val="00DE166D"/>
    <w:rsid w:val="00DE18F5"/>
    <w:rsid w:val="00DE32B7"/>
    <w:rsid w:val="00DE345F"/>
    <w:rsid w:val="00DE690F"/>
    <w:rsid w:val="00DE70CE"/>
    <w:rsid w:val="00DE73D2"/>
    <w:rsid w:val="00DE7B55"/>
    <w:rsid w:val="00DF1B68"/>
    <w:rsid w:val="00DF4D27"/>
    <w:rsid w:val="00DF5BFB"/>
    <w:rsid w:val="00DF5CD6"/>
    <w:rsid w:val="00DF7992"/>
    <w:rsid w:val="00DF7DCC"/>
    <w:rsid w:val="00E0143B"/>
    <w:rsid w:val="00E01C25"/>
    <w:rsid w:val="00E022DA"/>
    <w:rsid w:val="00E029FE"/>
    <w:rsid w:val="00E032A1"/>
    <w:rsid w:val="00E03460"/>
    <w:rsid w:val="00E03BCB"/>
    <w:rsid w:val="00E06416"/>
    <w:rsid w:val="00E06B8B"/>
    <w:rsid w:val="00E1017C"/>
    <w:rsid w:val="00E10D20"/>
    <w:rsid w:val="00E124DC"/>
    <w:rsid w:val="00E12EB5"/>
    <w:rsid w:val="00E13CA0"/>
    <w:rsid w:val="00E1458D"/>
    <w:rsid w:val="00E14A8D"/>
    <w:rsid w:val="00E15A41"/>
    <w:rsid w:val="00E16825"/>
    <w:rsid w:val="00E1775F"/>
    <w:rsid w:val="00E22D68"/>
    <w:rsid w:val="00E247D9"/>
    <w:rsid w:val="00E258D8"/>
    <w:rsid w:val="00E26DDF"/>
    <w:rsid w:val="00E270E5"/>
    <w:rsid w:val="00E277C0"/>
    <w:rsid w:val="00E27DEF"/>
    <w:rsid w:val="00E27F32"/>
    <w:rsid w:val="00E30167"/>
    <w:rsid w:val="00E320D0"/>
    <w:rsid w:val="00E3233A"/>
    <w:rsid w:val="00E32C2B"/>
    <w:rsid w:val="00E33493"/>
    <w:rsid w:val="00E37922"/>
    <w:rsid w:val="00E406DF"/>
    <w:rsid w:val="00E415D3"/>
    <w:rsid w:val="00E44D48"/>
    <w:rsid w:val="00E45B87"/>
    <w:rsid w:val="00E466A7"/>
    <w:rsid w:val="00E469E4"/>
    <w:rsid w:val="00E475C3"/>
    <w:rsid w:val="00E476A8"/>
    <w:rsid w:val="00E509B0"/>
    <w:rsid w:val="00E50B11"/>
    <w:rsid w:val="00E52FC6"/>
    <w:rsid w:val="00E54246"/>
    <w:rsid w:val="00E551FB"/>
    <w:rsid w:val="00E5565F"/>
    <w:rsid w:val="00E55D8E"/>
    <w:rsid w:val="00E60649"/>
    <w:rsid w:val="00E61FFF"/>
    <w:rsid w:val="00E62027"/>
    <w:rsid w:val="00E6346F"/>
    <w:rsid w:val="00E634E3"/>
    <w:rsid w:val="00E63628"/>
    <w:rsid w:val="00E648AF"/>
    <w:rsid w:val="00E64963"/>
    <w:rsid w:val="00E6641E"/>
    <w:rsid w:val="00E66F18"/>
    <w:rsid w:val="00E70856"/>
    <w:rsid w:val="00E7088B"/>
    <w:rsid w:val="00E727DE"/>
    <w:rsid w:val="00E7317A"/>
    <w:rsid w:val="00E733D2"/>
    <w:rsid w:val="00E73932"/>
    <w:rsid w:val="00E74A30"/>
    <w:rsid w:val="00E77778"/>
    <w:rsid w:val="00E77B7E"/>
    <w:rsid w:val="00E77BA8"/>
    <w:rsid w:val="00E8139F"/>
    <w:rsid w:val="00E8204A"/>
    <w:rsid w:val="00E82067"/>
    <w:rsid w:val="00E825E7"/>
    <w:rsid w:val="00E82DF1"/>
    <w:rsid w:val="00E84754"/>
    <w:rsid w:val="00E86DE2"/>
    <w:rsid w:val="00E902F5"/>
    <w:rsid w:val="00E90CAA"/>
    <w:rsid w:val="00E93339"/>
    <w:rsid w:val="00E948B6"/>
    <w:rsid w:val="00E94958"/>
    <w:rsid w:val="00E96532"/>
    <w:rsid w:val="00E973A0"/>
    <w:rsid w:val="00EA1253"/>
    <w:rsid w:val="00EA1688"/>
    <w:rsid w:val="00EA1AFC"/>
    <w:rsid w:val="00EA1CB1"/>
    <w:rsid w:val="00EA2317"/>
    <w:rsid w:val="00EA3A7D"/>
    <w:rsid w:val="00EA4C83"/>
    <w:rsid w:val="00EA799D"/>
    <w:rsid w:val="00EB0189"/>
    <w:rsid w:val="00EB0A37"/>
    <w:rsid w:val="00EB5218"/>
    <w:rsid w:val="00EB763D"/>
    <w:rsid w:val="00EB76AC"/>
    <w:rsid w:val="00EB7EC2"/>
    <w:rsid w:val="00EB7FE4"/>
    <w:rsid w:val="00EC0A83"/>
    <w:rsid w:val="00EC0A92"/>
    <w:rsid w:val="00EC1DA0"/>
    <w:rsid w:val="00EC2460"/>
    <w:rsid w:val="00EC329B"/>
    <w:rsid w:val="00EC4467"/>
    <w:rsid w:val="00EC5EB9"/>
    <w:rsid w:val="00EC6006"/>
    <w:rsid w:val="00EC71A6"/>
    <w:rsid w:val="00EC73EB"/>
    <w:rsid w:val="00EC74C8"/>
    <w:rsid w:val="00EC7A62"/>
    <w:rsid w:val="00ED0066"/>
    <w:rsid w:val="00ED1C22"/>
    <w:rsid w:val="00ED1E4B"/>
    <w:rsid w:val="00ED2636"/>
    <w:rsid w:val="00ED2FC8"/>
    <w:rsid w:val="00ED30B4"/>
    <w:rsid w:val="00ED3AAF"/>
    <w:rsid w:val="00ED53FF"/>
    <w:rsid w:val="00ED592E"/>
    <w:rsid w:val="00ED6ABD"/>
    <w:rsid w:val="00ED72E1"/>
    <w:rsid w:val="00EE1AEA"/>
    <w:rsid w:val="00EE24D7"/>
    <w:rsid w:val="00EE3C0F"/>
    <w:rsid w:val="00EE5EB8"/>
    <w:rsid w:val="00EE66E5"/>
    <w:rsid w:val="00EE6757"/>
    <w:rsid w:val="00EE6810"/>
    <w:rsid w:val="00EE69FE"/>
    <w:rsid w:val="00EE6FDE"/>
    <w:rsid w:val="00EE77C3"/>
    <w:rsid w:val="00EF0527"/>
    <w:rsid w:val="00EF1226"/>
    <w:rsid w:val="00EF1601"/>
    <w:rsid w:val="00EF21FE"/>
    <w:rsid w:val="00EF23E5"/>
    <w:rsid w:val="00EF25B5"/>
    <w:rsid w:val="00EF2A7F"/>
    <w:rsid w:val="00EF2CDD"/>
    <w:rsid w:val="00EF2D58"/>
    <w:rsid w:val="00EF37C2"/>
    <w:rsid w:val="00EF3E3D"/>
    <w:rsid w:val="00EF4803"/>
    <w:rsid w:val="00EF5127"/>
    <w:rsid w:val="00EF523B"/>
    <w:rsid w:val="00EF72C8"/>
    <w:rsid w:val="00F0078E"/>
    <w:rsid w:val="00F02290"/>
    <w:rsid w:val="00F03145"/>
    <w:rsid w:val="00F031B7"/>
    <w:rsid w:val="00F03EAC"/>
    <w:rsid w:val="00F049B0"/>
    <w:rsid w:val="00F04B7C"/>
    <w:rsid w:val="00F057C7"/>
    <w:rsid w:val="00F06329"/>
    <w:rsid w:val="00F077C9"/>
    <w:rsid w:val="00F078B5"/>
    <w:rsid w:val="00F111A3"/>
    <w:rsid w:val="00F11F8E"/>
    <w:rsid w:val="00F14024"/>
    <w:rsid w:val="00F14FA3"/>
    <w:rsid w:val="00F15DB1"/>
    <w:rsid w:val="00F16559"/>
    <w:rsid w:val="00F2080F"/>
    <w:rsid w:val="00F2188E"/>
    <w:rsid w:val="00F24297"/>
    <w:rsid w:val="00F246D9"/>
    <w:rsid w:val="00F2564A"/>
    <w:rsid w:val="00F25665"/>
    <w:rsid w:val="00F25761"/>
    <w:rsid w:val="00F259D7"/>
    <w:rsid w:val="00F30B0F"/>
    <w:rsid w:val="00F3196A"/>
    <w:rsid w:val="00F32482"/>
    <w:rsid w:val="00F32628"/>
    <w:rsid w:val="00F32D05"/>
    <w:rsid w:val="00F3480D"/>
    <w:rsid w:val="00F34BFC"/>
    <w:rsid w:val="00F35263"/>
    <w:rsid w:val="00F35E34"/>
    <w:rsid w:val="00F3649E"/>
    <w:rsid w:val="00F36738"/>
    <w:rsid w:val="00F3745E"/>
    <w:rsid w:val="00F403BF"/>
    <w:rsid w:val="00F4342F"/>
    <w:rsid w:val="00F44BDF"/>
    <w:rsid w:val="00F44F29"/>
    <w:rsid w:val="00F45227"/>
    <w:rsid w:val="00F45D5E"/>
    <w:rsid w:val="00F46226"/>
    <w:rsid w:val="00F47006"/>
    <w:rsid w:val="00F5045C"/>
    <w:rsid w:val="00F50798"/>
    <w:rsid w:val="00F50E06"/>
    <w:rsid w:val="00F520C7"/>
    <w:rsid w:val="00F53AEA"/>
    <w:rsid w:val="00F547AF"/>
    <w:rsid w:val="00F55AC7"/>
    <w:rsid w:val="00F55FC9"/>
    <w:rsid w:val="00F563A2"/>
    <w:rsid w:val="00F563CD"/>
    <w:rsid w:val="00F5663B"/>
    <w:rsid w:val="00F5674D"/>
    <w:rsid w:val="00F56777"/>
    <w:rsid w:val="00F601D7"/>
    <w:rsid w:val="00F60247"/>
    <w:rsid w:val="00F60622"/>
    <w:rsid w:val="00F62BEF"/>
    <w:rsid w:val="00F6392C"/>
    <w:rsid w:val="00F64256"/>
    <w:rsid w:val="00F66093"/>
    <w:rsid w:val="00F66518"/>
    <w:rsid w:val="00F66657"/>
    <w:rsid w:val="00F6751E"/>
    <w:rsid w:val="00F676FA"/>
    <w:rsid w:val="00F7022E"/>
    <w:rsid w:val="00F70848"/>
    <w:rsid w:val="00F70D4B"/>
    <w:rsid w:val="00F73A60"/>
    <w:rsid w:val="00F75557"/>
    <w:rsid w:val="00F8015D"/>
    <w:rsid w:val="00F8022B"/>
    <w:rsid w:val="00F806A1"/>
    <w:rsid w:val="00F829C7"/>
    <w:rsid w:val="00F82FCC"/>
    <w:rsid w:val="00F834AA"/>
    <w:rsid w:val="00F838BA"/>
    <w:rsid w:val="00F838E1"/>
    <w:rsid w:val="00F848D6"/>
    <w:rsid w:val="00F85611"/>
    <w:rsid w:val="00F859AE"/>
    <w:rsid w:val="00F9071F"/>
    <w:rsid w:val="00F912CD"/>
    <w:rsid w:val="00F91A09"/>
    <w:rsid w:val="00F921F5"/>
    <w:rsid w:val="00F922B2"/>
    <w:rsid w:val="00F943C8"/>
    <w:rsid w:val="00F96B28"/>
    <w:rsid w:val="00F96DE1"/>
    <w:rsid w:val="00FA0D1A"/>
    <w:rsid w:val="00FA1564"/>
    <w:rsid w:val="00FA41B4"/>
    <w:rsid w:val="00FA5DDD"/>
    <w:rsid w:val="00FA6255"/>
    <w:rsid w:val="00FA723B"/>
    <w:rsid w:val="00FA7644"/>
    <w:rsid w:val="00FA7A85"/>
    <w:rsid w:val="00FB0647"/>
    <w:rsid w:val="00FB0E23"/>
    <w:rsid w:val="00FB11B6"/>
    <w:rsid w:val="00FB1FA3"/>
    <w:rsid w:val="00FB27B2"/>
    <w:rsid w:val="00FB2AB1"/>
    <w:rsid w:val="00FB3015"/>
    <w:rsid w:val="00FB43A8"/>
    <w:rsid w:val="00FB4D12"/>
    <w:rsid w:val="00FB5279"/>
    <w:rsid w:val="00FB62AE"/>
    <w:rsid w:val="00FC069A"/>
    <w:rsid w:val="00FC08A9"/>
    <w:rsid w:val="00FC0BA0"/>
    <w:rsid w:val="00FC14EE"/>
    <w:rsid w:val="00FC205C"/>
    <w:rsid w:val="00FC2A0C"/>
    <w:rsid w:val="00FC3D11"/>
    <w:rsid w:val="00FC4E3F"/>
    <w:rsid w:val="00FC6253"/>
    <w:rsid w:val="00FC7600"/>
    <w:rsid w:val="00FD0385"/>
    <w:rsid w:val="00FD0B7B"/>
    <w:rsid w:val="00FD1A46"/>
    <w:rsid w:val="00FD30DC"/>
    <w:rsid w:val="00FD32E5"/>
    <w:rsid w:val="00FD4C08"/>
    <w:rsid w:val="00FD57A9"/>
    <w:rsid w:val="00FD6002"/>
    <w:rsid w:val="00FD74A4"/>
    <w:rsid w:val="00FD765E"/>
    <w:rsid w:val="00FE0F67"/>
    <w:rsid w:val="00FE1DCC"/>
    <w:rsid w:val="00FE1DD4"/>
    <w:rsid w:val="00FE2B19"/>
    <w:rsid w:val="00FE418D"/>
    <w:rsid w:val="00FE5F93"/>
    <w:rsid w:val="00FF0538"/>
    <w:rsid w:val="00FF12C7"/>
    <w:rsid w:val="00FF30BD"/>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EEC60"/>
  <w15:docId w15:val="{79CC8FB0-88BB-4C38-86F7-2F5EF5B5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7B26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557">
      <w:bodyDiv w:val="1"/>
      <w:marLeft w:val="0"/>
      <w:marRight w:val="0"/>
      <w:marTop w:val="0"/>
      <w:marBottom w:val="0"/>
      <w:divBdr>
        <w:top w:val="none" w:sz="0" w:space="0" w:color="auto"/>
        <w:left w:val="none" w:sz="0" w:space="0" w:color="auto"/>
        <w:bottom w:val="none" w:sz="0" w:space="0" w:color="auto"/>
        <w:right w:val="none" w:sz="0" w:space="0" w:color="auto"/>
      </w:divBdr>
      <w:divsChild>
        <w:div w:id="1057819845">
          <w:marLeft w:val="0"/>
          <w:marRight w:val="0"/>
          <w:marTop w:val="0"/>
          <w:marBottom w:val="0"/>
          <w:divBdr>
            <w:top w:val="none" w:sz="0" w:space="0" w:color="auto"/>
            <w:left w:val="none" w:sz="0" w:space="0" w:color="auto"/>
            <w:bottom w:val="none" w:sz="0" w:space="0" w:color="auto"/>
            <w:right w:val="none" w:sz="0" w:space="0" w:color="auto"/>
          </w:divBdr>
        </w:div>
      </w:divsChild>
    </w:div>
    <w:div w:id="22218399">
      <w:bodyDiv w:val="1"/>
      <w:marLeft w:val="0"/>
      <w:marRight w:val="0"/>
      <w:marTop w:val="0"/>
      <w:marBottom w:val="0"/>
      <w:divBdr>
        <w:top w:val="none" w:sz="0" w:space="0" w:color="auto"/>
        <w:left w:val="none" w:sz="0" w:space="0" w:color="auto"/>
        <w:bottom w:val="none" w:sz="0" w:space="0" w:color="auto"/>
        <w:right w:val="none" w:sz="0" w:space="0" w:color="auto"/>
      </w:divBdr>
    </w:div>
    <w:div w:id="176119352">
      <w:bodyDiv w:val="1"/>
      <w:marLeft w:val="0"/>
      <w:marRight w:val="0"/>
      <w:marTop w:val="0"/>
      <w:marBottom w:val="0"/>
      <w:divBdr>
        <w:top w:val="none" w:sz="0" w:space="0" w:color="auto"/>
        <w:left w:val="none" w:sz="0" w:space="0" w:color="auto"/>
        <w:bottom w:val="none" w:sz="0" w:space="0" w:color="auto"/>
        <w:right w:val="none" w:sz="0" w:space="0" w:color="auto"/>
      </w:divBdr>
    </w:div>
    <w:div w:id="220798954">
      <w:bodyDiv w:val="1"/>
      <w:marLeft w:val="0"/>
      <w:marRight w:val="0"/>
      <w:marTop w:val="0"/>
      <w:marBottom w:val="0"/>
      <w:divBdr>
        <w:top w:val="none" w:sz="0" w:space="0" w:color="auto"/>
        <w:left w:val="none" w:sz="0" w:space="0" w:color="auto"/>
        <w:bottom w:val="none" w:sz="0" w:space="0" w:color="auto"/>
        <w:right w:val="none" w:sz="0" w:space="0" w:color="auto"/>
      </w:divBdr>
    </w:div>
    <w:div w:id="242571499">
      <w:bodyDiv w:val="1"/>
      <w:marLeft w:val="0"/>
      <w:marRight w:val="0"/>
      <w:marTop w:val="0"/>
      <w:marBottom w:val="0"/>
      <w:divBdr>
        <w:top w:val="none" w:sz="0" w:space="0" w:color="auto"/>
        <w:left w:val="none" w:sz="0" w:space="0" w:color="auto"/>
        <w:bottom w:val="none" w:sz="0" w:space="0" w:color="auto"/>
        <w:right w:val="none" w:sz="0" w:space="0" w:color="auto"/>
      </w:divBdr>
    </w:div>
    <w:div w:id="268511852">
      <w:bodyDiv w:val="1"/>
      <w:marLeft w:val="0"/>
      <w:marRight w:val="0"/>
      <w:marTop w:val="0"/>
      <w:marBottom w:val="0"/>
      <w:divBdr>
        <w:top w:val="none" w:sz="0" w:space="0" w:color="auto"/>
        <w:left w:val="none" w:sz="0" w:space="0" w:color="auto"/>
        <w:bottom w:val="none" w:sz="0" w:space="0" w:color="auto"/>
        <w:right w:val="none" w:sz="0" w:space="0" w:color="auto"/>
      </w:divBdr>
    </w:div>
    <w:div w:id="472868651">
      <w:bodyDiv w:val="1"/>
      <w:marLeft w:val="0"/>
      <w:marRight w:val="0"/>
      <w:marTop w:val="0"/>
      <w:marBottom w:val="0"/>
      <w:divBdr>
        <w:top w:val="none" w:sz="0" w:space="0" w:color="auto"/>
        <w:left w:val="none" w:sz="0" w:space="0" w:color="auto"/>
        <w:bottom w:val="none" w:sz="0" w:space="0" w:color="auto"/>
        <w:right w:val="none" w:sz="0" w:space="0" w:color="auto"/>
      </w:divBdr>
    </w:div>
    <w:div w:id="525170815">
      <w:bodyDiv w:val="1"/>
      <w:marLeft w:val="0"/>
      <w:marRight w:val="0"/>
      <w:marTop w:val="0"/>
      <w:marBottom w:val="0"/>
      <w:divBdr>
        <w:top w:val="none" w:sz="0" w:space="0" w:color="auto"/>
        <w:left w:val="none" w:sz="0" w:space="0" w:color="auto"/>
        <w:bottom w:val="none" w:sz="0" w:space="0" w:color="auto"/>
        <w:right w:val="none" w:sz="0" w:space="0" w:color="auto"/>
      </w:divBdr>
      <w:divsChild>
        <w:div w:id="1257471472">
          <w:marLeft w:val="0"/>
          <w:marRight w:val="0"/>
          <w:marTop w:val="0"/>
          <w:marBottom w:val="0"/>
          <w:divBdr>
            <w:top w:val="none" w:sz="0" w:space="0" w:color="auto"/>
            <w:left w:val="none" w:sz="0" w:space="0" w:color="auto"/>
            <w:bottom w:val="none" w:sz="0" w:space="0" w:color="auto"/>
            <w:right w:val="none" w:sz="0" w:space="0" w:color="auto"/>
          </w:divBdr>
        </w:div>
      </w:divsChild>
    </w:div>
    <w:div w:id="549851832">
      <w:bodyDiv w:val="1"/>
      <w:marLeft w:val="0"/>
      <w:marRight w:val="0"/>
      <w:marTop w:val="0"/>
      <w:marBottom w:val="0"/>
      <w:divBdr>
        <w:top w:val="none" w:sz="0" w:space="0" w:color="auto"/>
        <w:left w:val="none" w:sz="0" w:space="0" w:color="auto"/>
        <w:bottom w:val="none" w:sz="0" w:space="0" w:color="auto"/>
        <w:right w:val="none" w:sz="0" w:space="0" w:color="auto"/>
      </w:divBdr>
      <w:divsChild>
        <w:div w:id="1917861329">
          <w:marLeft w:val="0"/>
          <w:marRight w:val="0"/>
          <w:marTop w:val="0"/>
          <w:marBottom w:val="0"/>
          <w:divBdr>
            <w:top w:val="none" w:sz="0" w:space="0" w:color="auto"/>
            <w:left w:val="none" w:sz="0" w:space="0" w:color="auto"/>
            <w:bottom w:val="none" w:sz="0" w:space="0" w:color="auto"/>
            <w:right w:val="none" w:sz="0" w:space="0" w:color="auto"/>
          </w:divBdr>
        </w:div>
      </w:divsChild>
    </w:div>
    <w:div w:id="788935832">
      <w:bodyDiv w:val="1"/>
      <w:marLeft w:val="0"/>
      <w:marRight w:val="0"/>
      <w:marTop w:val="0"/>
      <w:marBottom w:val="0"/>
      <w:divBdr>
        <w:top w:val="none" w:sz="0" w:space="0" w:color="auto"/>
        <w:left w:val="none" w:sz="0" w:space="0" w:color="auto"/>
        <w:bottom w:val="none" w:sz="0" w:space="0" w:color="auto"/>
        <w:right w:val="none" w:sz="0" w:space="0" w:color="auto"/>
      </w:divBdr>
    </w:div>
    <w:div w:id="859127756">
      <w:bodyDiv w:val="1"/>
      <w:marLeft w:val="0"/>
      <w:marRight w:val="0"/>
      <w:marTop w:val="0"/>
      <w:marBottom w:val="0"/>
      <w:divBdr>
        <w:top w:val="none" w:sz="0" w:space="0" w:color="auto"/>
        <w:left w:val="none" w:sz="0" w:space="0" w:color="auto"/>
        <w:bottom w:val="none" w:sz="0" w:space="0" w:color="auto"/>
        <w:right w:val="none" w:sz="0" w:space="0" w:color="auto"/>
      </w:divBdr>
      <w:divsChild>
        <w:div w:id="403139840">
          <w:marLeft w:val="0"/>
          <w:marRight w:val="0"/>
          <w:marTop w:val="0"/>
          <w:marBottom w:val="0"/>
          <w:divBdr>
            <w:top w:val="none" w:sz="0" w:space="0" w:color="auto"/>
            <w:left w:val="none" w:sz="0" w:space="0" w:color="auto"/>
            <w:bottom w:val="none" w:sz="0" w:space="0" w:color="auto"/>
            <w:right w:val="none" w:sz="0" w:space="0" w:color="auto"/>
          </w:divBdr>
        </w:div>
      </w:divsChild>
    </w:div>
    <w:div w:id="895316400">
      <w:bodyDiv w:val="1"/>
      <w:marLeft w:val="0"/>
      <w:marRight w:val="0"/>
      <w:marTop w:val="0"/>
      <w:marBottom w:val="0"/>
      <w:divBdr>
        <w:top w:val="none" w:sz="0" w:space="0" w:color="auto"/>
        <w:left w:val="none" w:sz="0" w:space="0" w:color="auto"/>
        <w:bottom w:val="none" w:sz="0" w:space="0" w:color="auto"/>
        <w:right w:val="none" w:sz="0" w:space="0" w:color="auto"/>
      </w:divBdr>
    </w:div>
    <w:div w:id="1272862718">
      <w:bodyDiv w:val="1"/>
      <w:marLeft w:val="0"/>
      <w:marRight w:val="0"/>
      <w:marTop w:val="0"/>
      <w:marBottom w:val="0"/>
      <w:divBdr>
        <w:top w:val="none" w:sz="0" w:space="0" w:color="auto"/>
        <w:left w:val="none" w:sz="0" w:space="0" w:color="auto"/>
        <w:bottom w:val="none" w:sz="0" w:space="0" w:color="auto"/>
        <w:right w:val="none" w:sz="0" w:space="0" w:color="auto"/>
      </w:divBdr>
    </w:div>
    <w:div w:id="1632786048">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2106266992">
      <w:bodyDiv w:val="1"/>
      <w:marLeft w:val="0"/>
      <w:marRight w:val="0"/>
      <w:marTop w:val="0"/>
      <w:marBottom w:val="0"/>
      <w:divBdr>
        <w:top w:val="none" w:sz="0" w:space="0" w:color="auto"/>
        <w:left w:val="none" w:sz="0" w:space="0" w:color="auto"/>
        <w:bottom w:val="none" w:sz="0" w:space="0" w:color="auto"/>
        <w:right w:val="none" w:sz="0" w:space="0" w:color="auto"/>
      </w:divBdr>
      <w:divsChild>
        <w:div w:id="1009335370">
          <w:marLeft w:val="0"/>
          <w:marRight w:val="0"/>
          <w:marTop w:val="0"/>
          <w:marBottom w:val="0"/>
          <w:divBdr>
            <w:top w:val="none" w:sz="0" w:space="0" w:color="auto"/>
            <w:left w:val="none" w:sz="0" w:space="0" w:color="auto"/>
            <w:bottom w:val="none" w:sz="0" w:space="0" w:color="auto"/>
            <w:right w:val="none" w:sz="0" w:space="0" w:color="auto"/>
          </w:divBdr>
        </w:div>
      </w:divsChild>
    </w:div>
    <w:div w:id="2144422873">
      <w:bodyDiv w:val="1"/>
      <w:marLeft w:val="0"/>
      <w:marRight w:val="0"/>
      <w:marTop w:val="0"/>
      <w:marBottom w:val="0"/>
      <w:divBdr>
        <w:top w:val="none" w:sz="0" w:space="0" w:color="auto"/>
        <w:left w:val="none" w:sz="0" w:space="0" w:color="auto"/>
        <w:bottom w:val="none" w:sz="0" w:space="0" w:color="auto"/>
        <w:right w:val="none" w:sz="0" w:space="0" w:color="auto"/>
      </w:divBdr>
      <w:divsChild>
        <w:div w:id="35461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4D78A40A62422FAF44A4EAC9607773"/>
        <w:category>
          <w:name w:val="Allmänt"/>
          <w:gallery w:val="placeholder"/>
        </w:category>
        <w:types>
          <w:type w:val="bbPlcHdr"/>
        </w:types>
        <w:behaviors>
          <w:behavior w:val="content"/>
        </w:behaviors>
        <w:guid w:val="{325B5B9E-0112-4728-8BD8-5D54F51F1491}"/>
      </w:docPartPr>
      <w:docPartBody>
        <w:p w:rsidR="00462F0A" w:rsidRDefault="00462F0A">
          <w:pPr>
            <w:pStyle w:val="354D78A40A62422FAF44A4EAC9607773"/>
          </w:pPr>
          <w:r w:rsidRPr="00FC36B9">
            <w:rPr>
              <w:rStyle w:val="Platshllartext"/>
            </w:rPr>
            <w:t>Klicka eller tryck här för att ange text.</w:t>
          </w:r>
        </w:p>
      </w:docPartBody>
    </w:docPart>
    <w:docPart>
      <w:docPartPr>
        <w:name w:val="E2BE7C3E1B874E52815D826B6C647920"/>
        <w:category>
          <w:name w:val="Allmänt"/>
          <w:gallery w:val="placeholder"/>
        </w:category>
        <w:types>
          <w:type w:val="bbPlcHdr"/>
        </w:types>
        <w:behaviors>
          <w:behavior w:val="content"/>
        </w:behaviors>
        <w:guid w:val="{975CA8C3-C084-4B18-9756-DB1C0DA6C352}"/>
      </w:docPartPr>
      <w:docPartBody>
        <w:p w:rsidR="00462F0A" w:rsidRDefault="00462F0A">
          <w:pPr>
            <w:pStyle w:val="E2BE7C3E1B874E52815D826B6C647920"/>
          </w:pPr>
          <w:r>
            <w:rPr>
              <w:rStyle w:val="Platshllartext"/>
            </w:rPr>
            <w:t>(sätts av SB)</w:t>
          </w:r>
        </w:p>
      </w:docPartBody>
    </w:docPart>
    <w:docPart>
      <w:docPartPr>
        <w:name w:val="639DDFD577144824B322947061E65E5A"/>
        <w:category>
          <w:name w:val="Allmänt"/>
          <w:gallery w:val="placeholder"/>
        </w:category>
        <w:types>
          <w:type w:val="bbPlcHdr"/>
        </w:types>
        <w:behaviors>
          <w:behavior w:val="content"/>
        </w:behaviors>
        <w:guid w:val="{9AA2510C-D858-4F85-B354-EF94C7F0D63A}"/>
      </w:docPartPr>
      <w:docPartBody>
        <w:p w:rsidR="00462F0A" w:rsidRDefault="00462F0A">
          <w:pPr>
            <w:pStyle w:val="639DDFD577144824B322947061E65E5A"/>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9DD855B5FD064DC49F1A218B6EFEA7BF"/>
        <w:category>
          <w:name w:val="Allmänt"/>
          <w:gallery w:val="placeholder"/>
        </w:category>
        <w:types>
          <w:type w:val="bbPlcHdr"/>
        </w:types>
        <w:behaviors>
          <w:behavior w:val="content"/>
        </w:behaviors>
        <w:guid w:val="{2BCC84AA-41FC-4BA4-B874-AEBDB4980FB2}"/>
      </w:docPartPr>
      <w:docPartBody>
        <w:p w:rsidR="00462F0A" w:rsidRDefault="00462F0A">
          <w:pPr>
            <w:pStyle w:val="9DD855B5FD064DC49F1A218B6EFEA7B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59037FDB1EB74D14BA5CF11C6C21DC5F"/>
        <w:category>
          <w:name w:val="Allmänt"/>
          <w:gallery w:val="placeholder"/>
        </w:category>
        <w:types>
          <w:type w:val="bbPlcHdr"/>
        </w:types>
        <w:behaviors>
          <w:behavior w:val="content"/>
        </w:behaviors>
        <w:guid w:val="{0C76CC99-7F24-4266-BE73-29C94EB4DC54}"/>
      </w:docPartPr>
      <w:docPartBody>
        <w:p w:rsidR="00462F0A" w:rsidRDefault="00462F0A">
          <w:pPr>
            <w:pStyle w:val="59037FDB1EB74D14BA5CF11C6C21DC5F"/>
          </w:pPr>
          <w:r>
            <w:rPr>
              <w:rStyle w:val="Platshllartext"/>
            </w:rPr>
            <w:t>Klicka här och v</w:t>
          </w:r>
          <w:r w:rsidRPr="00D31416">
            <w:rPr>
              <w:rStyle w:val="Platshllartext"/>
            </w:rPr>
            <w:t xml:space="preserve">älj ett </w:t>
          </w:r>
          <w:r>
            <w:rPr>
              <w:rStyle w:val="Platshllartext"/>
            </w:rPr>
            <w:t>departement.</w:t>
          </w:r>
        </w:p>
      </w:docPartBody>
    </w:docPart>
    <w:docPart>
      <w:docPartPr>
        <w:name w:val="83DD6C49CE3341E99DBF68039B3B1477"/>
        <w:category>
          <w:name w:val="Allmänt"/>
          <w:gallery w:val="placeholder"/>
        </w:category>
        <w:types>
          <w:type w:val="bbPlcHdr"/>
        </w:types>
        <w:behaviors>
          <w:behavior w:val="content"/>
        </w:behaviors>
        <w:guid w:val="{667B428F-EB16-46C1-9D94-D14D9B8158CE}"/>
      </w:docPartPr>
      <w:docPartBody>
        <w:p w:rsidR="00462F0A" w:rsidRDefault="00462F0A">
          <w:pPr>
            <w:pStyle w:val="83DD6C49CE3341E99DBF68039B3B1477"/>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18860D4C98A4B4792ACC5579EF24210"/>
        <w:category>
          <w:name w:val="Allmänt"/>
          <w:gallery w:val="placeholder"/>
        </w:category>
        <w:types>
          <w:type w:val="bbPlcHdr"/>
        </w:types>
        <w:behaviors>
          <w:behavior w:val="content"/>
        </w:behaviors>
        <w:guid w:val="{433E3FAE-721F-4F05-8726-F1BC1119F171}"/>
      </w:docPartPr>
      <w:docPartBody>
        <w:p w:rsidR="00462F0A" w:rsidRDefault="00462F0A">
          <w:pPr>
            <w:pStyle w:val="C18860D4C98A4B4792ACC5579EF24210"/>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E5E11D84F6DD4BF6802C3D613D6076C3"/>
        <w:category>
          <w:name w:val="Allmänt"/>
          <w:gallery w:val="placeholder"/>
        </w:category>
        <w:types>
          <w:type w:val="bbPlcHdr"/>
        </w:types>
        <w:behaviors>
          <w:behavior w:val="content"/>
        </w:behaviors>
        <w:guid w:val="{368A920F-5647-4409-B7B6-A6AA34657C65}"/>
      </w:docPartPr>
      <w:docPartBody>
        <w:p w:rsidR="00462F0A" w:rsidRDefault="00462F0A">
          <w:pPr>
            <w:pStyle w:val="E5E11D84F6DD4BF6802C3D613D6076C3"/>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C33A8CA712AE4C0CBCD424A0504869FA"/>
        <w:category>
          <w:name w:val="Allmänt"/>
          <w:gallery w:val="placeholder"/>
        </w:category>
        <w:types>
          <w:type w:val="bbPlcHdr"/>
        </w:types>
        <w:behaviors>
          <w:behavior w:val="content"/>
        </w:behaviors>
        <w:guid w:val="{ED360146-401B-40E0-AC46-691198BDE5A2}"/>
      </w:docPartPr>
      <w:docPartBody>
        <w:p w:rsidR="001855E2" w:rsidRDefault="001855E2" w:rsidP="001855E2">
          <w:pPr>
            <w:pStyle w:val="C33A8CA712AE4C0CBCD424A0504869FA"/>
          </w:pPr>
          <w:r w:rsidRPr="00FC36B9">
            <w:rPr>
              <w:rStyle w:val="Platshllartext"/>
            </w:rPr>
            <w:t>Klicka eller tryck här för att ange text.</w:t>
          </w:r>
        </w:p>
      </w:docPartBody>
    </w:docPart>
    <w:docPart>
      <w:docPartPr>
        <w:name w:val="996ABBC5F5614EF7A7F84A49F72A5EF5"/>
        <w:category>
          <w:name w:val="Allmänt"/>
          <w:gallery w:val="placeholder"/>
        </w:category>
        <w:types>
          <w:type w:val="bbPlcHdr"/>
        </w:types>
        <w:behaviors>
          <w:behavior w:val="content"/>
        </w:behaviors>
        <w:guid w:val="{F08203B8-495C-4BF8-B988-DBC5E6D5FE26}"/>
      </w:docPartPr>
      <w:docPartBody>
        <w:p w:rsidR="00000000" w:rsidRDefault="0056325E">
          <w:r w:rsidRPr="009C5931">
            <w:rPr>
              <w:rStyle w:val="Platshllartext"/>
            </w:rPr>
            <w:t xml:space="preserve"> </w:t>
          </w:r>
        </w:p>
      </w:docPartBody>
    </w:docPart>
    <w:docPart>
      <w:docPartPr>
        <w:name w:val="23C09495D3EB47E4B5AA1D6A98390E04"/>
        <w:category>
          <w:name w:val="Allmänt"/>
          <w:gallery w:val="placeholder"/>
        </w:category>
        <w:types>
          <w:type w:val="bbPlcHdr"/>
        </w:types>
        <w:behaviors>
          <w:behavior w:val="content"/>
        </w:behaviors>
        <w:guid w:val="{05074EA8-9056-4811-AB56-FC58A5A02153}"/>
      </w:docPartPr>
      <w:docPartBody>
        <w:p w:rsidR="00000000" w:rsidRDefault="0056325E">
          <w:r w:rsidRPr="009C5931">
            <w:rPr>
              <w:rStyle w:val="Platshllartext"/>
            </w:rPr>
            <w:t xml:space="preserve"> </w:t>
          </w:r>
        </w:p>
      </w:docPartBody>
    </w:docPart>
    <w:docPart>
      <w:docPartPr>
        <w:name w:val="4865A09BE2074FB7B97E3C3B24D733DD"/>
        <w:category>
          <w:name w:val="Allmänt"/>
          <w:gallery w:val="placeholder"/>
        </w:category>
        <w:types>
          <w:type w:val="bbPlcHdr"/>
        </w:types>
        <w:behaviors>
          <w:behavior w:val="content"/>
        </w:behaviors>
        <w:guid w:val="{B1DF630E-D0B8-4310-96A2-C0BBAB8CD61C}"/>
      </w:docPartPr>
      <w:docPartBody>
        <w:p w:rsidR="00000000" w:rsidRDefault="0056325E">
          <w:r w:rsidRPr="009C5931">
            <w:rPr>
              <w:rStyle w:val="Platshllartext"/>
            </w:rPr>
            <w:t xml:space="preserve"> </w:t>
          </w:r>
        </w:p>
      </w:docPartBody>
    </w:docPart>
    <w:docPart>
      <w:docPartPr>
        <w:name w:val="E9E1BDB6F976445CAD93C865E1FC969A"/>
        <w:category>
          <w:name w:val="Allmänt"/>
          <w:gallery w:val="placeholder"/>
        </w:category>
        <w:types>
          <w:type w:val="bbPlcHdr"/>
        </w:types>
        <w:behaviors>
          <w:behavior w:val="content"/>
        </w:behaviors>
        <w:guid w:val="{C53BC768-F9CC-4A34-A803-1FE43200A1AF}"/>
      </w:docPartPr>
      <w:docPartBody>
        <w:p w:rsidR="00000000" w:rsidRDefault="0056325E">
          <w:r w:rsidRPr="009C5931">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0A"/>
    <w:rsid w:val="000245D0"/>
    <w:rsid w:val="000935E6"/>
    <w:rsid w:val="000B38CA"/>
    <w:rsid w:val="000B5C48"/>
    <w:rsid w:val="000E00F2"/>
    <w:rsid w:val="001035D4"/>
    <w:rsid w:val="00126550"/>
    <w:rsid w:val="001620AB"/>
    <w:rsid w:val="001855E2"/>
    <w:rsid w:val="001901E4"/>
    <w:rsid w:val="001F623D"/>
    <w:rsid w:val="00203E23"/>
    <w:rsid w:val="002400BB"/>
    <w:rsid w:val="00253B8B"/>
    <w:rsid w:val="00256337"/>
    <w:rsid w:val="002D0096"/>
    <w:rsid w:val="00363061"/>
    <w:rsid w:val="00380DE3"/>
    <w:rsid w:val="003C3D52"/>
    <w:rsid w:val="00440BCA"/>
    <w:rsid w:val="00453667"/>
    <w:rsid w:val="00462F0A"/>
    <w:rsid w:val="004D155F"/>
    <w:rsid w:val="004D3CCE"/>
    <w:rsid w:val="004E2AF2"/>
    <w:rsid w:val="00535207"/>
    <w:rsid w:val="00550BA6"/>
    <w:rsid w:val="0056325E"/>
    <w:rsid w:val="00584423"/>
    <w:rsid w:val="006033F8"/>
    <w:rsid w:val="0074631A"/>
    <w:rsid w:val="007C5187"/>
    <w:rsid w:val="007D7D42"/>
    <w:rsid w:val="008338DA"/>
    <w:rsid w:val="008353C7"/>
    <w:rsid w:val="00870BE4"/>
    <w:rsid w:val="008A3302"/>
    <w:rsid w:val="008F0DC8"/>
    <w:rsid w:val="00932E30"/>
    <w:rsid w:val="009946F3"/>
    <w:rsid w:val="009C7C08"/>
    <w:rsid w:val="009D3766"/>
    <w:rsid w:val="00A86BD3"/>
    <w:rsid w:val="00B31202"/>
    <w:rsid w:val="00B33541"/>
    <w:rsid w:val="00B616BE"/>
    <w:rsid w:val="00BA5443"/>
    <w:rsid w:val="00C60F1E"/>
    <w:rsid w:val="00CF4703"/>
    <w:rsid w:val="00D166E4"/>
    <w:rsid w:val="00D3067C"/>
    <w:rsid w:val="00D614F9"/>
    <w:rsid w:val="00DE00F9"/>
    <w:rsid w:val="00DE32B7"/>
    <w:rsid w:val="00DF6D74"/>
    <w:rsid w:val="00E0143B"/>
    <w:rsid w:val="00F031B7"/>
    <w:rsid w:val="00F2188E"/>
    <w:rsid w:val="00F3649E"/>
    <w:rsid w:val="00F563A2"/>
    <w:rsid w:val="00F838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325E"/>
    <w:rPr>
      <w:noProof w:val="0"/>
      <w:color w:val="808080"/>
    </w:rPr>
  </w:style>
  <w:style w:type="paragraph" w:customStyle="1" w:styleId="354D78A40A62422FAF44A4EAC9607773">
    <w:name w:val="354D78A40A62422FAF44A4EAC9607773"/>
  </w:style>
  <w:style w:type="paragraph" w:customStyle="1" w:styleId="4E54EAFC6FFE484698F9B876CD1C5AB4">
    <w:name w:val="4E54EAFC6FFE484698F9B876CD1C5AB4"/>
  </w:style>
  <w:style w:type="paragraph" w:customStyle="1" w:styleId="E2BE7C3E1B874E52815D826B6C647920">
    <w:name w:val="E2BE7C3E1B874E52815D826B6C647920"/>
  </w:style>
  <w:style w:type="paragraph" w:customStyle="1" w:styleId="3C7E7B88667542DFBF300145F3638D60">
    <w:name w:val="3C7E7B88667542DFBF300145F3638D60"/>
  </w:style>
  <w:style w:type="paragraph" w:customStyle="1" w:styleId="639DDFD577144824B322947061E65E5A">
    <w:name w:val="639DDFD577144824B322947061E65E5A"/>
  </w:style>
  <w:style w:type="paragraph" w:customStyle="1" w:styleId="9DD855B5FD064DC49F1A218B6EFEA7BF">
    <w:name w:val="9DD855B5FD064DC49F1A218B6EFEA7BF"/>
  </w:style>
  <w:style w:type="paragraph" w:customStyle="1" w:styleId="59037FDB1EB74D14BA5CF11C6C21DC5F">
    <w:name w:val="59037FDB1EB74D14BA5CF11C6C21DC5F"/>
  </w:style>
  <w:style w:type="paragraph" w:customStyle="1" w:styleId="83DD6C49CE3341E99DBF68039B3B1477">
    <w:name w:val="83DD6C49CE3341E99DBF68039B3B1477"/>
  </w:style>
  <w:style w:type="paragraph" w:customStyle="1" w:styleId="9E0E35998FD847C3897F3A126C056AC9">
    <w:name w:val="9E0E35998FD847C3897F3A126C056AC9"/>
  </w:style>
  <w:style w:type="paragraph" w:customStyle="1" w:styleId="C18860D4C98A4B4792ACC5579EF24210">
    <w:name w:val="C18860D4C98A4B4792ACC5579EF24210"/>
  </w:style>
  <w:style w:type="paragraph" w:customStyle="1" w:styleId="E5E11D84F6DD4BF6802C3D613D6076C3">
    <w:name w:val="E5E11D84F6DD4BF6802C3D613D6076C3"/>
  </w:style>
  <w:style w:type="paragraph" w:customStyle="1" w:styleId="C33A8CA712AE4C0CBCD424A0504869FA">
    <w:name w:val="C33A8CA712AE4C0CBCD424A0504869FA"/>
    <w:rsid w:val="00185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2025-12-19</HeaderDate>
    <Office/>
    <Dnr>KN2025/</Dnr>
    <ParagrafNr/>
    <DocumentTitle/>
    <VisitingAddress/>
    <Extra1/>
    <Extra2/>
    <Extra3/>
    <Number/>
    <Recipient/>
    <SenderText/>
    <DocNumber/>
    <Doclanguage>1053</Doclanguage>
    <Appendix/>
    <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aktaPM xmlns="http://rk.se/faktapm">
  <Titel>Batteristrategin</Titel>
  <Ar>2025/26</Ar>
  <Nr>68</Nr>
  <UppDat>2026-02-09</UppDat>
  <Rub>Batteristrategin</Rub>
  <Dep>Klimat- och näringslivsdepartementet</Dep>
  <Utsk>Näringsutskottet</Utsk>
  <AnkDat>2026-02-09</AnkDat>
  <Egenskap1/>
  <Egenskap2/>
  <Egenskap3/>
  <DepLista>
    <Item>
      <itemnr/>
      <Departementsnamn>Klimat- och näringslivsdepartementet</Departementsnamn>
    </Item>
  </DepLista>
  <DokLista>
    <DokItem>
      <Beteckning>C(2025) 8950</Beteckning>
      <Celexnummer>52026XC00682</Celexnummer>
      <DokTitel>Meddelande från kommissionen - Batteristrategin</DokTitel>
    </DokItem>
  </DokLista>
  <GDB1>C(2025) 8950</GDB1>
  <GDT1>Meddelande från kommissionen - Batteristrategin</GDT1>
  <GDTWeb>C(2025) 8950</GDTWeb>
  <Typ>FPM</Typ>
  <Dokumenttyp>FaktaPM</Dokumenttyp>
  <Epostadress>ma0502aa</Epostadress>
</faktaPM>
</file>

<file path=customXml/item6.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Props1.xml><?xml version="1.0" encoding="utf-8"?>
<ds:datastoreItem xmlns:ds="http://schemas.openxmlformats.org/officeDocument/2006/customXml" ds:itemID="{9536CF4F-E0BC-4AC4-9F27-56D7012F2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AB51B-5DB8-4659-9022-77E2CDF60E24}">
  <ds:schemaRefs>
    <ds:schemaRef ds:uri="http://lp/documentinfo/RK"/>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86F0E669-EDCE-4DBE-A2B8-330713EA946B}">
  <ds:schemaRefs>
    <ds:schemaRef ds:uri="http://schemas.microsoft.com/sharepoint/v3/contenttype/forms"/>
  </ds:schemaRefs>
</ds:datastoreItem>
</file>

<file path=customXml/itemProps5.xml><?xml version="1.0" encoding="utf-8"?>
<ds:datastoreItem xmlns:ds="http://schemas.openxmlformats.org/officeDocument/2006/customXml" ds:itemID="{0B9A7431-9D19-4C2A-8E12-639802D7B40B}">
  <ds:schemaRefs>
    <ds:schemaRef ds:uri="http://rk.se/faktapm"/>
  </ds:schemaRefs>
</ds:datastoreItem>
</file>

<file path=customXml/itemProps6.xml><?xml version="1.0" encoding="utf-8"?>
<ds:datastoreItem xmlns:ds="http://schemas.openxmlformats.org/officeDocument/2006/customXml" ds:itemID="{ADF78260-D2E1-4E3E-B78A-E9E80D879A1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9</Pages>
  <Words>2257</Words>
  <Characters>15515</Characters>
  <Application>Microsoft Office Word</Application>
  <DocSecurity>0</DocSecurity>
  <Lines>268</Lines>
  <Paragraphs>60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FPM_202526__68</dc:title>
  <dc:subject/>
  <dc:creator>Karin Alm Chearnley</dc:creator>
  <cp:keywords/>
  <dc:description/>
  <cp:lastModifiedBy>Maria Sundin</cp:lastModifiedBy>
  <cp:revision>2</cp:revision>
  <cp:lastPrinted>2026-01-19T11:02:00Z</cp:lastPrinted>
  <dcterms:created xsi:type="dcterms:W3CDTF">2026-02-09T18:02:00Z</dcterms:created>
  <dcterms:modified xsi:type="dcterms:W3CDTF">2026-02-09T18:02:00Z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ActivityCategory">
    <vt:lpwstr/>
  </property>
  <property fmtid="{D5CDD505-2E9C-101B-9397-08002B2CF9AE}" pid="6" name="Organisation">
    <vt:lpwstr/>
  </property>
  <property fmtid="{D5CDD505-2E9C-101B-9397-08002B2CF9AE}" pid="7" name="GDB1">
    <vt:lpwstr>C(2025) 8950</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Batteristrategin</vt:lpwstr>
  </property>
  <property fmtid="{D5CDD505-2E9C-101B-9397-08002B2CF9AE}" pid="21" name="Ar">
    <vt:lpwstr>2025/26</vt:lpwstr>
  </property>
  <property fmtid="{D5CDD505-2E9C-101B-9397-08002B2CF9AE}" pid="22" name="Nr">
    <vt:lpwstr>68</vt:lpwstr>
  </property>
  <property fmtid="{D5CDD505-2E9C-101B-9397-08002B2CF9AE}" pid="23" name="UppDat">
    <vt:lpwstr>2026-02-09</vt:lpwstr>
  </property>
  <property fmtid="{D5CDD505-2E9C-101B-9397-08002B2CF9AE}" pid="24" name="Dep">
    <vt:lpwstr>Klimat- och näringslivsdepartementet</vt:lpwstr>
  </property>
  <property fmtid="{D5CDD505-2E9C-101B-9397-08002B2CF9AE}" pid="25" name="GDT1">
    <vt:lpwstr>Meddelande från kommissionen - Batteristrategin</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2026-02-09</vt:lpwstr>
  </property>
  <property fmtid="{D5CDD505-2E9C-101B-9397-08002B2CF9AE}" pid="40" name="Utsk">
    <vt:lpwstr>Näringsutskottet</vt:lpwstr>
  </property>
  <property fmtid="{D5CDD505-2E9C-101B-9397-08002B2CF9AE}" pid="41" name="Dokumenttyp">
    <vt:lpwstr>FaktaPM</vt:lpwstr>
  </property>
  <property fmtid="{D5CDD505-2E9C-101B-9397-08002B2CF9AE}" pid="42" name="Epostadress">
    <vt:lpwstr>ma0502aa</vt:lpwstr>
  </property>
</Properties>
</file>