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FF4" w:rsidRPr="00890268" w:rsidRDefault="004A5FF4">
      <w:pPr>
        <w:pStyle w:val="Frslagsrubrik"/>
      </w:pPr>
      <w:r w:rsidRPr="00890268">
        <w:t>Förslag till riksdagsbeslut</w:t>
      </w:r>
    </w:p>
    <w:p w:rsidR="004A5FF4" w:rsidRPr="00890268" w:rsidRDefault="004A5FF4">
      <w:pPr>
        <w:pStyle w:val="Hemstlatt"/>
        <w:ind w:left="0"/>
      </w:pPr>
      <w:r w:rsidRPr="00890268">
        <w:t>Riksdagen tillkännager för regeringen som sin mening vad som anförs i motionen om villkoren för utstationerade arbetare i Sver</w:t>
      </w:r>
      <w:r w:rsidRPr="00890268">
        <w:t>i</w:t>
      </w:r>
      <w:r w:rsidRPr="00890268">
        <w:t>ge.</w:t>
      </w:r>
    </w:p>
    <w:p w:rsidR="004A5FF4" w:rsidRPr="00890268" w:rsidRDefault="004A5FF4">
      <w:pPr>
        <w:pStyle w:val="Rubrik1"/>
      </w:pPr>
      <w:r w:rsidRPr="00890268">
        <w:t>Motivering</w:t>
      </w:r>
    </w:p>
    <w:p w:rsidR="004A5FF4" w:rsidRPr="00890268" w:rsidRDefault="004A5FF4">
      <w:r w:rsidRPr="00890268">
        <w:t>Det finns ett stort antal utländska företag, som åtar sig olika typer av uppdrag i Sverige. De arbetar framför allt som underentreprenörer i byggbranschen. Anställda i dessa företag har mycket dåliga villkor. De får endast en bråkdel av avtalsenlig lön, har obefintlig skyddsutrustning och bor primitivt på a</w:t>
      </w:r>
      <w:r w:rsidRPr="00890268">
        <w:t>r</w:t>
      </w:r>
      <w:r w:rsidRPr="00890268">
        <w:t>betsplatsen.</w:t>
      </w:r>
    </w:p>
    <w:p w:rsidR="004A5FF4" w:rsidRPr="00890268" w:rsidRDefault="004A5FF4">
      <w:pPr>
        <w:pStyle w:val="Normaltindrag"/>
      </w:pPr>
      <w:r w:rsidRPr="00890268">
        <w:t>LO har undersökt hur många så kallade utstationerade arbetare det finns i landet. Rapporten visar att inom byggbranschen utgör andelen utstationerade arbetstagare närmare 19 procent av den totala arbetskraften och inom skog</w:t>
      </w:r>
      <w:r w:rsidRPr="00890268">
        <w:t>s</w:t>
      </w:r>
      <w:r w:rsidRPr="00890268">
        <w:t>bruket cirka 11 procent. I övriga branscher är andelen utstationerade mer blygsam.</w:t>
      </w:r>
    </w:p>
    <w:p w:rsidR="004A5FF4" w:rsidRPr="00890268" w:rsidRDefault="004A5FF4">
      <w:pPr>
        <w:pStyle w:val="Normaltindrag"/>
      </w:pPr>
      <w:r w:rsidRPr="00890268">
        <w:t>Motivet till den stora andelen utstationerade i vissa branscher är en önskan att minska företagets kostnader på olika sätt genom kryphål i lagen och att spela olika länders skatte- och socialförsäkringssystem mot varandra. Det kan han</w:t>
      </w:r>
      <w:r w:rsidRPr="00890268">
        <w:t>d</w:t>
      </w:r>
      <w:r w:rsidRPr="00890268">
        <w:t>la om att undvika svensk skattelagstiftning, bolagsskatt, sociala avgifter, kostnader för tjänstepension, försäkringar eller annat. Detta dumpar kostn</w:t>
      </w:r>
      <w:r w:rsidRPr="00890268">
        <w:t>a</w:t>
      </w:r>
      <w:r w:rsidRPr="00890268">
        <w:t>derna för arbetskraften och gör det svårt för svenska företag att kunna konku</w:t>
      </w:r>
      <w:r w:rsidRPr="00890268">
        <w:t>r</w:t>
      </w:r>
      <w:r w:rsidRPr="00890268">
        <w:t>rera på lika villkor. Inte sällan rör det sig om rent fusk och hänsynslöst utnyt</w:t>
      </w:r>
      <w:r w:rsidRPr="00890268">
        <w:t>t</w:t>
      </w:r>
      <w:r w:rsidRPr="00890268">
        <w:t>jande av anställda, vilket återkommande rapporterats i medierna.</w:t>
      </w:r>
    </w:p>
    <w:p w:rsidR="004A5FF4" w:rsidRPr="00890268" w:rsidRDefault="004A5FF4">
      <w:pPr>
        <w:pStyle w:val="Normaltindrag"/>
      </w:pPr>
      <w:r w:rsidRPr="00890268">
        <w:t>För facket är det svårt att bevaka hur kollektivavtal följs. Samtidigt har a</w:t>
      </w:r>
      <w:r w:rsidRPr="00890268">
        <w:t>n</w:t>
      </w:r>
      <w:r w:rsidRPr="00890268">
        <w:t>ställningsvillkoren för arbetarna försvårats på grund av brist på stöd i lagstif</w:t>
      </w:r>
      <w:r w:rsidRPr="00890268">
        <w:t>t</w:t>
      </w:r>
      <w:r w:rsidRPr="00890268">
        <w:t xml:space="preserve">ning och avsaknad av myndighetskontroll. För facket är det mycket svårt att </w:t>
      </w:r>
      <w:r w:rsidRPr="00890268">
        <w:lastRenderedPageBreak/>
        <w:t>få kontakt med utstationerade företag och det finns många erfarenheter av fusk och olagligheter.</w:t>
      </w:r>
    </w:p>
    <w:p w:rsidR="004A5FF4" w:rsidRPr="00890268" w:rsidRDefault="004A5FF4">
      <w:pPr>
        <w:pStyle w:val="Normaltindrag"/>
      </w:pPr>
      <w:r w:rsidRPr="00890268">
        <w:t>Ett antal utländska företag agerar som om de vore utstationerade, men har i praktiken etablerat sig varaktigt i Sverige. Det gäller framför allt företag inom byggbranschen. Det ger en lägre kostnad för arbetskraften samtidigt som de anställda saknar det soc</w:t>
      </w:r>
      <w:r w:rsidRPr="00890268">
        <w:t>iala skyddsnät som följer av kollektivavtalet.</w:t>
      </w:r>
    </w:p>
    <w:p w:rsidR="004A5FF4" w:rsidRPr="00890268" w:rsidRDefault="004A5FF4">
      <w:pPr>
        <w:pStyle w:val="Normaltindrag"/>
      </w:pPr>
      <w:r w:rsidRPr="00890268">
        <w:t>De fackliga organisationerna har också betydande svårigheter att kontroll</w:t>
      </w:r>
      <w:r w:rsidRPr="00890268">
        <w:t>e</w:t>
      </w:r>
      <w:r w:rsidRPr="00890268">
        <w:t>ra att avtalen efterlevs på grund av språksvårigheter och arbetarnas rädsla för att bli av med jobbet. Det förekommer också dubbla anställningskontrakt: ett att visa upp för det svenska kundföretaget och facket och ett hemligt med sämre villkor som de utländska arbetarna har tvingats acceptera.</w:t>
      </w:r>
    </w:p>
    <w:p w:rsidR="004A5FF4" w:rsidRPr="00890268" w:rsidRDefault="004A5FF4">
      <w:pPr>
        <w:pStyle w:val="Normaltindrag"/>
      </w:pPr>
      <w:r w:rsidRPr="00890268">
        <w:t>Det är angeläget att huvudentreprenören blir ansvarig för att alla entrepr</w:t>
      </w:r>
      <w:r w:rsidRPr="00890268">
        <w:t>e</w:t>
      </w:r>
      <w:r w:rsidRPr="00890268">
        <w:t>nörer i ett projekt följer de lagar och avtal som gäller i Sverige. Nu kan en h</w:t>
      </w:r>
      <w:r w:rsidRPr="00890268">
        <w:t>u</w:t>
      </w:r>
      <w:r w:rsidRPr="00890268">
        <w:t>vudentreprenör utan risk för ansvar anlita underentreprenörer som fuskar med regler. Detta trots att det är helt uppenbart att offererade priser inte bas</w:t>
      </w:r>
      <w:r w:rsidRPr="00890268">
        <w:t>e</w:t>
      </w:r>
      <w:r w:rsidRPr="00890268">
        <w:t>ras på justa villkor.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90268">
        <w:trPr>
          <w:cantSplit/>
        </w:trPr>
        <w:tc>
          <w:tcPr>
            <w:tcW w:w="3046" w:type="dxa"/>
          </w:tcPr>
          <w:p w:rsidR="004A5FF4" w:rsidRPr="00890268" w:rsidRDefault="004A5FF4">
            <w:pPr>
              <w:pStyle w:val="UnderskriftDatum"/>
              <w:spacing w:before="240"/>
            </w:pPr>
            <w:r w:rsidRPr="00890268">
              <w:t>Stockholm den 20 september 2013</w:t>
            </w:r>
          </w:p>
        </w:tc>
        <w:tc>
          <w:tcPr>
            <w:tcW w:w="3047" w:type="dxa"/>
          </w:tcPr>
          <w:p w:rsidR="004A5FF4" w:rsidRPr="00890268" w:rsidRDefault="004A5FF4">
            <w:pPr>
              <w:pStyle w:val="Underskrifter"/>
              <w:spacing w:before="240"/>
            </w:pPr>
          </w:p>
        </w:tc>
      </w:tr>
      <w:tr w:rsidR="00000000" w:rsidRPr="00890268">
        <w:trPr>
          <w:cantSplit/>
        </w:trPr>
        <w:tc>
          <w:tcPr>
            <w:tcW w:w="3046" w:type="dxa"/>
          </w:tcPr>
          <w:p w:rsidR="004A5FF4" w:rsidRPr="00890268" w:rsidRDefault="004A5FF4">
            <w:pPr>
              <w:pStyle w:val="Underskrifter"/>
            </w:pPr>
            <w:r w:rsidRPr="00890268">
              <w:t>Hans Hoff (S)</w:t>
            </w:r>
          </w:p>
        </w:tc>
        <w:tc>
          <w:tcPr>
            <w:tcW w:w="3046" w:type="dxa"/>
          </w:tcPr>
          <w:p w:rsidR="004A5FF4" w:rsidRPr="00890268" w:rsidRDefault="004A5FF4">
            <w:pPr>
              <w:pStyle w:val="Underskrifter"/>
            </w:pPr>
          </w:p>
        </w:tc>
      </w:tr>
    </w:tbl>
    <w:p w:rsidR="004A5FF4" w:rsidRPr="00890268" w:rsidRDefault="004A5FF4">
      <w:pPr>
        <w:pStyle w:val="Normaltindrag"/>
      </w:pPr>
    </w:p>
    <w:sectPr w:rsidR="004A5FF4" w:rsidRPr="008902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5FF4" w:rsidRPr="00890268" w:rsidRDefault="004A5FF4">
      <w:r w:rsidRPr="00890268">
        <w:separator/>
      </w:r>
    </w:p>
  </w:endnote>
  <w:endnote w:type="continuationSeparator" w:id="0">
    <w:p w:rsidR="004A5FF4" w:rsidRPr="00890268" w:rsidRDefault="004A5FF4">
      <w:r w:rsidRPr="008902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FF4" w:rsidRPr="00890268" w:rsidRDefault="00890268">
    <w:pPr>
      <w:pStyle w:val="Sidfot"/>
    </w:pPr>
    <w:r w:rsidRPr="008902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83076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FF4" w:rsidRDefault="004A5FF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A5FF4" w:rsidRDefault="004A5FF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FF4" w:rsidRPr="00890268" w:rsidRDefault="00890268">
    <w:pPr>
      <w:pStyle w:val="Sidfot"/>
    </w:pPr>
    <w:r w:rsidRPr="008902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23924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FF4" w:rsidRDefault="004A5F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5FF4" w:rsidRDefault="004A5F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FF4" w:rsidRPr="00890268" w:rsidRDefault="00890268">
    <w:pPr>
      <w:pStyle w:val="Sidfot"/>
    </w:pPr>
    <w:r w:rsidRPr="008902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04985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FF4" w:rsidRDefault="004A5F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5FF4" w:rsidRDefault="004A5F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5FF4" w:rsidRPr="00890268" w:rsidRDefault="004A5FF4">
      <w:r w:rsidRPr="00890268">
        <w:separator/>
      </w:r>
    </w:p>
  </w:footnote>
  <w:footnote w:type="continuationSeparator" w:id="0">
    <w:p w:rsidR="004A5FF4" w:rsidRPr="00890268" w:rsidRDefault="004A5FF4">
      <w:r w:rsidRPr="008902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FF4" w:rsidRPr="00890268" w:rsidRDefault="00890268">
    <w:pPr>
      <w:pStyle w:val="Sidhuvud"/>
    </w:pPr>
    <w:r w:rsidRPr="008902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99562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FF4" w:rsidRDefault="004A5FF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A5FF4" w:rsidRDefault="004A5FF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FF4" w:rsidRPr="00890268" w:rsidRDefault="00890268">
    <w:pPr>
      <w:pStyle w:val="Sidhuvud"/>
    </w:pPr>
    <w:r w:rsidRPr="008902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81518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FF4" w:rsidRDefault="004A5FF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A5FF4" w:rsidRDefault="004A5FF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FF4" w:rsidRPr="00890268" w:rsidRDefault="004A5FF4">
    <w:pPr>
      <w:pStyle w:val="FSHNormal"/>
      <w:tabs>
        <w:tab w:val="right" w:pos="5840"/>
      </w:tabs>
    </w:pPr>
    <w:r w:rsidRPr="00890268">
      <w:br/>
    </w:r>
    <w:r w:rsidRPr="00890268">
      <w:fldChar w:fldCharType="begin" w:fldLock="1"/>
    </w:r>
    <w:r w:rsidRPr="00890268">
      <w:instrText xml:space="preserve"> DOCPROPERTY</w:instrText>
    </w:r>
    <w:r w:rsidRPr="00890268">
      <w:rPr>
        <w:sz w:val="18"/>
      </w:rPr>
      <w:instrText xml:space="preserve"> "YearUser" *\charformat </w:instrText>
    </w:r>
    <w:r w:rsidRPr="00890268">
      <w:fldChar w:fldCharType="separate"/>
    </w:r>
    <w:r w:rsidRPr="00890268">
      <w:t>2013/14</w:t>
    </w:r>
    <w:r w:rsidRPr="00890268">
      <w:fldChar w:fldCharType="end"/>
    </w:r>
    <w:r w:rsidRPr="00890268">
      <w:t xml:space="preserve"> </w:t>
    </w:r>
    <w:r w:rsidRPr="00890268">
      <w:tab/>
      <w:t xml:space="preserve">mnr: </w:t>
    </w:r>
    <w:r w:rsidRPr="00890268">
      <w:fldChar w:fldCharType="begin" w:fldLock="1"/>
    </w:r>
    <w:r w:rsidRPr="00890268">
      <w:instrText xml:space="preserve"> DOCPROPERTY</w:instrText>
    </w:r>
    <w:r w:rsidRPr="00890268">
      <w:rPr>
        <w:sz w:val="18"/>
      </w:rPr>
      <w:instrText xml:space="preserve"> "Motionsnummer" *\charformat </w:instrText>
    </w:r>
    <w:r w:rsidRPr="00890268">
      <w:fldChar w:fldCharType="separate"/>
    </w:r>
    <w:r w:rsidRPr="00890268">
      <w:t>A210</w:t>
    </w:r>
    <w:r w:rsidRPr="00890268">
      <w:fldChar w:fldCharType="end"/>
    </w:r>
    <w:r w:rsidRPr="00890268">
      <w:br/>
    </w:r>
    <w:r w:rsidRPr="00890268">
      <w:fldChar w:fldCharType="begin" w:fldLock="1"/>
    </w:r>
    <w:r w:rsidRPr="00890268">
      <w:instrText xml:space="preserve"> DOCPROPERTY</w:instrText>
    </w:r>
    <w:r w:rsidRPr="00890268">
      <w:rPr>
        <w:sz w:val="18"/>
      </w:rPr>
      <w:instrText xml:space="preserve"> "Samling" *\charformat </w:instrText>
    </w:r>
    <w:r w:rsidRPr="00890268">
      <w:fldChar w:fldCharType="end"/>
    </w:r>
    <w:r w:rsidRPr="00890268">
      <w:tab/>
      <w:t xml:space="preserve">pnr: </w:t>
    </w:r>
    <w:r w:rsidRPr="00890268">
      <w:fldChar w:fldCharType="begin" w:fldLock="1"/>
    </w:r>
    <w:r w:rsidRPr="00890268">
      <w:instrText xml:space="preserve"> DOCPROPERTY</w:instrText>
    </w:r>
    <w:r w:rsidRPr="00890268">
      <w:rPr>
        <w:sz w:val="18"/>
      </w:rPr>
      <w:instrText xml:space="preserve"> "Partinummer" *\charformat </w:instrText>
    </w:r>
    <w:r w:rsidRPr="00890268">
      <w:fldChar w:fldCharType="separate"/>
    </w:r>
    <w:r w:rsidRPr="00890268">
      <w:t>S18057</w:t>
    </w:r>
    <w:r w:rsidRPr="00890268">
      <w:fldChar w:fldCharType="end"/>
    </w:r>
  </w:p>
  <w:p w:rsidR="004A5FF4" w:rsidRPr="00890268" w:rsidRDefault="004A5FF4">
    <w:pPr>
      <w:pStyle w:val="FSHRub1"/>
    </w:pPr>
    <w:r w:rsidRPr="00890268">
      <w:t>Motion till riksdagen</w:t>
    </w:r>
    <w:r w:rsidRPr="00890268">
      <w:br/>
    </w:r>
    <w:r w:rsidRPr="00890268">
      <w:fldChar w:fldCharType="begin" w:fldLock="1"/>
    </w:r>
    <w:r w:rsidRPr="00890268">
      <w:instrText xml:space="preserve"> DOCPROPERTY "YearUser" *\charformat </w:instrText>
    </w:r>
    <w:r w:rsidRPr="00890268">
      <w:fldChar w:fldCharType="separate"/>
    </w:r>
    <w:r w:rsidRPr="00890268">
      <w:t>2013/14</w:t>
    </w:r>
    <w:r w:rsidRPr="00890268">
      <w:fldChar w:fldCharType="end"/>
    </w:r>
    <w:r w:rsidRPr="00890268">
      <w:t>:</w:t>
    </w:r>
    <w:r w:rsidRPr="00890268">
      <w:fldChar w:fldCharType="begin" w:fldLock="1"/>
    </w:r>
    <w:r w:rsidRPr="00890268">
      <w:instrText xml:space="preserve"> DOCPROPERTY "Motionsnummer" *\charformat </w:instrText>
    </w:r>
    <w:r w:rsidRPr="00890268">
      <w:fldChar w:fldCharType="separate"/>
    </w:r>
    <w:r w:rsidRPr="00890268">
      <w:t>A210</w:t>
    </w:r>
    <w:r w:rsidRPr="00890268">
      <w:fldChar w:fldCharType="end"/>
    </w:r>
  </w:p>
  <w:p w:rsidR="004A5FF4" w:rsidRPr="00890268" w:rsidRDefault="004A5FF4">
    <w:pPr>
      <w:pStyle w:val="FSHNormalS5"/>
    </w:pPr>
    <w:r w:rsidRPr="00890268">
      <w:fldChar w:fldCharType="begin" w:fldLock="1"/>
    </w:r>
    <w:r w:rsidRPr="00890268">
      <w:instrText xml:space="preserve"> DOCPROPERTY "MotionarText" *\charformat </w:instrText>
    </w:r>
    <w:r w:rsidRPr="00890268">
      <w:fldChar w:fldCharType="separate"/>
    </w:r>
    <w:r w:rsidRPr="00890268">
      <w:t>av Hans Hoff (S)</w:t>
    </w:r>
    <w:r w:rsidRPr="00890268">
      <w:fldChar w:fldCharType="end"/>
    </w:r>
    <w:r w:rsidRPr="00890268">
      <w:br/>
    </w:r>
    <w:r w:rsidRPr="00890268">
      <w:fldChar w:fldCharType="begin" w:fldLock="1"/>
    </w:r>
    <w:r w:rsidRPr="00890268">
      <w:instrText xml:space="preserve"> DOCPROPERTY "SvarFrasKort" *\charformat </w:instrText>
    </w:r>
    <w:r w:rsidRPr="00890268">
      <w:fldChar w:fldCharType="end"/>
    </w:r>
  </w:p>
  <w:p w:rsidR="004A5FF4" w:rsidRPr="00890268" w:rsidRDefault="004A5FF4">
    <w:pPr>
      <w:pStyle w:val="FSHTitel"/>
    </w:pPr>
    <w:r w:rsidRPr="00890268">
      <w:fldChar w:fldCharType="begin" w:fldLock="1"/>
    </w:r>
    <w:r w:rsidRPr="00890268">
      <w:instrText xml:space="preserve"> DOCPROPERTY</w:instrText>
    </w:r>
    <w:r w:rsidRPr="00890268">
      <w:rPr>
        <w:sz w:val="18"/>
      </w:rPr>
      <w:instrText xml:space="preserve"> "RubrikSvar" *\charformat </w:instrText>
    </w:r>
    <w:r w:rsidRPr="00890268">
      <w:fldChar w:fldCharType="separate"/>
    </w:r>
    <w:r w:rsidRPr="00890268">
      <w:t xml:space="preserve">Villkor för utstationerade arbetare i Sverige </w:t>
    </w:r>
    <w:r w:rsidRPr="00890268">
      <w:fldChar w:fldCharType="end"/>
    </w:r>
  </w:p>
  <w:p w:rsidR="004A5FF4" w:rsidRPr="00890268" w:rsidRDefault="004A5FF4">
    <w:pPr>
      <w:pStyle w:val="Normal00"/>
    </w:pPr>
  </w:p>
  <w:p w:rsidR="004A5FF4" w:rsidRPr="00890268" w:rsidRDefault="004A5F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42895345">
    <w:abstractNumId w:val="13"/>
  </w:num>
  <w:num w:numId="2" w16cid:durableId="356349882">
    <w:abstractNumId w:val="11"/>
  </w:num>
  <w:num w:numId="3" w16cid:durableId="1932545051">
    <w:abstractNumId w:val="14"/>
  </w:num>
  <w:num w:numId="4" w16cid:durableId="1703242100">
    <w:abstractNumId w:val="8"/>
  </w:num>
  <w:num w:numId="5" w16cid:durableId="1209411434">
    <w:abstractNumId w:val="3"/>
  </w:num>
  <w:num w:numId="6" w16cid:durableId="1089615903">
    <w:abstractNumId w:val="2"/>
  </w:num>
  <w:num w:numId="7" w16cid:durableId="949898133">
    <w:abstractNumId w:val="1"/>
  </w:num>
  <w:num w:numId="8" w16cid:durableId="1541165472">
    <w:abstractNumId w:val="0"/>
  </w:num>
  <w:num w:numId="9" w16cid:durableId="634793904">
    <w:abstractNumId w:val="9"/>
  </w:num>
  <w:num w:numId="10" w16cid:durableId="1004631821">
    <w:abstractNumId w:val="7"/>
  </w:num>
  <w:num w:numId="11" w16cid:durableId="1847401937">
    <w:abstractNumId w:val="6"/>
  </w:num>
  <w:num w:numId="12" w16cid:durableId="458647086">
    <w:abstractNumId w:val="5"/>
  </w:num>
  <w:num w:numId="13" w16cid:durableId="1243754615">
    <w:abstractNumId w:val="4"/>
  </w:num>
  <w:num w:numId="14" w16cid:durableId="1864780529">
    <w:abstractNumId w:val="16"/>
  </w:num>
  <w:num w:numId="15" w16cid:durableId="1434857903">
    <w:abstractNumId w:val="12"/>
  </w:num>
  <w:num w:numId="16" w16cid:durableId="10254458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04"/>
    <w:docVar w:name="PersonGUIDs" w:val="{F935F001-2393-4929-824A-0F0A02C38EC8}"/>
  </w:docVars>
  <w:rsids>
    <w:rsidRoot w:val="00FC1951"/>
    <w:rsid w:val="004A5FF4"/>
    <w:rsid w:val="00890268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32FB9E-15A2-4A30-B454-25D8B214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2388</Characters>
  <Application>Microsoft Office Word</Application>
  <DocSecurity>4</DocSecurity>
  <Lines>45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S18057</vt:lpstr>
    </vt:vector>
  </TitlesOfParts>
  <Company>Riksdagen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S18057</dc:title>
  <dc:subject>S18057</dc:subject>
  <dc:creator>Riksdagen</dc:creator>
  <cp:keywords>Riksdagen</cp:keywords>
  <dc:description>AD-ändringar</dc:description>
  <cp:lastModifiedBy>Lars Brink</cp:lastModifiedBy>
  <cp:revision>2</cp:revision>
  <cp:lastPrinted>2013-11-19T14:12:00Z</cp:lastPrinted>
  <dcterms:created xsi:type="dcterms:W3CDTF">2025-12-17T23:08:00Z</dcterms:created>
  <dcterms:modified xsi:type="dcterms:W3CDTF">2025-12-17T23:08:00Z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mot2000_606_2013-09-04</vt:lpwstr>
  </property>
  <property fmtid="{D5CDD505-2E9C-101B-9397-08002B2CF9AE}" pid="3" name="version">
    <vt:lpwstr>mot2000_606_2013-09-04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Villkor för utstationerade arbetare i Sverige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Villkor för utstationerade arbetare i Sverige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20132014000000000083000180570069</vt:lpwstr>
  </property>
  <property fmtid="{D5CDD505-2E9C-101B-9397-08002B2CF9AE}" pid="47" name="datum">
    <vt:lpwstr>130920</vt:lpwstr>
  </property>
  <property fmtid="{D5CDD505-2E9C-101B-9397-08002B2CF9AE}" pid="48" name="avsändar-e-post">
    <vt:lpwstr/>
  </property>
  <property fmtid="{D5CDD505-2E9C-101B-9397-08002B2CF9AE}" pid="49" name="id">
    <vt:lpwstr>20132014000000000083000180570069</vt:lpwstr>
  </property>
  <property fmtid="{D5CDD505-2E9C-101B-9397-08002B2CF9AE}" pid="50" name="nummer">
    <vt:lpwstr>210</vt:lpwstr>
  </property>
  <property fmtid="{D5CDD505-2E9C-101B-9397-08002B2CF9AE}" pid="51" name="utskottsbeteckning">
    <vt:lpwstr>A</vt:lpwstr>
  </property>
  <property fmtid="{D5CDD505-2E9C-101B-9397-08002B2CF9AE}" pid="52" name="GlobalUID">
    <vt:lpwstr>{AE8B1BCE-0F89-483B-9E70-62A01A87C565}</vt:lpwstr>
  </property>
  <property fmtid="{D5CDD505-2E9C-101B-9397-08002B2CF9AE}" pid="53" name="Överföringar">
    <vt:i4>0</vt:i4>
  </property>
  <property fmtid="{D5CDD505-2E9C-101B-9397-08002B2CF9AE}" pid="54" name="Checksum">
    <vt:lpwstr>*0005204337037*</vt:lpwstr>
  </property>
  <property fmtid="{D5CDD505-2E9C-101B-9397-08002B2CF9AE}" pid="55" name="skuggnummer">
    <vt:lpwstr>167</vt:lpwstr>
  </property>
  <property fmtid="{D5CDD505-2E9C-101B-9397-08002B2CF9AE}" pid="56" name="urixVersion">
    <vt:lpwstr>4.6.0.0</vt:lpwstr>
  </property>
  <property fmtid="{D5CDD505-2E9C-101B-9397-08002B2CF9AE}" pid="57" name="urixOrigin">
    <vt:lpwstr>131119 15:12:34.283</vt:lpwstr>
  </property>
  <property fmtid="{D5CDD505-2E9C-101B-9397-08002B2CF9AE}" pid="58" name="urixGuid">
    <vt:lpwstr>{0BAC7B84-A101-4C85-BD7C-2F64AA2AE1D9}</vt:lpwstr>
  </property>
</Properties>
</file>