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EE8" w:rsidRPr="00570569" w:rsidRDefault="00D30EE8">
      <w:pPr>
        <w:pStyle w:val="Frslagsrubrik"/>
      </w:pPr>
      <w:r w:rsidRPr="00570569">
        <w:t>Förslag till riksdagsbeslut</w:t>
      </w:r>
    </w:p>
    <w:p w:rsidR="00D30EE8" w:rsidRPr="00570569" w:rsidRDefault="00D30EE8">
      <w:pPr>
        <w:pStyle w:val="Hemstlatt"/>
        <w:numPr>
          <w:ilvl w:val="0"/>
          <w:numId w:val="1"/>
        </w:numPr>
      </w:pPr>
      <w:r w:rsidRPr="00570569">
        <w:t xml:space="preserve">Riksdagen tillkännager för regeringen som sin mening vad som anförs i motionen </w:t>
      </w:r>
      <w:r w:rsidRPr="00570569">
        <w:rPr>
          <w:bCs/>
        </w:rPr>
        <w:t>om att se över möjligheten att helt avskaffa 3:12-reglerna.</w:t>
      </w:r>
    </w:p>
    <w:p w:rsidR="00D30EE8" w:rsidRPr="00570569" w:rsidRDefault="00D30EE8">
      <w:pPr>
        <w:pStyle w:val="Hemstlatt"/>
        <w:numPr>
          <w:ilvl w:val="0"/>
          <w:numId w:val="1"/>
        </w:numPr>
      </w:pPr>
      <w:r w:rsidRPr="00570569">
        <w:t>Riksdagen tillkännager för regeringen som sin mening vad som anförs i motionen om att se över möjligheten att införa en web</w:t>
      </w:r>
      <w:r w:rsidRPr="00570569">
        <w:t>b</w:t>
      </w:r>
      <w:r w:rsidRPr="00570569">
        <w:t>tjänst för företags ärenden med olika myndigheter.</w:t>
      </w:r>
      <w:r w:rsidRPr="00570569">
        <w:rPr>
          <w:rStyle w:val="Fotnotsreferens"/>
        </w:rPr>
        <w:t>1</w:t>
      </w:r>
    </w:p>
    <w:p w:rsidR="00D30EE8" w:rsidRPr="00570569" w:rsidRDefault="00D30EE8">
      <w:pPr>
        <w:pStyle w:val="Hemstlatt"/>
        <w:numPr>
          <w:ilvl w:val="0"/>
          <w:numId w:val="1"/>
        </w:numPr>
      </w:pPr>
      <w:r w:rsidRPr="00570569">
        <w:t>Riksdagen tillkännager för regeringen som sin mening vad som anförs i motionen om att se över möjligheten att sänka arbetsg</w:t>
      </w:r>
      <w:r w:rsidRPr="00570569">
        <w:t>i</w:t>
      </w:r>
      <w:r w:rsidRPr="00570569">
        <w:t>varavgifterna för småföretag.</w:t>
      </w:r>
      <w:r w:rsidRPr="00570569">
        <w:rPr>
          <w:rStyle w:val="Fotnotsreferens"/>
        </w:rPr>
        <w:t>2</w:t>
      </w:r>
    </w:p>
    <w:p w:rsidR="00D30EE8" w:rsidRPr="00570569" w:rsidRDefault="00D30EE8">
      <w:pPr>
        <w:pStyle w:val="Hemstlatt"/>
        <w:numPr>
          <w:ilvl w:val="0"/>
          <w:numId w:val="1"/>
        </w:numPr>
      </w:pPr>
      <w:r w:rsidRPr="00570569">
        <w:t>Riksdagen tillkännager för regeringen som sin mening vad som anförs i motionen om att se över möjligheten att införa riskkap</w:t>
      </w:r>
      <w:r w:rsidRPr="00570569">
        <w:t>i</w:t>
      </w:r>
      <w:r w:rsidRPr="00570569">
        <w:t>talavdrag.</w:t>
      </w:r>
    </w:p>
    <w:p w:rsidR="00D30EE8" w:rsidRPr="00570569" w:rsidRDefault="00D30EE8"/>
    <w:p w:rsidR="00D30EE8" w:rsidRPr="00570569" w:rsidRDefault="00D30EE8"/>
    <w:p w:rsidR="00D30EE8" w:rsidRPr="00570569" w:rsidRDefault="00D30EE8"/>
    <w:p w:rsidR="00D30EE8" w:rsidRPr="00570569" w:rsidRDefault="00D30EE8"/>
    <w:p w:rsidR="00D30EE8" w:rsidRPr="00570569" w:rsidRDefault="00D30EE8"/>
    <w:p w:rsidR="00D30EE8" w:rsidRPr="00570569" w:rsidRDefault="00D30EE8"/>
    <w:p w:rsidR="00D30EE8" w:rsidRPr="00570569" w:rsidRDefault="00D30EE8"/>
    <w:p w:rsidR="00D30EE8" w:rsidRPr="00570569" w:rsidRDefault="00D30EE8"/>
    <w:p w:rsidR="00D30EE8" w:rsidRPr="00570569" w:rsidRDefault="00D30EE8"/>
    <w:p w:rsidR="00D30EE8" w:rsidRPr="00570569" w:rsidRDefault="00D30EE8"/>
    <w:p w:rsidR="00D30EE8" w:rsidRPr="00570569" w:rsidRDefault="00D30EE8">
      <w:r w:rsidRPr="00570569">
        <w:rPr>
          <w:rStyle w:val="Fotnotsreferens"/>
        </w:rPr>
        <w:t>1</w:t>
      </w:r>
      <w:r w:rsidRPr="00570569">
        <w:t xml:space="preserve"> Yrkande 2 hänvisat till NU.</w:t>
      </w:r>
    </w:p>
    <w:p w:rsidR="00D30EE8" w:rsidRPr="00570569" w:rsidRDefault="00D30EE8">
      <w:r w:rsidRPr="00570569">
        <w:rPr>
          <w:rStyle w:val="Fotnotsreferens"/>
        </w:rPr>
        <w:lastRenderedPageBreak/>
        <w:t>2</w:t>
      </w:r>
      <w:r w:rsidRPr="00570569">
        <w:t xml:space="preserve"> Yrkande 3 hänvisat till SfU.</w:t>
      </w:r>
    </w:p>
    <w:p w:rsidR="00D30EE8" w:rsidRPr="00570569" w:rsidRDefault="00D30EE8">
      <w:pPr>
        <w:pStyle w:val="Rubrik1"/>
        <w:pageBreakBefore/>
        <w:spacing w:before="0"/>
      </w:pPr>
      <w:r w:rsidRPr="00570569">
        <w:t>Motivering</w:t>
      </w:r>
    </w:p>
    <w:p w:rsidR="00D30EE8" w:rsidRPr="00570569" w:rsidRDefault="00D30EE8">
      <w:r w:rsidRPr="00570569">
        <w:t>Sverige behöver fler och växande företag. Det måste bli enklare och mer lönsamt att driva företag – att minska regelkrånglet, vilket minskar onödiga kostnader och spill av dyrbar tid, är en viktig pusselbit.</w:t>
      </w:r>
    </w:p>
    <w:p w:rsidR="00D30EE8" w:rsidRPr="00570569" w:rsidRDefault="00D30EE8">
      <w:pPr>
        <w:pStyle w:val="Normaltindrag"/>
      </w:pPr>
      <w:r w:rsidRPr="00570569">
        <w:t>Alliansregeringen har redan genomfört flera förbättringar för företagskl</w:t>
      </w:r>
      <w:r w:rsidRPr="00570569">
        <w:t>i</w:t>
      </w:r>
      <w:r w:rsidRPr="00570569">
        <w:t>matet och bl a förändrat 3:12-reglerna. Men för att både minska tröskeln för framtida företagare att våga ta steget och för att underlätta för befintliga för</w:t>
      </w:r>
      <w:r w:rsidRPr="00570569">
        <w:t>e</w:t>
      </w:r>
      <w:r w:rsidRPr="00570569">
        <w:t>tag bör 3:12-reglerna avskaffas. Det skulle underlätta för företagen med mindre regelbörda, men ett avskaffande av 3:12-reglerna skulle dessutom minska företagens administrationskostnader. Möjligheten att avskaffa 3:12-reglerna bör därför ses över.</w:t>
      </w:r>
    </w:p>
    <w:p w:rsidR="00D30EE8" w:rsidRPr="00570569" w:rsidRDefault="00D30EE8">
      <w:pPr>
        <w:pStyle w:val="Normaltindrag"/>
      </w:pPr>
      <w:r w:rsidRPr="00570569">
        <w:t>Olika former av ansökningar, tillstånd och annat pappersarbete tar en v</w:t>
      </w:r>
      <w:r w:rsidRPr="00570569">
        <w:t>ä</w:t>
      </w:r>
      <w:r w:rsidRPr="00570569">
        <w:t>sentlig del av företagares tid och kraft. Ofta måste man dessutom lämna in liknande uppgifter till flera olika myndigheter. Denna onödiga byråkrati kan förenklas genom en gemensam webbtjänst där företagaren lättare kan hålla ordning på sina olika ärenden samt slipper hantera flera olika inloggning</w:t>
      </w:r>
      <w:r w:rsidRPr="00570569">
        <w:t>s</w:t>
      </w:r>
      <w:r w:rsidRPr="00570569">
        <w:t>uppgifter och där myndigheter kan hämta in de uppgifter de behöver. Därför bör det göras en översyn av möjligheten att införa en webbtjänst för företag</w:t>
      </w:r>
      <w:r w:rsidRPr="00570569">
        <w:t>a</w:t>
      </w:r>
      <w:r w:rsidRPr="00570569">
        <w:t>res hantering av ärenden med olika myndigheter.</w:t>
      </w:r>
    </w:p>
    <w:p w:rsidR="00D30EE8" w:rsidRPr="00570569" w:rsidRDefault="00D30EE8">
      <w:pPr>
        <w:pStyle w:val="Normaltindrag"/>
      </w:pPr>
      <w:r w:rsidRPr="00570569">
        <w:t>Det är också</w:t>
      </w:r>
      <w:r w:rsidRPr="00570569">
        <w:t xml:space="preserve"> av stor vikt att existerande företag kan växa och utveckla sin verksamhet. Men även om många småföretag vill anställa  är de höga kostn</w:t>
      </w:r>
      <w:r w:rsidRPr="00570569">
        <w:t>a</w:t>
      </w:r>
      <w:r w:rsidRPr="00570569">
        <w:t>derna avskräckande. Det måste därför bli mindre kostsamt att anställa för småföretag. De höga arbetsgivaravgifterna är i detta sammanhang ett hinder. Det är därför angeläget att det görs en översyn av möjligheten att sänka a</w:t>
      </w:r>
      <w:r w:rsidRPr="00570569">
        <w:t>r</w:t>
      </w:r>
      <w:r w:rsidRPr="00570569">
        <w:t>betsgivaravgifterna för småföretag.</w:t>
      </w:r>
    </w:p>
    <w:p w:rsidR="00D30EE8" w:rsidRPr="00570569" w:rsidRDefault="00D30EE8">
      <w:pPr>
        <w:pStyle w:val="Normaltindrag"/>
      </w:pPr>
      <w:r w:rsidRPr="00570569">
        <w:t>För att våga starta eget företag är tillgång till kapital en avgörande faktor. Det behövs därför bättre förutsättn</w:t>
      </w:r>
      <w:r w:rsidRPr="00570569">
        <w:t>ingar för riskkapital i Sverige. Detta beror ofta på att potentiella företagare inte har tillräckligt med pengar själva och att få privatpersoner satsar sina besparingar i nya företag. Men för att utveckla befintliga företag är detta också en angelägen fråga. Det bör därför göras en översyn av möjligheten att införa riskkapitalavdrag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569">
        <w:trPr>
          <w:cantSplit/>
        </w:trPr>
        <w:tc>
          <w:tcPr>
            <w:tcW w:w="3046" w:type="dxa"/>
          </w:tcPr>
          <w:p w:rsidR="00D30EE8" w:rsidRPr="00570569" w:rsidRDefault="00D30EE8">
            <w:pPr>
              <w:pStyle w:val="UnderskriftDatum"/>
              <w:spacing w:before="240"/>
            </w:pPr>
            <w:r w:rsidRPr="00570569">
              <w:t>Stockholm den 26 september 2011</w:t>
            </w:r>
          </w:p>
        </w:tc>
        <w:tc>
          <w:tcPr>
            <w:tcW w:w="3047" w:type="dxa"/>
          </w:tcPr>
          <w:p w:rsidR="00D30EE8" w:rsidRPr="00570569" w:rsidRDefault="00D30EE8">
            <w:pPr>
              <w:pStyle w:val="Underskrifter"/>
              <w:spacing w:before="240"/>
            </w:pPr>
          </w:p>
        </w:tc>
      </w:tr>
      <w:tr w:rsidR="00000000" w:rsidRPr="00570569">
        <w:trPr>
          <w:cantSplit/>
        </w:trPr>
        <w:tc>
          <w:tcPr>
            <w:tcW w:w="3046" w:type="dxa"/>
          </w:tcPr>
          <w:p w:rsidR="00D30EE8" w:rsidRPr="00570569" w:rsidRDefault="00D30EE8">
            <w:pPr>
              <w:pStyle w:val="Underskrifter"/>
            </w:pPr>
            <w:r w:rsidRPr="00570569">
              <w:t>Sten Bergheden (M)</w:t>
            </w:r>
          </w:p>
        </w:tc>
        <w:tc>
          <w:tcPr>
            <w:tcW w:w="3046" w:type="dxa"/>
          </w:tcPr>
          <w:p w:rsidR="00D30EE8" w:rsidRPr="00570569" w:rsidRDefault="00D30EE8">
            <w:pPr>
              <w:pStyle w:val="Underskrifter"/>
            </w:pPr>
            <w:r w:rsidRPr="00570569">
              <w:t>Eliza Roszkowska Öberg (M)</w:t>
            </w:r>
          </w:p>
        </w:tc>
      </w:tr>
    </w:tbl>
    <w:p w:rsidR="00D30EE8" w:rsidRPr="00570569" w:rsidRDefault="00D30EE8">
      <w:pPr>
        <w:pStyle w:val="Normaltindrag"/>
      </w:pPr>
    </w:p>
    <w:sectPr w:rsidR="00D30EE8" w:rsidRPr="005705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EE8" w:rsidRPr="00570569" w:rsidRDefault="00D30EE8">
      <w:r w:rsidRPr="00570569">
        <w:separator/>
      </w:r>
    </w:p>
  </w:endnote>
  <w:endnote w:type="continuationSeparator" w:id="0">
    <w:p w:rsidR="00D30EE8" w:rsidRPr="00570569" w:rsidRDefault="00D30EE8">
      <w:r w:rsidRPr="005705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E8" w:rsidRPr="00570569" w:rsidRDefault="00570569">
    <w:pPr>
      <w:pStyle w:val="Sidfot"/>
    </w:pPr>
    <w:r w:rsidRPr="005705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184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E8" w:rsidRDefault="00D30E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EE8" w:rsidRDefault="00D30E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E8" w:rsidRPr="00570569" w:rsidRDefault="00570569">
    <w:pPr>
      <w:pStyle w:val="Sidfot"/>
    </w:pPr>
    <w:r w:rsidRPr="005705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796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E8" w:rsidRDefault="00D30E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EE8" w:rsidRDefault="00D30E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E8" w:rsidRPr="00570569" w:rsidRDefault="00570569">
    <w:pPr>
      <w:pStyle w:val="Sidfot"/>
    </w:pPr>
    <w:r w:rsidRPr="005705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139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E8" w:rsidRDefault="00D30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EE8" w:rsidRDefault="00D30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EE8" w:rsidRPr="00570569" w:rsidRDefault="00D30EE8">
      <w:r w:rsidRPr="00570569">
        <w:separator/>
      </w:r>
    </w:p>
  </w:footnote>
  <w:footnote w:type="continuationSeparator" w:id="0">
    <w:p w:rsidR="00D30EE8" w:rsidRPr="00570569" w:rsidRDefault="00D30EE8">
      <w:r w:rsidRPr="005705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E8" w:rsidRPr="00570569" w:rsidRDefault="00570569">
    <w:pPr>
      <w:pStyle w:val="Sidhuvud"/>
    </w:pPr>
    <w:r w:rsidRPr="005705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976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E8" w:rsidRDefault="00D30E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EE8" w:rsidRDefault="00D30E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E8" w:rsidRPr="00570569" w:rsidRDefault="00570569">
    <w:pPr>
      <w:pStyle w:val="Sidhuvud"/>
    </w:pPr>
    <w:r w:rsidRPr="005705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718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EE8" w:rsidRDefault="00D30E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EE8" w:rsidRDefault="00D30E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EE8" w:rsidRPr="00570569" w:rsidRDefault="00D30EE8">
    <w:pPr>
      <w:pStyle w:val="FSHNormal"/>
      <w:tabs>
        <w:tab w:val="right" w:pos="5840"/>
      </w:tabs>
    </w:pPr>
    <w:r w:rsidRPr="00570569">
      <w:br/>
    </w:r>
    <w:r w:rsidRPr="00570569">
      <w:fldChar w:fldCharType="begin" w:fldLock="1"/>
    </w:r>
    <w:r w:rsidRPr="00570569">
      <w:instrText xml:space="preserve"> DOCPROPERTY</w:instrText>
    </w:r>
    <w:r w:rsidRPr="00570569">
      <w:rPr>
        <w:sz w:val="18"/>
      </w:rPr>
      <w:instrText xml:space="preserve"> "YearUser" *\charformat </w:instrText>
    </w:r>
    <w:r w:rsidRPr="00570569">
      <w:fldChar w:fldCharType="separate"/>
    </w:r>
    <w:r w:rsidRPr="00570569">
      <w:t>2011/12</w:t>
    </w:r>
    <w:r w:rsidRPr="00570569">
      <w:fldChar w:fldCharType="end"/>
    </w:r>
    <w:r w:rsidRPr="00570569">
      <w:t xml:space="preserve"> </w:t>
    </w:r>
    <w:r w:rsidRPr="00570569">
      <w:tab/>
      <w:t xml:space="preserve">mnr: </w:t>
    </w:r>
    <w:r w:rsidRPr="00570569">
      <w:fldChar w:fldCharType="begin" w:fldLock="1"/>
    </w:r>
    <w:r w:rsidRPr="00570569">
      <w:instrText xml:space="preserve"> DOCPROPERTY</w:instrText>
    </w:r>
    <w:r w:rsidRPr="00570569">
      <w:rPr>
        <w:sz w:val="18"/>
      </w:rPr>
      <w:instrText xml:space="preserve"> "Motionsnummer" *\charformat </w:instrText>
    </w:r>
    <w:r w:rsidRPr="00570569">
      <w:fldChar w:fldCharType="separate"/>
    </w:r>
    <w:r w:rsidRPr="00570569">
      <w:t>Sk387</w:t>
    </w:r>
    <w:r w:rsidRPr="00570569">
      <w:fldChar w:fldCharType="end"/>
    </w:r>
    <w:r w:rsidRPr="00570569">
      <w:br/>
    </w:r>
    <w:r w:rsidRPr="00570569">
      <w:fldChar w:fldCharType="begin" w:fldLock="1"/>
    </w:r>
    <w:r w:rsidRPr="00570569">
      <w:instrText xml:space="preserve"> DOCPROPERTY</w:instrText>
    </w:r>
    <w:r w:rsidRPr="00570569">
      <w:rPr>
        <w:sz w:val="18"/>
      </w:rPr>
      <w:instrText xml:space="preserve"> "Samling" *\charformat </w:instrText>
    </w:r>
    <w:r w:rsidRPr="00570569">
      <w:fldChar w:fldCharType="end"/>
    </w:r>
    <w:r w:rsidRPr="00570569">
      <w:tab/>
      <w:t xml:space="preserve">pnr: </w:t>
    </w:r>
    <w:r w:rsidRPr="00570569">
      <w:fldChar w:fldCharType="begin" w:fldLock="1"/>
    </w:r>
    <w:r w:rsidRPr="00570569">
      <w:instrText xml:space="preserve"> DOCPROPERTY</w:instrText>
    </w:r>
    <w:r w:rsidRPr="00570569">
      <w:rPr>
        <w:sz w:val="18"/>
      </w:rPr>
      <w:instrText xml:space="preserve"> "Partinummer" *\charformat </w:instrText>
    </w:r>
    <w:r w:rsidRPr="00570569">
      <w:fldChar w:fldCharType="separate"/>
    </w:r>
    <w:r w:rsidRPr="00570569">
      <w:t>M289</w:t>
    </w:r>
    <w:r w:rsidRPr="00570569">
      <w:fldChar w:fldCharType="end"/>
    </w:r>
  </w:p>
  <w:p w:rsidR="00D30EE8" w:rsidRPr="00570569" w:rsidRDefault="00D30EE8">
    <w:pPr>
      <w:pStyle w:val="FSHRub1"/>
    </w:pPr>
    <w:r w:rsidRPr="00570569">
      <w:t>Motion till riksdagen</w:t>
    </w:r>
    <w:r w:rsidRPr="00570569">
      <w:br/>
    </w:r>
    <w:r w:rsidRPr="00570569">
      <w:fldChar w:fldCharType="begin" w:fldLock="1"/>
    </w:r>
    <w:r w:rsidRPr="00570569">
      <w:instrText xml:space="preserve"> DOCPROPERTY "YearUser" *\charformat </w:instrText>
    </w:r>
    <w:r w:rsidRPr="00570569">
      <w:fldChar w:fldCharType="separate"/>
    </w:r>
    <w:r w:rsidRPr="00570569">
      <w:t>2011/12</w:t>
    </w:r>
    <w:r w:rsidRPr="00570569">
      <w:fldChar w:fldCharType="end"/>
    </w:r>
    <w:r w:rsidRPr="00570569">
      <w:t>:</w:t>
    </w:r>
    <w:r w:rsidRPr="00570569">
      <w:fldChar w:fldCharType="begin" w:fldLock="1"/>
    </w:r>
    <w:r w:rsidRPr="00570569">
      <w:instrText xml:space="preserve"> DOCPROPERTY "Motionsnummer" *\charformat </w:instrText>
    </w:r>
    <w:r w:rsidRPr="00570569">
      <w:fldChar w:fldCharType="separate"/>
    </w:r>
    <w:r w:rsidRPr="00570569">
      <w:t>Sk387</w:t>
    </w:r>
    <w:r w:rsidRPr="00570569">
      <w:fldChar w:fldCharType="end"/>
    </w:r>
  </w:p>
  <w:p w:rsidR="00D30EE8" w:rsidRPr="00570569" w:rsidRDefault="00D30EE8">
    <w:pPr>
      <w:pStyle w:val="FSHNormalS5"/>
    </w:pPr>
    <w:r w:rsidRPr="00570569">
      <w:fldChar w:fldCharType="begin" w:fldLock="1"/>
    </w:r>
    <w:r w:rsidRPr="00570569">
      <w:instrText xml:space="preserve"> DOCPROPERTY "MotionarText" *\charformat </w:instrText>
    </w:r>
    <w:r w:rsidRPr="00570569">
      <w:fldChar w:fldCharType="separate"/>
    </w:r>
    <w:r w:rsidRPr="00570569">
      <w:t>av Sten Bergheden och Eliza Roszkowska Öberg (M)</w:t>
    </w:r>
    <w:r w:rsidRPr="00570569">
      <w:fldChar w:fldCharType="end"/>
    </w:r>
    <w:r w:rsidRPr="00570569">
      <w:br/>
    </w:r>
    <w:r w:rsidRPr="00570569">
      <w:fldChar w:fldCharType="begin" w:fldLock="1"/>
    </w:r>
    <w:r w:rsidRPr="00570569">
      <w:instrText xml:space="preserve"> DOCPROPERTY "SvarFrasKort" *\charformat </w:instrText>
    </w:r>
    <w:r w:rsidRPr="00570569">
      <w:fldChar w:fldCharType="end"/>
    </w:r>
  </w:p>
  <w:p w:rsidR="00D30EE8" w:rsidRPr="00570569" w:rsidRDefault="00D30EE8">
    <w:pPr>
      <w:pStyle w:val="FSHTitel"/>
    </w:pPr>
    <w:r w:rsidRPr="00570569">
      <w:fldChar w:fldCharType="begin" w:fldLock="1"/>
    </w:r>
    <w:r w:rsidRPr="00570569">
      <w:instrText xml:space="preserve"> DOCPROPERTY</w:instrText>
    </w:r>
    <w:r w:rsidRPr="00570569">
      <w:rPr>
        <w:sz w:val="18"/>
      </w:rPr>
      <w:instrText xml:space="preserve"> "RubrikSvar" *\charformat </w:instrText>
    </w:r>
    <w:r w:rsidRPr="00570569">
      <w:fldChar w:fldCharType="separate"/>
    </w:r>
    <w:r w:rsidRPr="00570569">
      <w:t>Insatser för fler och växande företag</w:t>
    </w:r>
    <w:r w:rsidRPr="00570569">
      <w:fldChar w:fldCharType="end"/>
    </w:r>
  </w:p>
  <w:p w:rsidR="00D30EE8" w:rsidRPr="00570569" w:rsidRDefault="00D30EE8">
    <w:pPr>
      <w:pStyle w:val="Normal00"/>
    </w:pPr>
  </w:p>
  <w:p w:rsidR="00D30EE8" w:rsidRPr="00570569" w:rsidRDefault="00D30E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440E00"/>
    <w:multiLevelType w:val="hybridMultilevel"/>
    <w:tmpl w:val="FD925678"/>
    <w:lvl w:ilvl="0" w:tplc="D6A27E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4196994">
    <w:abstractNumId w:val="3"/>
  </w:num>
  <w:num w:numId="2" w16cid:durableId="2034961276">
    <w:abstractNumId w:val="2"/>
  </w:num>
  <w:num w:numId="3" w16cid:durableId="1336104265">
    <w:abstractNumId w:val="1"/>
  </w:num>
  <w:num w:numId="4" w16cid:durableId="575744591">
    <w:abstractNumId w:val="0"/>
  </w:num>
  <w:num w:numId="5" w16cid:durableId="1570267743">
    <w:abstractNumId w:val="7"/>
  </w:num>
  <w:num w:numId="6" w16cid:durableId="576288667">
    <w:abstractNumId w:val="6"/>
  </w:num>
  <w:num w:numId="7" w16cid:durableId="1186754749">
    <w:abstractNumId w:val="5"/>
  </w:num>
  <w:num w:numId="8" w16cid:durableId="1519269109">
    <w:abstractNumId w:val="4"/>
  </w:num>
  <w:num w:numId="9" w16cid:durableId="1345281658">
    <w:abstractNumId w:val="8"/>
  </w:num>
  <w:num w:numId="10" w16cid:durableId="633220488">
    <w:abstractNumId w:val="9"/>
  </w:num>
  <w:num w:numId="11" w16cid:durableId="1925140734">
    <w:abstractNumId w:val="10"/>
  </w:num>
  <w:num w:numId="12" w16cid:durableId="1458839568">
    <w:abstractNumId w:val="13"/>
  </w:num>
  <w:num w:numId="13" w16cid:durableId="842085139">
    <w:abstractNumId w:val="15"/>
  </w:num>
  <w:num w:numId="14" w16cid:durableId="621770711">
    <w:abstractNumId w:val="17"/>
  </w:num>
  <w:num w:numId="15" w16cid:durableId="1437287024">
    <w:abstractNumId w:val="11"/>
  </w:num>
  <w:num w:numId="16" w16cid:durableId="1955675213">
    <w:abstractNumId w:val="19"/>
  </w:num>
  <w:num w:numId="17" w16cid:durableId="87235775">
    <w:abstractNumId w:val="18"/>
  </w:num>
  <w:num w:numId="18" w16cid:durableId="2072263377">
    <w:abstractNumId w:val="14"/>
  </w:num>
  <w:num w:numId="19" w16cid:durableId="823202398">
    <w:abstractNumId w:val="12"/>
  </w:num>
  <w:num w:numId="20" w16cid:durableId="1198354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EC628D8-5102-4AE5-83C2-88B5088D2DEF},{F75968C9-1E27-46E6-AAC5-4294DF5B2517}"/>
  </w:docVars>
  <w:rsids>
    <w:rsidRoot w:val="00524476"/>
    <w:rsid w:val="00524476"/>
    <w:rsid w:val="00570569"/>
    <w:rsid w:val="00D30E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CB491E-8D80-4FD7-A827-09B26851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2495</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M0289</vt:lpstr>
    </vt:vector>
  </TitlesOfParts>
  <Company>Riksdagen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M0289</dc:title>
  <dc:subject>M0289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2011-12-19T13:43:00Z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Insatser för fler och växande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fler och växande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Bergheden och Eliza Roszkowska Öberg (M)</vt:lpwstr>
  </property>
  <property fmtid="{D5CDD505-2E9C-101B-9397-08002B2CF9AE}" pid="26" name="MotionarLista">
    <vt:lpwstr>Bergheden, Sten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20112012000000000077000002890069</vt:lpwstr>
  </property>
  <property fmtid="{D5CDD505-2E9C-101B-9397-08002B2CF9AE}" pid="47" name="datum">
    <vt:lpwstr>110926</vt:lpwstr>
  </property>
  <property fmtid="{D5CDD505-2E9C-101B-9397-08002B2CF9AE}" pid="48" name="avsändar-e-post">
    <vt:lpwstr>anna.m.eriksson@riksdagen.se</vt:lpwstr>
  </property>
  <property fmtid="{D5CDD505-2E9C-101B-9397-08002B2CF9AE}" pid="49" name="id">
    <vt:lpwstr>20112012000000000077000002890069</vt:lpwstr>
  </property>
  <property fmtid="{D5CDD505-2E9C-101B-9397-08002B2CF9AE}" pid="50" name="nummer">
    <vt:lpwstr>387</vt:lpwstr>
  </property>
  <property fmtid="{D5CDD505-2E9C-101B-9397-08002B2CF9AE}" pid="51" name="utskottsbeteckning">
    <vt:lpwstr>Sk</vt:lpwstr>
  </property>
  <property fmtid="{D5CDD505-2E9C-101B-9397-08002B2CF9AE}" pid="52" name="GlobalUID">
    <vt:lpwstr>{5DE19264-004C-4CBE-BFB0-72CE139CBC13}</vt:lpwstr>
  </property>
  <property fmtid="{D5CDD505-2E9C-101B-9397-08002B2CF9AE}" pid="53" name="Överföringar">
    <vt:i4>0</vt:i4>
  </property>
  <property fmtid="{D5CDD505-2E9C-101B-9397-08002B2CF9AE}" pid="54" name="Checksum">
    <vt:lpwstr>*1001746214231*</vt:lpwstr>
  </property>
  <property fmtid="{D5CDD505-2E9C-101B-9397-08002B2CF9AE}" pid="55" name="skuggnummer">
    <vt:lpwstr>2543</vt:lpwstr>
  </property>
  <property fmtid="{D5CDD505-2E9C-101B-9397-08002B2CF9AE}" pid="56" name="urixVersion">
    <vt:lpwstr>4.5.0.25</vt:lpwstr>
  </property>
  <property fmtid="{D5CDD505-2E9C-101B-9397-08002B2CF9AE}" pid="57" name="urixOrigin">
    <vt:lpwstr>120503 15:19:29.709</vt:lpwstr>
  </property>
  <property fmtid="{D5CDD505-2E9C-101B-9397-08002B2CF9AE}" pid="58" name="urixGuid">
    <vt:lpwstr>{2057BBDE-47C5-462A-8EF0-FAD3A5D2B0D9}</vt:lpwstr>
  </property>
</Properties>
</file>