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4077367" w14:textId="77777777">
      <w:pPr>
        <w:pStyle w:val="Normalutanindragellerluft"/>
      </w:pPr>
      <w:bookmarkStart w:name="_Toc106800475" w:id="0"/>
      <w:bookmarkStart w:name="_Toc106801300" w:id="1"/>
    </w:p>
    <w:p xmlns:w14="http://schemas.microsoft.com/office/word/2010/wordml" w:rsidRPr="009B062B" w:rsidR="00AF30DD" w:rsidP="00AD7CC6" w:rsidRDefault="00AD7CC6" w14:paraId="0CE32E62" w14:textId="77777777">
      <w:pPr>
        <w:pStyle w:val="RubrikFrslagTIllRiksdagsbeslut"/>
      </w:pPr>
      <w:sdt>
        <w:sdtPr>
          <w:alias w:val="CC_Boilerplate_4"/>
          <w:tag w:val="CC_Boilerplate_4"/>
          <w:id w:val="-1644581176"/>
          <w:lock w:val="sdtContentLocked"/>
          <w:placeholder>
            <w:docPart w:val="A7450EA5CBD145DDA78AB68783A5FEB4"/>
          </w:placeholder>
          <w:text/>
        </w:sdtPr>
        <w:sdtEndPr/>
        <w:sdtContent>
          <w:r w:rsidRPr="009B062B" w:rsidR="00AF30DD">
            <w:t>Förslag till riksdagsbeslut</w:t>
          </w:r>
        </w:sdtContent>
      </w:sdt>
      <w:bookmarkEnd w:id="0"/>
      <w:bookmarkEnd w:id="1"/>
    </w:p>
    <w:sdt>
      <w:sdtPr>
        <w:tag w:val="24775dab-ecfe-44f8-8945-6abe6a5bdbf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det bör göras en översyn av den lagändring som beslutades 2018 om att ge möjligheter till avtalssamverkan enligt 37 och 38 §§ kommunallagen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2AA858C8C944AF1912B90CD7BC5C189"/>
        </w:placeholder>
        <w:text/>
      </w:sdtPr>
      <w:sdtEndPr/>
      <w:sdtContent>
        <w:p xmlns:w14="http://schemas.microsoft.com/office/word/2010/wordml" w:rsidRPr="009B062B" w:rsidR="006D79C9" w:rsidP="00333E95" w:rsidRDefault="006D79C9" w14:paraId="2CED52BE" w14:textId="77777777">
          <w:pPr>
            <w:pStyle w:val="Rubrik1"/>
          </w:pPr>
          <w:r>
            <w:t>Motivering</w:t>
          </w:r>
        </w:p>
      </w:sdtContent>
    </w:sdt>
    <w:bookmarkEnd w:displacedByCustomXml="prev" w:id="3"/>
    <w:bookmarkEnd w:displacedByCustomXml="prev" w:id="4"/>
    <w:p xmlns:w14="http://schemas.microsoft.com/office/word/2010/wordml" w:rsidRPr="00D53EF0" w:rsidR="00D53EF0" w:rsidP="00D53EF0" w:rsidRDefault="00D53EF0" w14:paraId="0D72C648" w14:textId="79B9BE71">
      <w:pPr>
        <w:pStyle w:val="Rubrik2"/>
      </w:pPr>
      <w:r w:rsidRPr="00D53EF0">
        <w:t>Begränsningar av möjligheter att använda §§ 37 och 38 i Kommunallagen</w:t>
      </w:r>
    </w:p>
    <w:p xmlns:w14="http://schemas.microsoft.com/office/word/2010/wordml" w:rsidR="00D53EF0" w:rsidP="00D53EF0" w:rsidRDefault="00D53EF0" w14:paraId="72DD8AA9" w14:textId="52668A67">
      <w:pPr>
        <w:pStyle w:val="Normalutanindragellerluft"/>
      </w:pPr>
      <w:r>
        <w:t xml:space="preserve">Riksdagen beslutade 2018 att ge landets kommuner utökade möjligheter till Avtalssamverkan enligt §§ 37 och 38 i Kommunallagen. Syftet var främst att underlätta för kommunerna att samverka i frågor där krav på specialistkompetens ökar och möjligheten att tjänsteperson ska tillåtas att arbeta för flera kommuner underlättas – </w:t>
      </w:r>
      <w:r w:rsidRPr="00D53EF0">
        <w:t>något i grunden positivt</w:t>
      </w:r>
      <w:r>
        <w:t>.</w:t>
      </w:r>
    </w:p>
    <w:p xmlns:w14="http://schemas.microsoft.com/office/word/2010/wordml" w:rsidR="00D53EF0" w:rsidP="00D53EF0" w:rsidRDefault="00D53EF0" w14:paraId="5C8E87D4" w14:textId="453BA170">
      <w:pPr>
        <w:pStyle w:val="Normalutanindragellerluft"/>
      </w:pPr>
      <w:r>
        <w:tab/>
        <w:t>I förarbeten och olika tolkningar sedan lagen trädde i kraft var det väldigt tydlig att den nya möjligheten inte fick användas på skolområdet, men i övrigt beslöts inte om några avgränsningar.</w:t>
      </w:r>
    </w:p>
    <w:p xmlns:w14="http://schemas.microsoft.com/office/word/2010/wordml" w:rsidR="00D53EF0" w:rsidP="00D53EF0" w:rsidRDefault="00D53EF0" w14:paraId="3AB74DB8" w14:textId="18D4B437">
      <w:pPr>
        <w:pStyle w:val="Normalutanindragellerluft"/>
      </w:pPr>
      <w:r>
        <w:tab/>
        <w:t xml:space="preserve">Under perioden 2020 – 2024 har en mycket långtgående Avtalssamverkan beslutats av politiska majoriteter i Bengtsfors och Melleruds kommuner inom det sociala </w:t>
      </w:r>
      <w:r>
        <w:lastRenderedPageBreak/>
        <w:t>området. En gemensam organisation för en hela förvaltningsledningen på det sociala området har blivit resultatet av lagändringen i Bengtsfors och Melleruds kommuner.</w:t>
      </w:r>
    </w:p>
    <w:p xmlns:w14="http://schemas.microsoft.com/office/word/2010/wordml" w:rsidR="00D53EF0" w:rsidP="00D53EF0" w:rsidRDefault="00D53EF0" w14:paraId="5971DE72" w14:textId="1BBE8E25">
      <w:pPr>
        <w:pStyle w:val="Normalutanindragellerluft"/>
      </w:pPr>
      <w:r>
        <w:tab/>
        <w:t xml:space="preserve">Idén bygger på att Socialchef, IFO chef, </w:t>
      </w:r>
      <w:proofErr w:type="spellStart"/>
      <w:r>
        <w:t>Säbo</w:t>
      </w:r>
      <w:proofErr w:type="spellEnd"/>
      <w:r>
        <w:t xml:space="preserve"> chef, chef för hemtjänsten jobbar halvtid i båda kommunerna och nu börjar kommunerna också att samverka om enhetschefer, lokaler osv.</w:t>
      </w:r>
    </w:p>
    <w:p xmlns:w14="http://schemas.microsoft.com/office/word/2010/wordml" w:rsidR="00D53EF0" w:rsidP="00D53EF0" w:rsidRDefault="00D53EF0" w14:paraId="52AC9C92" w14:textId="11BF2104">
      <w:pPr>
        <w:pStyle w:val="Normalutanindragellerluft"/>
      </w:pPr>
      <w:r>
        <w:tab/>
        <w:t>Flera partier i de berörda kommunerna känner en oro över att det har skapats en gemensam ledning- och styrning för båda kommuners största lokala verksamheter och dessutom ligger den fritt utanför de båda kommunernas politiska styrning och ledning.</w:t>
      </w:r>
    </w:p>
    <w:p xmlns:w14="http://schemas.microsoft.com/office/word/2010/wordml" w:rsidR="00D53EF0" w:rsidP="00D53EF0" w:rsidRDefault="00D53EF0" w14:paraId="5C373612" w14:textId="71CBC90D">
      <w:pPr>
        <w:pStyle w:val="Normalutanindragellerluft"/>
      </w:pPr>
      <w:r>
        <w:tab/>
        <w:t>Bestämmelserna i Kommunallagen, §§ 37 och 38 Avtalssamverkan innebär dessutom att kommunfullmäktige rent formellt inte har kontroll och det finns en uppenbar risk att kommunernas egna revisorer har svårt att utföra sitt uppföljningsansvar.</w:t>
      </w:r>
    </w:p>
    <w:p xmlns:w14="http://schemas.microsoft.com/office/word/2010/wordml" w:rsidR="00D53EF0" w:rsidP="00D53EF0" w:rsidRDefault="00D53EF0" w14:paraId="33955357" w14:textId="26AB0EA3">
      <w:pPr>
        <w:pStyle w:val="Normalutanindragellerluft"/>
      </w:pPr>
      <w:r>
        <w:tab/>
        <w:t>Vi noterar ett stort demokratiskt underskott och anser att det är av stor vikt att följa upp hur de nya lagändringarna i kommunallagen, så att de ursprungliga syftena med lagändringen 2018 säkerställs.</w:t>
      </w:r>
    </w:p>
    <w:p xmlns:w14="http://schemas.microsoft.com/office/word/2010/wordml" w:rsidRPr="00422B9E" w:rsidR="00422B9E" w:rsidP="00D53EF0" w:rsidRDefault="00D53EF0" w14:paraId="278C0E68" w14:textId="4F8B1B81">
      <w:pPr>
        <w:pStyle w:val="Normalutanindragellerluft"/>
      </w:pPr>
      <w:r>
        <w:tab/>
        <w:t>Därför föreslår vi att det genomförs en översyn av effekterna av lagändringen.</w:t>
      </w:r>
    </w:p>
    <w:p xmlns:w14="http://schemas.microsoft.com/office/word/2010/wordml" w:rsidR="00BB6339" w:rsidP="008E0FE2" w:rsidRDefault="00BB6339" w14:paraId="43116BEC" w14:textId="77777777">
      <w:pPr>
        <w:pStyle w:val="Normalutanindragellerluft"/>
      </w:pPr>
    </w:p>
    <w:sdt>
      <w:sdtPr>
        <w:alias w:val="CC_Underskrifter"/>
        <w:tag w:val="CC_Underskrifter"/>
        <w:id w:val="583496634"/>
        <w:lock w:val="sdtContentLocked"/>
        <w:placeholder>
          <w:docPart w:val="4DA32C7ABB724BB4AE51AF4F8BD3949A"/>
        </w:placeholder>
      </w:sdtPr>
      <w:sdtEndPr/>
      <w:sdtContent>
        <w:p xmlns:w14="http://schemas.microsoft.com/office/word/2010/wordml" w:rsidR="00AD7CC6" w:rsidP="00AD7CC6" w:rsidRDefault="00AD7CC6" w14:paraId="05759BBA" w14:textId="77777777">
          <w:pPr/>
          <w:r/>
        </w:p>
        <w:p xmlns:w14="http://schemas.microsoft.com/office/word/2010/wordml" w:rsidRPr="008E0FE2" w:rsidR="004801AC" w:rsidP="00AD7CC6" w:rsidRDefault="00AD7CC6" w14:paraId="7A85F937" w14:textId="5F765C5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Mats Wiking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Louise Thunström (S)</w:t>
            </w:r>
          </w:p>
        </w:tc>
        <w:tc>
          <w:tcPr>
            <w:tcW w:w="50" w:type="pct"/>
            <w:vAlign w:val="bottom"/>
          </w:tcPr>
          <w:p>
            <w:pPr>
              <w:pStyle w:val="Underskrifter"/>
              <w:spacing w:after="0"/>
            </w:pPr>
            <w:r>
              <w:t>Jonathan Svensson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9B24C" w14:textId="77777777" w:rsidR="00D53EF0" w:rsidRDefault="00D53EF0" w:rsidP="000C1CAD">
      <w:pPr>
        <w:spacing w:line="240" w:lineRule="auto"/>
      </w:pPr>
      <w:r>
        <w:separator/>
      </w:r>
    </w:p>
  </w:endnote>
  <w:endnote w:type="continuationSeparator" w:id="0">
    <w:p w14:paraId="3091D01A" w14:textId="77777777" w:rsidR="00D53EF0" w:rsidRDefault="00D53E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22E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653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382AF" w14:textId="3B4F2382" w:rsidR="00262EA3" w:rsidRPr="00AD7CC6" w:rsidRDefault="00262EA3" w:rsidP="00AD7C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4CF03" w14:textId="77777777" w:rsidR="00D53EF0" w:rsidRDefault="00D53EF0" w:rsidP="000C1CAD">
      <w:pPr>
        <w:spacing w:line="240" w:lineRule="auto"/>
      </w:pPr>
      <w:r>
        <w:separator/>
      </w:r>
    </w:p>
  </w:footnote>
  <w:footnote w:type="continuationSeparator" w:id="0">
    <w:p w14:paraId="1A2E453A" w14:textId="77777777" w:rsidR="00D53EF0" w:rsidRDefault="00D53EF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29117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46DC63" wp14:anchorId="642902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D7CC6" w14:paraId="28999172" w14:textId="5A5A9113">
                          <w:pPr>
                            <w:jc w:val="right"/>
                          </w:pPr>
                          <w:sdt>
                            <w:sdtPr>
                              <w:alias w:val="CC_Noformat_Partikod"/>
                              <w:tag w:val="CC_Noformat_Partikod"/>
                              <w:id w:val="-53464382"/>
                              <w:text/>
                            </w:sdtPr>
                            <w:sdtEndPr/>
                            <w:sdtContent>
                              <w:r w:rsidR="00D53EF0">
                                <w:t>S</w:t>
                              </w:r>
                            </w:sdtContent>
                          </w:sdt>
                          <w:sdt>
                            <w:sdtPr>
                              <w:alias w:val="CC_Noformat_Partinummer"/>
                              <w:tag w:val="CC_Noformat_Partinummer"/>
                              <w:id w:val="-1709555926"/>
                              <w:text/>
                            </w:sdtPr>
                            <w:sdtEndPr/>
                            <w:sdtContent>
                              <w:r w:rsidR="00D53EF0">
                                <w:t>430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2902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53EF0" w14:paraId="28999172" w14:textId="5A5A9113">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430</w:t>
                        </w:r>
                      </w:sdtContent>
                    </w:sdt>
                  </w:p>
                </w:txbxContent>
              </v:textbox>
              <w10:wrap anchorx="page"/>
            </v:shape>
          </w:pict>
        </mc:Fallback>
      </mc:AlternateContent>
    </w:r>
  </w:p>
  <w:p w:rsidRPr="00293C4F" w:rsidR="00262EA3" w:rsidP="00776B74" w:rsidRDefault="00262EA3" w14:paraId="734CD7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6F2F167" w14:textId="77777777">
    <w:pPr>
      <w:jc w:val="right"/>
    </w:pPr>
  </w:p>
  <w:p w:rsidR="00262EA3" w:rsidP="00776B74" w:rsidRDefault="00262EA3" w14:paraId="4123ECA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D7CC6" w14:paraId="4FEF02D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CDA756" wp14:anchorId="7D8184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D7CC6" w14:paraId="1F4E16D5" w14:textId="45B33CA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53EF0">
          <w:t>S</w:t>
        </w:r>
      </w:sdtContent>
    </w:sdt>
    <w:sdt>
      <w:sdtPr>
        <w:alias w:val="CC_Noformat_Partinummer"/>
        <w:tag w:val="CC_Noformat_Partinummer"/>
        <w:id w:val="-2014525982"/>
        <w:text/>
      </w:sdtPr>
      <w:sdtEndPr/>
      <w:sdtContent>
        <w:r w:rsidR="00D53EF0">
          <w:t>430</w:t>
        </w:r>
      </w:sdtContent>
    </w:sdt>
  </w:p>
  <w:p w:rsidRPr="008227B3" w:rsidR="00262EA3" w:rsidP="008227B3" w:rsidRDefault="00AD7CC6" w14:paraId="11CE997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D7CC6" w14:paraId="3DE2F50D" w14:textId="0DA5B25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:2304</w:t>
        </w:r>
      </w:sdtContent>
    </w:sdt>
  </w:p>
  <w:p w:rsidR="00262EA3" w:rsidP="00E03A3D" w:rsidRDefault="00AD7CC6" w14:paraId="46DFC6BE" w14:textId="768757AC">
    <w:pPr>
      <w:pStyle w:val="Motionr"/>
    </w:pPr>
    <w:sdt>
      <w:sdtPr>
        <w:alias w:val="CC_Noformat_Avtext"/>
        <w:tag w:val="CC_Noformat_Avtext"/>
        <w:id w:val="-2020768203"/>
        <w:lock w:val="sdtContentLocked"/>
        <w15:appearance w15:val="hidden"/>
        <w:text/>
      </w:sdtPr>
      <w:sdtEndPr/>
      <w:sdtContent>
        <w:r>
          <w:t>av Mats Wiking m.fl. (S)</w:t>
        </w:r>
      </w:sdtContent>
    </w:sdt>
  </w:p>
  <w:sdt>
    <w:sdtPr>
      <w:alias w:val="CC_Noformat_Rubtext"/>
      <w:tag w:val="CC_Noformat_Rubtext"/>
      <w:id w:val="-218060500"/>
      <w:lock w:val="sdtContentLocked"/>
      <w:text/>
    </w:sdtPr>
    <w:sdtEndPr/>
    <w:sdtContent>
      <w:p w:rsidR="00262EA3" w:rsidP="00283E0F" w:rsidRDefault="00D53EF0" w14:paraId="11D84AC2" w14:textId="4EF9A07D">
        <w:pPr>
          <w:pStyle w:val="FSHRub2"/>
        </w:pPr>
        <w:r>
          <w:t>Översyn av 37 och 38 §§ kommunallagen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31B89E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53E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AEF"/>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CC6"/>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EF0"/>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AF6EBB"/>
  <w15:chartTrackingRefBased/>
  <w15:docId w15:val="{51F040C6-D472-40E7-95AE-457901B85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5274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450EA5CBD145DDA78AB68783A5FEB4"/>
        <w:category>
          <w:name w:val="Allmänt"/>
          <w:gallery w:val="placeholder"/>
        </w:category>
        <w:types>
          <w:type w:val="bbPlcHdr"/>
        </w:types>
        <w:behaviors>
          <w:behavior w:val="content"/>
        </w:behaviors>
        <w:guid w:val="{2F73FB08-E9A2-4F65-80C8-A2BCF037B566}"/>
      </w:docPartPr>
      <w:docPartBody>
        <w:p w:rsidR="003438AC" w:rsidRDefault="003438AC">
          <w:pPr>
            <w:pStyle w:val="A7450EA5CBD145DDA78AB68783A5FEB4"/>
          </w:pPr>
          <w:r w:rsidRPr="005A0A93">
            <w:rPr>
              <w:rStyle w:val="Platshllartext"/>
            </w:rPr>
            <w:t>Förslag till riksdagsbeslut</w:t>
          </w:r>
        </w:p>
      </w:docPartBody>
    </w:docPart>
    <w:docPart>
      <w:docPartPr>
        <w:name w:val="2A8DEB3E83A542A58D12438D483BE6DF"/>
        <w:category>
          <w:name w:val="Allmänt"/>
          <w:gallery w:val="placeholder"/>
        </w:category>
        <w:types>
          <w:type w:val="bbPlcHdr"/>
        </w:types>
        <w:behaviors>
          <w:behavior w:val="content"/>
        </w:behaviors>
        <w:guid w:val="{91716D19-D018-4726-A359-50FF7B344CF7}"/>
      </w:docPartPr>
      <w:docPartBody>
        <w:p w:rsidR="003438AC" w:rsidRDefault="003438AC">
          <w:pPr>
            <w:pStyle w:val="2A8DEB3E83A542A58D12438D483BE6D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2AA858C8C944AF1912B90CD7BC5C189"/>
        <w:category>
          <w:name w:val="Allmänt"/>
          <w:gallery w:val="placeholder"/>
        </w:category>
        <w:types>
          <w:type w:val="bbPlcHdr"/>
        </w:types>
        <w:behaviors>
          <w:behavior w:val="content"/>
        </w:behaviors>
        <w:guid w:val="{177E28F9-623E-4EDF-8669-D4603CD4D233}"/>
      </w:docPartPr>
      <w:docPartBody>
        <w:p w:rsidR="003438AC" w:rsidRDefault="003438AC">
          <w:pPr>
            <w:pStyle w:val="62AA858C8C944AF1912B90CD7BC5C189"/>
          </w:pPr>
          <w:r w:rsidRPr="005A0A93">
            <w:rPr>
              <w:rStyle w:val="Platshllartext"/>
            </w:rPr>
            <w:t>Motivering</w:t>
          </w:r>
        </w:p>
      </w:docPartBody>
    </w:docPart>
    <w:docPart>
      <w:docPartPr>
        <w:name w:val="4DA32C7ABB724BB4AE51AF4F8BD3949A"/>
        <w:category>
          <w:name w:val="Allmänt"/>
          <w:gallery w:val="placeholder"/>
        </w:category>
        <w:types>
          <w:type w:val="bbPlcHdr"/>
        </w:types>
        <w:behaviors>
          <w:behavior w:val="content"/>
        </w:behaviors>
        <w:guid w:val="{8C730B9F-49B9-4D6E-BAF4-3A7CFB6C9D76}"/>
      </w:docPartPr>
      <w:docPartBody>
        <w:p w:rsidR="003438AC" w:rsidRDefault="003438AC">
          <w:pPr>
            <w:pStyle w:val="4DA32C7ABB724BB4AE51AF4F8BD3949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8AC"/>
    <w:rsid w:val="003438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450EA5CBD145DDA78AB68783A5FEB4">
    <w:name w:val="A7450EA5CBD145DDA78AB68783A5FEB4"/>
  </w:style>
  <w:style w:type="paragraph" w:customStyle="1" w:styleId="2A8DEB3E83A542A58D12438D483BE6DF">
    <w:name w:val="2A8DEB3E83A542A58D12438D483BE6DF"/>
  </w:style>
  <w:style w:type="paragraph" w:customStyle="1" w:styleId="62AA858C8C944AF1912B90CD7BC5C189">
    <w:name w:val="62AA858C8C944AF1912B90CD7BC5C189"/>
  </w:style>
  <w:style w:type="paragraph" w:customStyle="1" w:styleId="4DA32C7ABB724BB4AE51AF4F8BD3949A">
    <w:name w:val="4DA32C7ABB724BB4AE51AF4F8BD394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5103048A-D3C9-4D1C-B592-A1093542811D}"/>
</file>

<file path=customXml/itemProps3.xml><?xml version="1.0" encoding="utf-8"?>
<ds:datastoreItem xmlns:ds="http://schemas.openxmlformats.org/officeDocument/2006/customXml" ds:itemID="{7E216EE9-DCDC-4D0D-9BAD-487E9A18D345}"/>
</file>

<file path=customXml/itemProps4.xml><?xml version="1.0" encoding="utf-8"?>
<ds:datastoreItem xmlns:ds="http://schemas.openxmlformats.org/officeDocument/2006/customXml" ds:itemID="{B8AB6718-C86B-4991-8416-2F527EF78E96}"/>
</file>

<file path=docProps/app.xml><?xml version="1.0" encoding="utf-8"?>
<Properties xmlns="http://schemas.openxmlformats.org/officeDocument/2006/extended-properties" xmlns:vt="http://schemas.openxmlformats.org/officeDocument/2006/docPropsVTypes">
  <Template>Normal</Template>
  <TotalTime>5</TotalTime>
  <Pages>2</Pages>
  <Words>332</Words>
  <Characters>1894</Characters>
  <Application>Microsoft Office Word</Application>
  <DocSecurity>0</DocSecurity>
  <Lines>40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