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docProps/app.xml" ContentType="application/vnd.openxmlformats-officedocument.extended-properti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5C8752B1941B4BC38444EDD276FCF171"/>
        </w:placeholder>
        <w:text/>
      </w:sdtPr>
      <w:sdtEndPr/>
      <w:sdtContent>
        <w:p w:rsidRPr="009B062B" w:rsidR="00AF30DD" w:rsidP="006E4887" w:rsidRDefault="00AF30DD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5c9baec2-bde1-4127-b706-d8c97a7ee785"/>
        <w:id w:val="-828448757"/>
        <w:lock w:val="sdtLocked"/>
      </w:sdtPr>
      <w:sdtEndPr/>
      <w:sdtContent>
        <w:p w:rsidR="000F3F5B" w:rsidRDefault="00EE3F32">
          <w:pPr>
            <w:pStyle w:val="Frslagstext"/>
          </w:pPr>
          <w:r>
            <w:t>Riksdagen ställer sig bakom det som anförs i motionen om risken för dubbelarbete när både Arbetsförmedlingen och kommunerna ska kartlägga och validera, och detta tillkännager riksdagen för regeringen.</w:t>
          </w:r>
        </w:p>
      </w:sdtContent>
    </w:sdt>
    <w:sdt>
      <w:sdtPr>
        <w:alias w:val="Yrkande 2"/>
        <w:tag w:val="24e18ece-6e7c-4465-a024-6f7460fcd066"/>
        <w:id w:val="-1041890688"/>
        <w:lock w:val="sdtLocked"/>
      </w:sdtPr>
      <w:sdtEndPr/>
      <w:sdtContent>
        <w:p w:rsidR="000F3F5B" w:rsidRDefault="00EE3F32">
          <w:pPr>
            <w:pStyle w:val="Frslagstext"/>
          </w:pPr>
          <w:r>
            <w:t>Riksdagen ställer sig bakom det som anförs i motionen om att kommuners olika förutsättningar för en korrekt validering påverkar likvärdigheten, och detta tillkännager riksdagen för regeringen.</w:t>
          </w:r>
        </w:p>
      </w:sdtContent>
    </w:sdt>
    <w:bookmarkStart w:name="MotionsStart" w:displacedByCustomXml="next" w:id="0"/>
    <w:bookmarkEnd w:displacedByCustomXml="next" w:id="0"/>
    <w:sdt>
      <w:sdtPr>
        <w:rPr>
          <w14:numSpacing w14:val="proportional"/>
        </w:rPr>
        <w:alias w:val="CC_Motivering_Rubrik"/>
        <w:tag w:val="CC_Motivering_Rubrik"/>
        <w:id w:val="1433397530"/>
        <w:lock w:val="sdtLocked"/>
        <w:placeholder>
          <w:docPart w:val="3AF8ED28C0EC40F394B6E6E309A2541C"/>
        </w:placeholder>
        <w:text/>
      </w:sdtPr>
      <w:sdtEndPr>
        <w:rPr>
          <w14:numSpacing w14:val="default"/>
        </w:rPr>
      </w:sdtEndPr>
      <w:sdtContent>
        <w:p w:rsidRPr="009B062B" w:rsidR="006D79C9" w:rsidP="00333E95" w:rsidRDefault="006D79C9">
          <w:pPr>
            <w:pStyle w:val="Rubrik1"/>
          </w:pPr>
          <w:r>
            <w:t>Motivering</w:t>
          </w:r>
        </w:p>
      </w:sdtContent>
    </w:sdt>
    <w:p w:rsidR="00422B9E" w:rsidP="00314054" w:rsidRDefault="0089653A">
      <w:pPr>
        <w:pStyle w:val="Normalutanindragellerluft"/>
      </w:pPr>
      <w:r>
        <w:t xml:space="preserve">Moderaterna </w:t>
      </w:r>
      <w:r w:rsidR="007D0CEB">
        <w:t>anser</w:t>
      </w:r>
      <w:r>
        <w:t xml:space="preserve"> </w:t>
      </w:r>
      <w:r w:rsidR="007D0CEB">
        <w:t xml:space="preserve">att </w:t>
      </w:r>
      <w:r>
        <w:t>det finns behov av mer och bättre validering av människor</w:t>
      </w:r>
      <w:r w:rsidR="007D0CEB">
        <w:t>s</w:t>
      </w:r>
      <w:r>
        <w:t xml:space="preserve"> arbetsförmåga och kompetens. Validering är tätt sammankopplat med arbetslinjen</w:t>
      </w:r>
      <w:r w:rsidR="00AF4987">
        <w:t xml:space="preserve"> då</w:t>
      </w:r>
      <w:r>
        <w:t xml:space="preserve"> kartläggning av arbetsförmåga är </w:t>
      </w:r>
      <w:r w:rsidR="00AF4987">
        <w:t>grundläggande</w:t>
      </w:r>
      <w:r>
        <w:t xml:space="preserve"> för en arbetssökandes </w:t>
      </w:r>
      <w:r w:rsidR="00C83051">
        <w:t xml:space="preserve">chanser att få ett </w:t>
      </w:r>
      <w:r w:rsidR="00AF4987">
        <w:t>arbete. En arbetssökande kan i</w:t>
      </w:r>
      <w:r w:rsidR="00EE3F32">
        <w:t xml:space="preserve"> </w:t>
      </w:r>
      <w:r w:rsidR="00AF4987">
        <w:t>dag bli kartlagd och få sin arbetsförmåga bedömd av flera olika aktörer i olika skeden. Staten behöver ta ett ansvar för att en samordnad be</w:t>
      </w:r>
      <w:r w:rsidR="00314054">
        <w:softHyphen/>
      </w:r>
      <w:r w:rsidR="00AF4987">
        <w:t xml:space="preserve">dömning av arbetsförmåga, kompetenskartläggning och validering genomförs. Den kan med fördel göras med de företag som utvecklat expertis för just kartläggning. Vi ser inte att regeringens förslag i propositionen kommer </w:t>
      </w:r>
      <w:r w:rsidR="00EE3F32">
        <w:t xml:space="preserve">att </w:t>
      </w:r>
      <w:r w:rsidR="00AF4987">
        <w:t xml:space="preserve">leda till en väl samordnad process. Regeringens förslag att ta fram föreskrifter om hur validering ska ske när det fortfarande är olika aktörer som ska utföra den kommer fortsatt </w:t>
      </w:r>
      <w:r w:rsidR="00EE3F32">
        <w:t xml:space="preserve">att </w:t>
      </w:r>
      <w:r w:rsidR="00AF4987">
        <w:t xml:space="preserve">riskera att bli ineffektivt och rättsosäkert med olika bedömningar. Vi menar att det därför vore önskvärt </w:t>
      </w:r>
      <w:r w:rsidR="00B7196E">
        <w:t>att regering</w:t>
      </w:r>
      <w:r w:rsidR="00314054">
        <w:softHyphen/>
      </w:r>
      <w:r w:rsidR="00B7196E">
        <w:t>en</w:t>
      </w:r>
      <w:r w:rsidR="006059CB">
        <w:t xml:space="preserve"> konkretiserar hur samverkan mellan kommunerna och andra aktörer, såsom </w:t>
      </w:r>
      <w:r w:rsidR="00EE3F32">
        <w:t>Arbets</w:t>
      </w:r>
      <w:r w:rsidR="00314054">
        <w:softHyphen/>
      </w:r>
      <w:r w:rsidR="00EE3F32">
        <w:t xml:space="preserve">förmedlingen </w:t>
      </w:r>
      <w:r w:rsidR="006059CB">
        <w:t>och</w:t>
      </w:r>
      <w:r w:rsidR="005B2F82">
        <w:t xml:space="preserve"> </w:t>
      </w:r>
      <w:r w:rsidR="00EE3F32">
        <w:t>U</w:t>
      </w:r>
      <w:r w:rsidR="005B2F82">
        <w:t>niversitets- och högskolerådet</w:t>
      </w:r>
      <w:r w:rsidR="006059CB">
        <w:t xml:space="preserve">, ska kunna fungera. </w:t>
      </w:r>
    </w:p>
    <w:p w:rsidR="00BB6339" w:rsidP="00314054" w:rsidRDefault="00267CA9">
      <w:r w:rsidRPr="00314054">
        <w:rPr>
          <w:spacing w:val="-1"/>
        </w:rPr>
        <w:t>Landets kommuner är olika stora och har olika mycket resurser. Som flera remiss</w:t>
      </w:r>
      <w:r w:rsidRPr="00314054" w:rsidR="00314054">
        <w:rPr>
          <w:spacing w:val="-1"/>
        </w:rPr>
        <w:softHyphen/>
      </w:r>
      <w:r w:rsidRPr="00314054">
        <w:rPr>
          <w:spacing w:val="-1"/>
        </w:rPr>
        <w:t>instanser påpekat blir det</w:t>
      </w:r>
      <w:r w:rsidRPr="00314054" w:rsidR="00765D65">
        <w:rPr>
          <w:spacing w:val="-1"/>
        </w:rPr>
        <w:t xml:space="preserve"> därmed</w:t>
      </w:r>
      <w:r w:rsidRPr="00314054">
        <w:rPr>
          <w:spacing w:val="-1"/>
        </w:rPr>
        <w:t xml:space="preserve"> svårt att garantera en likvärdig nivå på kartläggningen och valideringen. </w:t>
      </w:r>
      <w:r w:rsidRPr="00314054" w:rsidR="00005516">
        <w:rPr>
          <w:spacing w:val="-1"/>
        </w:rPr>
        <w:t>K</w:t>
      </w:r>
      <w:r w:rsidRPr="00314054">
        <w:rPr>
          <w:spacing w:val="-1"/>
        </w:rPr>
        <w:t xml:space="preserve">ommunerna </w:t>
      </w:r>
      <w:r w:rsidRPr="00314054" w:rsidR="00005516">
        <w:rPr>
          <w:spacing w:val="-1"/>
        </w:rPr>
        <w:t xml:space="preserve">behöver </w:t>
      </w:r>
      <w:r w:rsidRPr="00314054" w:rsidR="00765D65">
        <w:rPr>
          <w:spacing w:val="-1"/>
        </w:rPr>
        <w:t xml:space="preserve">exempelvis </w:t>
      </w:r>
      <w:r w:rsidRPr="00314054">
        <w:rPr>
          <w:spacing w:val="-1"/>
        </w:rPr>
        <w:t xml:space="preserve">initialt stöd i arbetet med validering </w:t>
      </w:r>
      <w:r w:rsidRPr="00314054" w:rsidR="00005516">
        <w:rPr>
          <w:spacing w:val="-1"/>
        </w:rPr>
        <w:lastRenderedPageBreak/>
        <w:t>för att se till att</w:t>
      </w:r>
      <w:r w:rsidRPr="00314054">
        <w:rPr>
          <w:spacing w:val="-1"/>
        </w:rPr>
        <w:t xml:space="preserve"> de modeller för kartläggning som tas fram </w:t>
      </w:r>
      <w:r w:rsidRPr="00314054" w:rsidR="00005516">
        <w:rPr>
          <w:spacing w:val="-1"/>
        </w:rPr>
        <w:t>är</w:t>
      </w:r>
      <w:r w:rsidRPr="00314054">
        <w:rPr>
          <w:spacing w:val="-1"/>
        </w:rPr>
        <w:t xml:space="preserve"> relevan</w:t>
      </w:r>
      <w:r w:rsidRPr="00314054" w:rsidR="00005516">
        <w:rPr>
          <w:spacing w:val="-1"/>
        </w:rPr>
        <w:t>ta</w:t>
      </w:r>
      <w:r w:rsidRPr="00314054" w:rsidR="00765D65">
        <w:rPr>
          <w:spacing w:val="-1"/>
        </w:rPr>
        <w:t>, träffsäkra och likvärdiga över landet</w:t>
      </w:r>
      <w:r w:rsidRPr="00314054">
        <w:rPr>
          <w:spacing w:val="-1"/>
        </w:rPr>
        <w:t>.</w:t>
      </w:r>
      <w:r>
        <w:t xml:space="preserve"> </w:t>
      </w:r>
      <w:r w:rsidRPr="00314054" w:rsidR="00005516">
        <w:rPr>
          <w:spacing w:val="-1"/>
        </w:rPr>
        <w:t xml:space="preserve">Moderaterna saknar konkreta förslag </w:t>
      </w:r>
      <w:r w:rsidRPr="00314054" w:rsidR="001119B4">
        <w:rPr>
          <w:spacing w:val="-1"/>
        </w:rPr>
        <w:t xml:space="preserve">i propositionen </w:t>
      </w:r>
      <w:r w:rsidRPr="00314054" w:rsidR="00EE3F32">
        <w:rPr>
          <w:spacing w:val="-1"/>
        </w:rPr>
        <w:t>om</w:t>
      </w:r>
      <w:r w:rsidRPr="00314054" w:rsidR="00005516">
        <w:rPr>
          <w:spacing w:val="-1"/>
        </w:rPr>
        <w:t xml:space="preserve"> hur arbetet med</w:t>
      </w:r>
      <w:r w:rsidRPr="00314054" w:rsidR="00A85287">
        <w:rPr>
          <w:spacing w:val="-1"/>
        </w:rPr>
        <w:t xml:space="preserve"> att</w:t>
      </w:r>
      <w:r w:rsidRPr="00314054" w:rsidR="00005516">
        <w:rPr>
          <w:spacing w:val="-1"/>
        </w:rPr>
        <w:t xml:space="preserve"> kvalitetssäkra kartläggningarna ska garanteras</w:t>
      </w:r>
      <w:r w:rsidRPr="00314054" w:rsidR="00765D65">
        <w:rPr>
          <w:spacing w:val="-1"/>
        </w:rPr>
        <w:t xml:space="preserve"> eller hur rutiner för vali</w:t>
      </w:r>
      <w:r w:rsidRPr="00314054" w:rsidR="00314054">
        <w:rPr>
          <w:spacing w:val="-1"/>
        </w:rPr>
        <w:softHyphen/>
      </w:r>
      <w:r w:rsidRPr="00314054" w:rsidR="00765D65">
        <w:rPr>
          <w:spacing w:val="-1"/>
        </w:rPr>
        <w:t>dering ska utformas</w:t>
      </w:r>
      <w:r w:rsidRPr="00314054" w:rsidR="00005516">
        <w:rPr>
          <w:spacing w:val="-1"/>
        </w:rPr>
        <w:t xml:space="preserve">. </w:t>
      </w:r>
      <w:r w:rsidRPr="00314054">
        <w:rPr>
          <w:spacing w:val="-1"/>
        </w:rPr>
        <w:t>Utan av branschen kvalitetssäkrade kartläggningar som kan identi</w:t>
      </w:r>
      <w:r w:rsidRPr="00314054" w:rsidR="00314054">
        <w:rPr>
          <w:spacing w:val="-1"/>
        </w:rPr>
        <w:softHyphen/>
      </w:r>
      <w:r w:rsidRPr="00314054">
        <w:rPr>
          <w:spacing w:val="-1"/>
        </w:rPr>
        <w:t xml:space="preserve">fiera vilka kompletterande insatser som behövs för en individs anställningsbarhet kommer </w:t>
      </w:r>
      <w:r w:rsidRPr="00314054" w:rsidR="00765D65">
        <w:rPr>
          <w:spacing w:val="-1"/>
        </w:rPr>
        <w:t xml:space="preserve">insatserna inte </w:t>
      </w:r>
      <w:r w:rsidRPr="00314054" w:rsidR="00EE3F32">
        <w:rPr>
          <w:spacing w:val="-1"/>
        </w:rPr>
        <w:t xml:space="preserve">att </w:t>
      </w:r>
      <w:r w:rsidRPr="00314054" w:rsidR="00765D65">
        <w:rPr>
          <w:spacing w:val="-1"/>
        </w:rPr>
        <w:t>få någon effekt för den enskilde</w:t>
      </w:r>
      <w:r w:rsidRPr="00314054">
        <w:rPr>
          <w:spacing w:val="-1"/>
        </w:rPr>
        <w:t>.</w:t>
      </w:r>
      <w:r>
        <w:t xml:space="preserve"> </w:t>
      </w:r>
    </w:p>
    <w:sdt>
      <w:sdtPr>
        <w:alias w:val="CC_Underskrifter"/>
        <w:tag w:val="CC_Underskrifter"/>
        <w:id w:val="583496634"/>
        <w:lock w:val="sdtContentLocked"/>
        <w:placeholder>
          <w:docPart w:val="515ABC21A6FD4542B8D224B08B3E63AD"/>
        </w:placeholder>
      </w:sdtPr>
      <w:sdtEndPr/>
      <w:sdtContent>
        <w:p w:rsidR="006E4887" w:rsidP="009C56A5" w:rsidRDefault="006E4887"/>
        <w:p w:rsidRPr="008E0FE2" w:rsidR="004801AC" w:rsidP="009C56A5" w:rsidRDefault="00314054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0F3F5B">
        <w:trPr>
          <w:cantSplit/>
        </w:trPr>
        <w:tc>
          <w:tcPr>
            <w:tcW w:w="50" w:type="pct"/>
            <w:vAlign w:val="bottom"/>
          </w:tcPr>
          <w:p w:rsidR="000F3F5B" w:rsidRDefault="00EE3F32">
            <w:pPr>
              <w:pStyle w:val="Underskrifter"/>
            </w:pPr>
            <w:r>
              <w:t>Lars Hjälmered (M)</w:t>
            </w:r>
          </w:p>
        </w:tc>
        <w:tc>
          <w:tcPr>
            <w:tcW w:w="50" w:type="pct"/>
            <w:vAlign w:val="bottom"/>
          </w:tcPr>
          <w:p w:rsidR="000F3F5B" w:rsidRDefault="00EE3F32">
            <w:pPr>
              <w:pStyle w:val="Underskrifter"/>
            </w:pPr>
            <w:r>
              <w:t>Josefin Malmqvist (M)</w:t>
            </w:r>
          </w:p>
        </w:tc>
      </w:tr>
      <w:tr w:rsidR="000F3F5B">
        <w:trPr>
          <w:cantSplit/>
        </w:trPr>
        <w:tc>
          <w:tcPr>
            <w:tcW w:w="50" w:type="pct"/>
            <w:vAlign w:val="bottom"/>
          </w:tcPr>
          <w:p w:rsidR="000F3F5B" w:rsidRDefault="00EE3F32">
            <w:pPr>
              <w:pStyle w:val="Underskrifter"/>
            </w:pPr>
            <w:r>
              <w:t>Marie-Louise Hänel Sandström (M)</w:t>
            </w:r>
          </w:p>
        </w:tc>
        <w:tc>
          <w:tcPr>
            <w:tcW w:w="50" w:type="pct"/>
            <w:vAlign w:val="bottom"/>
          </w:tcPr>
          <w:p w:rsidR="000F3F5B" w:rsidRDefault="00EE3F32">
            <w:pPr>
              <w:pStyle w:val="Underskrifter"/>
            </w:pPr>
            <w:r>
              <w:t>Noria Manouchi (M)</w:t>
            </w:r>
          </w:p>
        </w:tc>
      </w:tr>
    </w:tbl>
    <w:p w:rsidR="004B5C70" w:rsidRDefault="004B5C70">
      <w:bookmarkStart w:name="_GoBack" w:id="1"/>
      <w:bookmarkEnd w:id="1"/>
    </w:p>
    <w:sectPr w:rsidR="004B5C70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2BB3" w:rsidRDefault="002A2BB3" w:rsidP="000C1CAD">
      <w:pPr>
        <w:spacing w:line="240" w:lineRule="auto"/>
      </w:pPr>
      <w:r>
        <w:separator/>
      </w:r>
    </w:p>
  </w:endnote>
  <w:endnote w:type="continuationSeparator" w:id="0">
    <w:p w:rsidR="002A2BB3" w:rsidRDefault="002A2BB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RPr="009C56A5" w:rsidRDefault="00262EA3" w:rsidP="009C56A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2BB3" w:rsidRDefault="002A2BB3" w:rsidP="000C1CAD">
      <w:pPr>
        <w:spacing w:line="240" w:lineRule="auto"/>
      </w:pPr>
      <w:r>
        <w:separator/>
      </w:r>
    </w:p>
  </w:footnote>
  <w:footnote w:type="continuationSeparator" w:id="0">
    <w:p w:rsidR="002A2BB3" w:rsidRDefault="002A2BB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9F42B8F" wp14:editId="4BA4F25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RDefault="00314054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23C45AA21CA34822A7AE5AE31BE836B0"/>
                              </w:placeholder>
                              <w:text/>
                            </w:sdtPr>
                            <w:sdtEndPr/>
                            <w:sdtContent>
                              <w:r w:rsidR="00C2496D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834AE07623564652AD35A8CF0A7A5FF3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9F42B8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:rsidR="00262EA3" w:rsidRDefault="00314054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23C45AA21CA34822A7AE5AE31BE836B0"/>
                        </w:placeholder>
                        <w:text/>
                      </w:sdtPr>
                      <w:sdtEndPr/>
                      <w:sdtContent>
                        <w:r w:rsidR="00C2496D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834AE07623564652AD35A8CF0A7A5FF3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RDefault="00262EA3" w:rsidP="008563AC">
    <w:pPr>
      <w:jc w:val="right"/>
    </w:pPr>
  </w:p>
  <w:p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RDefault="00314054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B73923E" wp14:editId="478DF0B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RDefault="00314054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9C56A5"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C2496D">
          <w:t>M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="00262EA3" w:rsidRPr="008227B3" w:rsidRDefault="00314054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:rsidR="00262EA3" w:rsidRPr="008227B3" w:rsidRDefault="00314054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C56A5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C56A5">
          <w:t>:4432</w:t>
        </w:r>
      </w:sdtContent>
    </w:sdt>
  </w:p>
  <w:p w:rsidR="00262EA3" w:rsidRDefault="00314054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 w:rsidR="009C56A5">
          <w:t>av Lars Hjälmered m.fl.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62659EE83AEC4EF1A0F88E7D76B18F6A"/>
      </w:placeholder>
      <w:text/>
    </w:sdtPr>
    <w:sdtEndPr/>
    <w:sdtContent>
      <w:p w:rsidR="00262EA3" w:rsidRDefault="00EE5863" w:rsidP="00283E0F">
        <w:pPr>
          <w:pStyle w:val="FSHRub2"/>
        </w:pPr>
        <w:r>
          <w:t>med anledning av prop. 2021/22:123 Validering för kompetensförsörjning och livslångt lärande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C2496D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16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3F5B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9B4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46D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67CA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54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4651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BF6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5C70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2F82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59CB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887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5D65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58D6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0CEB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53A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07A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6A5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287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987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196E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96D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051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849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3F32"/>
    <w:rsid w:val="00EE4A2F"/>
    <w:rsid w:val="00EE5017"/>
    <w:rsid w:val="00EE5558"/>
    <w:rsid w:val="00EE5714"/>
    <w:rsid w:val="00EE5863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4B2F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A2DAA33"/>
  <w15:chartTrackingRefBased/>
  <w15:docId w15:val="{BA6998C8-BF1D-4ACE-8B4F-3A036D143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C8752B1941B4BC38444EDD276FCF1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FA36EE-1946-47D4-AEEC-9BB282537033}"/>
      </w:docPartPr>
      <w:docPartBody>
        <w:p w:rsidR="00C001DD" w:rsidRDefault="00471D72">
          <w:pPr>
            <w:pStyle w:val="5C8752B1941B4BC38444EDD276FCF17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AF8ED28C0EC40F394B6E6E309A254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AB4B48-CAAC-4EA6-89AE-B9DE2D177B13}"/>
      </w:docPartPr>
      <w:docPartBody>
        <w:p w:rsidR="00C001DD" w:rsidRDefault="00471D72">
          <w:pPr>
            <w:pStyle w:val="3AF8ED28C0EC40F394B6E6E309A2541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3C45AA21CA34822A7AE5AE31BE836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DDCA55-7FC3-483B-8C11-296A1A4DE622}"/>
      </w:docPartPr>
      <w:docPartBody>
        <w:p w:rsidR="00C001DD" w:rsidRDefault="00471D72">
          <w:pPr>
            <w:pStyle w:val="23C45AA21CA34822A7AE5AE31BE836B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34AE07623564652AD35A8CF0A7A5F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4EC809-CE6B-4449-AC85-19C6773C0235}"/>
      </w:docPartPr>
      <w:docPartBody>
        <w:p w:rsidR="00C001DD" w:rsidRDefault="00471D72">
          <w:pPr>
            <w:pStyle w:val="834AE07623564652AD35A8CF0A7A5FF3"/>
          </w:pPr>
          <w:r>
            <w:t xml:space="preserve"> 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00F983-C84A-4275-A97E-CABD17DC333D}"/>
      </w:docPartPr>
      <w:docPartBody>
        <w:p w:rsidR="00C001DD" w:rsidRDefault="008749F3">
          <w:r w:rsidRPr="0068400F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62659EE83AEC4EF1A0F88E7D76B18F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BF06FD-F188-42FB-B8CE-554AB7476CCF}"/>
      </w:docPartPr>
      <w:docPartBody>
        <w:p w:rsidR="00C001DD" w:rsidRDefault="008749F3">
          <w:r w:rsidRPr="0068400F">
            <w:rPr>
              <w:rStyle w:val="Platshllartext"/>
            </w:rPr>
            <w:t>[ange din text här]</w:t>
          </w:r>
        </w:p>
      </w:docPartBody>
    </w:docPart>
    <w:docPart>
      <w:docPartPr>
        <w:name w:val="515ABC21A6FD4542B8D224B08B3E63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20DE69-A552-4CB7-9E7A-5C7E1FEF6FEE}"/>
      </w:docPartPr>
      <w:docPartBody>
        <w:p w:rsidR="004B79F4" w:rsidRDefault="004B79F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9F3"/>
    <w:rsid w:val="00471D72"/>
    <w:rsid w:val="004B79F4"/>
    <w:rsid w:val="008749F3"/>
    <w:rsid w:val="00B40397"/>
    <w:rsid w:val="00C00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8749F3"/>
    <w:rPr>
      <w:color w:val="F4B083" w:themeColor="accent2" w:themeTint="99"/>
    </w:rPr>
  </w:style>
  <w:style w:type="paragraph" w:customStyle="1" w:styleId="5C8752B1941B4BC38444EDD276FCF171">
    <w:name w:val="5C8752B1941B4BC38444EDD276FCF171"/>
  </w:style>
  <w:style w:type="paragraph" w:customStyle="1" w:styleId="83B224C334F341AB9B41059E8C3CC5E1">
    <w:name w:val="83B224C334F341AB9B41059E8C3CC5E1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4F2B822B76534D90886A564D3726F952">
    <w:name w:val="4F2B822B76534D90886A564D3726F952"/>
  </w:style>
  <w:style w:type="paragraph" w:customStyle="1" w:styleId="3AF8ED28C0EC40F394B6E6E309A2541C">
    <w:name w:val="3AF8ED28C0EC40F394B6E6E309A2541C"/>
  </w:style>
  <w:style w:type="paragraph" w:customStyle="1" w:styleId="8C665D3F7A9D48809F4B46A142B5609C">
    <w:name w:val="8C665D3F7A9D48809F4B46A142B5609C"/>
  </w:style>
  <w:style w:type="paragraph" w:customStyle="1" w:styleId="B665DC2C6D854011B7988FEC1C3E3DEB">
    <w:name w:val="B665DC2C6D854011B7988FEC1C3E3DEB"/>
  </w:style>
  <w:style w:type="paragraph" w:customStyle="1" w:styleId="23C45AA21CA34822A7AE5AE31BE836B0">
    <w:name w:val="23C45AA21CA34822A7AE5AE31BE836B0"/>
  </w:style>
  <w:style w:type="paragraph" w:customStyle="1" w:styleId="834AE07623564652AD35A8CF0A7A5FF3">
    <w:name w:val="834AE07623564652AD35A8CF0A7A5FF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77763B9-CF49-4AC9-BF4F-B928F714143D}"/>
</file>

<file path=customXml/itemProps2.xml><?xml version="1.0" encoding="utf-8"?>
<ds:datastoreItem xmlns:ds="http://schemas.openxmlformats.org/officeDocument/2006/customXml" ds:itemID="{2821FF5B-8DFD-43CA-8FB1-1DA072E4B068}"/>
</file>

<file path=customXml/itemProps3.xml><?xml version="1.0" encoding="utf-8"?>
<ds:datastoreItem xmlns:ds="http://schemas.openxmlformats.org/officeDocument/2006/customXml" ds:itemID="{590BF0C1-7883-4B69-A329-362A49512C4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339</Words>
  <Characters>2052</Characters>
  <Application>Microsoft Office Word</Application>
  <DocSecurity>0</DocSecurity>
  <Lines>38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med anledning av Regeringens proposition Validering för kompetensförsörjning och livslångt lärande</vt:lpstr>
      <vt:lpstr>
      </vt:lpstr>
    </vt:vector>
  </TitlesOfParts>
  <Company>Sveriges riksdag</Company>
  <LinksUpToDate>false</LinksUpToDate>
  <CharactersWithSpaces>2380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