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juni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Karin Engdahl (S) som ny riksdagsledamot fr.o.m. den 13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23-24 juni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28 juni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 Tisdagen den 14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141 Meddelande från kommissionen till Europaparlamentet, rådet, Europeiska ekonomiska och sociala kommittén SAMT Regionkommittén EU:s strategi för hållbara och cirkulära textilier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2021/22:UU8 Riksrevisionens rapport om svenskt bistånd till multilaterala 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2021/22:UU16 Värdlandsavtal mellan Sverige och Förenta nationernas barnfond Unicef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2021/22:MJU28 Tidigt kommunalt ställningstagande till vindkraft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2021/22:SoU25 En samlad strategi för alkohol-, narkotika-, dopnings- och tobakspolitiken samt spel om pengar 2022–2025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2021/22:SfU29 Sjukersättning till äldre i förvärvsarbetande ålder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2021/22:SfU30 Borttagande av regler för tillgodoräknande av försäkringstid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2021/22:UbU33 Ett mer likvärdigt skolval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2021/22:UbU34 Stiftelsen Riksbankens Jubileumsfonds verksamhet och årsredovisning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2021/22:JuU45 Riksrevisionens rapport om Ekobrottsmyndighetens arbete mot den organiserade ekonomiska brottsligheten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2021/22:JuU47 Kompletteringar till EU:s nya gräns- och kustbevakningsförordning och förtydliganden i regler om unga lagöverträdare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2021/22:UbU25 Dimensionering av gymnasial utbildning för bättre kompetensförsörjning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2021/22:UbU26 In- och utpasseringskontroller vid högskoleprovet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2021/22:UbU19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2021/22:FiU24 Utvärdering av penningpolitiken perioden 2019–2021 samt den senaste externa utvärderingen av penningpolitiken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2021/22:SkU31 Översyn av vissa bestämmelser om tullfrihet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2021/22:MJU26 Ordning och reda på avfallet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2021/22:SoU34 Stärkt rätt till personlig assistans – grundläggande behov för personer som har en psykisk funktionsnedsättning och ökad rättssäkerhet för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2021/22:SoU37 Vård av unga vid Statens institutionsstyrelses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juni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2022-06-16</SAFIR_Sammantradesdatum_Doc>
    <SAFIR_SammantradeID xmlns="C07A1A6C-0B19-41D9-BDF8-F523BA3921EB">a679c353-5758-40ec-807e-0c16cf536567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ACB61-0D0E-4418-BF50-D143EE4B96F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