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64DBBE76E06415DBA302EEE148EAAA8"/>
        </w:placeholder>
        <w15:appearance w15:val="hidden"/>
        <w:text/>
      </w:sdtPr>
      <w:sdtEndPr/>
      <w:sdtContent>
        <w:p w:rsidRPr="009B062B" w:rsidR="00AF30DD" w:rsidP="009B062B" w:rsidRDefault="00AF30DD" w14:paraId="386952B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1ae260f-7352-4611-917c-7cf95eb8c5e1"/>
        <w:id w:val="1821926748"/>
        <w:lock w:val="sdtLocked"/>
      </w:sdtPr>
      <w:sdtEndPr/>
      <w:sdtContent>
        <w:p w:rsidR="00302171" w:rsidRDefault="00B8335B" w14:paraId="386952BE" w14:textId="47DECF34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starta ett nationellt Björlingcenter i Dalarna och tillkännager detta för regeringen.</w:t>
          </w:r>
        </w:p>
      </w:sdtContent>
    </w:sdt>
    <w:p w:rsidRPr="009B062B" w:rsidR="00AF30DD" w:rsidP="009B062B" w:rsidRDefault="000156D9" w14:paraId="386952BF" w14:textId="77777777">
      <w:pPr>
        <w:pStyle w:val="Rubrik1"/>
      </w:pPr>
      <w:bookmarkStart w:name="MotionsStart" w:id="0"/>
      <w:bookmarkEnd w:id="0"/>
      <w:r w:rsidRPr="009B062B">
        <w:t>Motive</w:t>
      </w:r>
      <w:r w:rsidR="00ED5757">
        <w:t>r</w:t>
      </w:r>
      <w:r w:rsidRPr="009B062B">
        <w:t>ing</w:t>
      </w:r>
    </w:p>
    <w:p w:rsidR="0037076B" w:rsidP="00E06F4A" w:rsidRDefault="003C23BD" w14:paraId="386952C1" w14:textId="5D9BA4FC">
      <w:pPr>
        <w:pStyle w:val="Normalutanindragellerluft"/>
      </w:pPr>
      <w:r w:rsidRPr="00E06F4A">
        <w:t xml:space="preserve">Dalarna har </w:t>
      </w:r>
      <w:r w:rsidRPr="00E06F4A" w:rsidR="00EA3CA8">
        <w:t xml:space="preserve">ett rikt kulturarv. Vi har </w:t>
      </w:r>
      <w:r w:rsidRPr="00E06F4A">
        <w:t xml:space="preserve">många kända personligheter i form av konstnärer och musiker som alla bidrar till att Dalarna </w:t>
      </w:r>
      <w:r w:rsidRPr="00E06F4A" w:rsidR="00EA3CA8">
        <w:t>fortsat</w:t>
      </w:r>
      <w:r w:rsidRPr="00E06F4A">
        <w:t>t</w:t>
      </w:r>
      <w:r w:rsidRPr="00E06F4A" w:rsidR="00EA3CA8">
        <w:t xml:space="preserve"> ska vara en plats dit turister gärna kommer för att semestra</w:t>
      </w:r>
      <w:r w:rsidRPr="00E06F4A">
        <w:t xml:space="preserve">. </w:t>
      </w:r>
      <w:r w:rsidR="00EA3CA8">
        <w:t>Vi har kända konstnärspersonligheter som Carl Larsson och Anders Zorn som närmast personifierar Dalarna. Vi har också stora konstnärer vars eftermälen vi inte vårdar i de</w:t>
      </w:r>
      <w:r w:rsidR="00317B65">
        <w:t xml:space="preserve">n omfattning som vore önskvärt. </w:t>
      </w:r>
    </w:p>
    <w:p w:rsidR="00A3719F" w:rsidP="006A678C" w:rsidRDefault="00317B65" w14:paraId="386952C2" w14:textId="27191836">
      <w:r>
        <w:t>En av de största</w:t>
      </w:r>
      <w:r w:rsidR="00B71724">
        <w:t>,</w:t>
      </w:r>
      <w:r>
        <w:t xml:space="preserve"> vars </w:t>
      </w:r>
      <w:r w:rsidR="00D80582">
        <w:t>kulturella</w:t>
      </w:r>
      <w:r>
        <w:t xml:space="preserve"> arv inte vårdas i den omfattning som vore rimligt i proportion till hans storhet</w:t>
      </w:r>
      <w:r w:rsidR="00C54831">
        <w:t>,</w:t>
      </w:r>
      <w:r>
        <w:t xml:space="preserve"> är givetvis Jussi Björling. </w:t>
      </w:r>
      <w:r w:rsidRPr="00CD10AE" w:rsidR="001C6B7D">
        <w:t xml:space="preserve">Därför är det önskvärt att uppvärdera Jussi Björlings musikaliska arv med ett nationellt kulturcentrum beläget i Dalarna. </w:t>
      </w:r>
      <w:r w:rsidRPr="00CD10AE" w:rsidR="00BC3940">
        <w:t>Björling är en av de största operasångarna som världen skådat.</w:t>
      </w:r>
      <w:r w:rsidR="00BC3940">
        <w:t xml:space="preserve"> </w:t>
      </w:r>
      <w:r w:rsidR="001C6B7D">
        <w:t xml:space="preserve">För många människor runt om i hela världen är han fortfarande en av de största och intresset för att besöka hans uppväxtmiljö torde därför vara stort. </w:t>
      </w:r>
      <w:r>
        <w:t>Att uppmärksamma hans storhet är en angelägenhet inte bara för hans födelsestad utan för hela Dalarna.</w:t>
      </w:r>
      <w:r w:rsidR="009766C1">
        <w:t xml:space="preserve"> </w:t>
      </w:r>
      <w:r w:rsidR="001C6B7D">
        <w:t xml:space="preserve">De turister som </w:t>
      </w:r>
      <w:r w:rsidR="001C6B7D">
        <w:lastRenderedPageBreak/>
        <w:t>kommer för att besöka ett Björlingcenter kommer att handla, äta och besöka andra turistattraktioner i länet</w:t>
      </w:r>
      <w:r w:rsidR="006F55EC">
        <w:t xml:space="preserve">. </w:t>
      </w:r>
      <w:r w:rsidR="001C6B7D">
        <w:t>T</w:t>
      </w:r>
      <w:r w:rsidR="0037076B">
        <w:t>uristnäri</w:t>
      </w:r>
      <w:r w:rsidR="009766C1">
        <w:t xml:space="preserve">ngen i hela </w:t>
      </w:r>
      <w:r w:rsidR="001C6B7D">
        <w:t xml:space="preserve">Dalarna skulle </w:t>
      </w:r>
      <w:r w:rsidR="006F55EC">
        <w:t>gynnas</w:t>
      </w:r>
      <w:r w:rsidR="001C6B7D">
        <w:t xml:space="preserve">. </w:t>
      </w:r>
      <w:r w:rsidR="00A3719F">
        <w:t>Möjligheterna att starta ett nationellt centrum för Jussi Björling i Dalarna bör därför ses över.</w:t>
      </w:r>
    </w:p>
    <w:bookmarkStart w:name="_GoBack" w:id="1"/>
    <w:bookmarkEnd w:id="1"/>
    <w:p w:rsidRPr="00A3719F" w:rsidR="00E06F4A" w:rsidP="006A678C" w:rsidRDefault="00E06F4A" w14:paraId="08C29D3F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C0724C1848A485FB242DC054FFB4520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8D4920" w:rsidRDefault="00E06F4A" w14:paraId="386952C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Ann-Britt Åsebol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E6555" w:rsidRDefault="009E6555" w14:paraId="386952C7" w14:textId="77777777"/>
    <w:sectPr w:rsidR="009E655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952C9" w14:textId="77777777" w:rsidR="001D2102" w:rsidRDefault="001D2102" w:rsidP="000C1CAD">
      <w:pPr>
        <w:spacing w:line="240" w:lineRule="auto"/>
      </w:pPr>
      <w:r>
        <w:separator/>
      </w:r>
    </w:p>
  </w:endnote>
  <w:endnote w:type="continuationSeparator" w:id="0">
    <w:p w14:paraId="386952CA" w14:textId="77777777" w:rsidR="001D2102" w:rsidRDefault="001D210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952CF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952D0" w14:textId="4D35E182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06F4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952C7" w14:textId="77777777" w:rsidR="001D2102" w:rsidRDefault="001D2102" w:rsidP="000C1CAD">
      <w:pPr>
        <w:spacing w:line="240" w:lineRule="auto"/>
      </w:pPr>
      <w:r>
        <w:separator/>
      </w:r>
    </w:p>
  </w:footnote>
  <w:footnote w:type="continuationSeparator" w:id="0">
    <w:p w14:paraId="386952C8" w14:textId="77777777" w:rsidR="001D2102" w:rsidRDefault="001D210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386952C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86952DB" wp14:anchorId="386952D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E06F4A" w14:paraId="386952D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E8F814ADF5346FB8B06158E112E30C3"/>
                              </w:placeholder>
                              <w:text/>
                            </w:sdtPr>
                            <w:sdtEndPr/>
                            <w:sdtContent>
                              <w:r w:rsidR="003C23B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D127E4D1A5945438434BD945DDA18FB"/>
                              </w:placeholder>
                              <w:text/>
                            </w:sdtPr>
                            <w:sdtEndPr/>
                            <w:sdtContent>
                              <w:r w:rsidR="00E05A9C">
                                <w:t>2144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86952D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E06F4A" w14:paraId="386952D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E8F814ADF5346FB8B06158E112E30C3"/>
                        </w:placeholder>
                        <w:text/>
                      </w:sdtPr>
                      <w:sdtEndPr/>
                      <w:sdtContent>
                        <w:r w:rsidR="003C23B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D127E4D1A5945438434BD945DDA18FB"/>
                        </w:placeholder>
                        <w:text/>
                      </w:sdtPr>
                      <w:sdtEndPr/>
                      <w:sdtContent>
                        <w:r w:rsidR="00E05A9C">
                          <w:t>2144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386952C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E06F4A" w14:paraId="386952CD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3C23BD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E05A9C">
          <w:t>2144</w:t>
        </w:r>
      </w:sdtContent>
    </w:sdt>
  </w:p>
  <w:p w:rsidR="007A5507" w:rsidP="00776B74" w:rsidRDefault="007A5507" w14:paraId="386952C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E06F4A" w14:paraId="386952D1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C23B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05A9C">
          <w:t>2144</w:t>
        </w:r>
      </w:sdtContent>
    </w:sdt>
  </w:p>
  <w:p w:rsidR="007A5507" w:rsidP="00A314CF" w:rsidRDefault="00E06F4A" w14:paraId="0AD8BCA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E06F4A" w14:paraId="386952D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E06F4A" w14:paraId="386952D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:486</w:t>
        </w:r>
      </w:sdtContent>
    </w:sdt>
  </w:p>
  <w:p w:rsidR="007A5507" w:rsidP="00E03A3D" w:rsidRDefault="00E06F4A" w14:paraId="386952D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Ann-Britt Åsebol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3C23BD" w14:paraId="386952D7" w14:textId="77777777">
        <w:pPr>
          <w:pStyle w:val="FSHRub2"/>
        </w:pPr>
        <w:r>
          <w:t>Björlingcenter i Dalarna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386952D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C23BD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6B7D"/>
    <w:rsid w:val="001C756B"/>
    <w:rsid w:val="001C774A"/>
    <w:rsid w:val="001D0E3E"/>
    <w:rsid w:val="001D2102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387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2171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17B65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0920"/>
    <w:rsid w:val="00361F52"/>
    <w:rsid w:val="00362C00"/>
    <w:rsid w:val="00365CB8"/>
    <w:rsid w:val="00365ED9"/>
    <w:rsid w:val="00366306"/>
    <w:rsid w:val="0037076B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23B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96A62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A678C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55EC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06C08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BDB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0597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0648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1FB"/>
    <w:rsid w:val="00896B22"/>
    <w:rsid w:val="008A0566"/>
    <w:rsid w:val="008A07AE"/>
    <w:rsid w:val="008A3DB6"/>
    <w:rsid w:val="008A4CAC"/>
    <w:rsid w:val="008A5D72"/>
    <w:rsid w:val="008A6540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920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66C1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555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3719F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724"/>
    <w:rsid w:val="00B718D2"/>
    <w:rsid w:val="00B728B6"/>
    <w:rsid w:val="00B737C6"/>
    <w:rsid w:val="00B74A79"/>
    <w:rsid w:val="00B74B6A"/>
    <w:rsid w:val="00B77AC6"/>
    <w:rsid w:val="00B77F3E"/>
    <w:rsid w:val="00B80FED"/>
    <w:rsid w:val="00B81ED7"/>
    <w:rsid w:val="00B832E8"/>
    <w:rsid w:val="00B8335B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940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0A3C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4831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10AE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283B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46CB4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0582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5A9C"/>
    <w:rsid w:val="00E06F4A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3CA8"/>
    <w:rsid w:val="00EA670C"/>
    <w:rsid w:val="00EA76D0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5757"/>
    <w:rsid w:val="00ED7180"/>
    <w:rsid w:val="00EE07D6"/>
    <w:rsid w:val="00EE131A"/>
    <w:rsid w:val="00EE218E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6952BC"/>
  <w15:chartTrackingRefBased/>
  <w15:docId w15:val="{D89DB76C-EDBB-4B18-B858-89DCA041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64DBBE76E06415DBA302EEE148EAA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39728D-8468-4164-B24F-605330871F7E}"/>
      </w:docPartPr>
      <w:docPartBody>
        <w:p w:rsidR="004E72D7" w:rsidRDefault="00CF0A55">
          <w:pPr>
            <w:pStyle w:val="964DBBE76E06415DBA302EEE148EAAA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C0724C1848A485FB242DC054FFB45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07EC5A-6ABA-469E-89C5-C430D2E8D8B6}"/>
      </w:docPartPr>
      <w:docPartBody>
        <w:p w:rsidR="004E72D7" w:rsidRDefault="00CF0A55">
          <w:pPr>
            <w:pStyle w:val="9C0724C1848A485FB242DC054FFB452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6E8F814ADF5346FB8B06158E112E30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8D88E8-3E2F-4A95-9B72-3CA5EF83096E}"/>
      </w:docPartPr>
      <w:docPartBody>
        <w:p w:rsidR="004E72D7" w:rsidRDefault="00CF0A55">
          <w:pPr>
            <w:pStyle w:val="6E8F814ADF5346FB8B06158E112E30C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127E4D1A5945438434BD945DDA18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808B69-3804-4CD9-AB24-70F63C5DD208}"/>
      </w:docPartPr>
      <w:docPartBody>
        <w:p w:rsidR="004E72D7" w:rsidRDefault="00CF0A55">
          <w:pPr>
            <w:pStyle w:val="4D127E4D1A5945438434BD945DDA18F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55"/>
    <w:rsid w:val="001D3031"/>
    <w:rsid w:val="003C2C4E"/>
    <w:rsid w:val="004E72D7"/>
    <w:rsid w:val="00A2369A"/>
    <w:rsid w:val="00C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64DBBE76E06415DBA302EEE148EAAA8">
    <w:name w:val="964DBBE76E06415DBA302EEE148EAAA8"/>
  </w:style>
  <w:style w:type="paragraph" w:customStyle="1" w:styleId="2AB97C7E48A44C5883B32D8D4CB6E2D3">
    <w:name w:val="2AB97C7E48A44C5883B32D8D4CB6E2D3"/>
  </w:style>
  <w:style w:type="paragraph" w:customStyle="1" w:styleId="FD3AA4222DFF4AD79C623622A4393665">
    <w:name w:val="FD3AA4222DFF4AD79C623622A4393665"/>
  </w:style>
  <w:style w:type="paragraph" w:customStyle="1" w:styleId="9C0724C1848A485FB242DC054FFB4520">
    <w:name w:val="9C0724C1848A485FB242DC054FFB4520"/>
  </w:style>
  <w:style w:type="paragraph" w:customStyle="1" w:styleId="6E8F814ADF5346FB8B06158E112E30C3">
    <w:name w:val="6E8F814ADF5346FB8B06158E112E30C3"/>
  </w:style>
  <w:style w:type="paragraph" w:customStyle="1" w:styleId="4D127E4D1A5945438434BD945DDA18FB">
    <w:name w:val="4D127E4D1A5945438434BD945DDA18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1A91B0-278A-4F27-9DDA-12445F0BF1BA}"/>
</file>

<file path=customXml/itemProps2.xml><?xml version="1.0" encoding="utf-8"?>
<ds:datastoreItem xmlns:ds="http://schemas.openxmlformats.org/officeDocument/2006/customXml" ds:itemID="{1B34FE31-AB6D-4EE5-94FC-B7AF711CF126}"/>
</file>

<file path=customXml/itemProps3.xml><?xml version="1.0" encoding="utf-8"?>
<ds:datastoreItem xmlns:ds="http://schemas.openxmlformats.org/officeDocument/2006/customXml" ds:itemID="{F7CF51D5-D667-4EB2-A333-1A191609D9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1251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201617M2144 Björlingcenter i Dalarna</vt:lpstr>
      <vt:lpstr>
      </vt:lpstr>
    </vt:vector>
  </TitlesOfParts>
  <Company>Sveriges riksdag</Company>
  <LinksUpToDate>false</LinksUpToDate>
  <CharactersWithSpaces>1471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