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2EEF" w:rsidRPr="00E62EEF" w:rsidRDefault="00E62EEF">
      <w:pPr>
        <w:pStyle w:val="Frslagsrubrik"/>
      </w:pPr>
      <w:r w:rsidRPr="00E62EEF">
        <w:t>Förslag till riksdagsbeslut</w:t>
      </w:r>
    </w:p>
    <w:p w:rsidR="00E62EEF" w:rsidRPr="00E62EEF" w:rsidRDefault="00E62EEF">
      <w:pPr>
        <w:pStyle w:val="Hemstlatt"/>
      </w:pPr>
      <w:r w:rsidRPr="00E62EEF">
        <w:t>Riksdagen tillkännager för regeringen som sin mening vad som anförs i motionen om att staten fortsätter att stödja regionalt viktiga aktörer, såsom Dalhalla, så att kulturupplevelser är levande i hela Sver</w:t>
      </w:r>
      <w:r w:rsidRPr="00E62EEF">
        <w:t>i</w:t>
      </w:r>
      <w:r w:rsidRPr="00E62EEF">
        <w:t>ge.</w:t>
      </w:r>
    </w:p>
    <w:p w:rsidR="00E62EEF" w:rsidRPr="00E62EEF" w:rsidRDefault="00E62EEF">
      <w:pPr>
        <w:pStyle w:val="Rubrik1"/>
      </w:pPr>
      <w:r w:rsidRPr="00E62EEF">
        <w:t>Motivering</w:t>
      </w:r>
    </w:p>
    <w:p w:rsidR="00E62EEF" w:rsidRPr="00E62EEF" w:rsidRDefault="00E62EEF">
      <w:r w:rsidRPr="00E62EEF">
        <w:t>För 360 miljoner år sedan föll en meteor ner ifrån rymden. Den föll över Dalarna och resultatet blev Siljansringen och den omkringliggande Siljan</w:t>
      </w:r>
      <w:r w:rsidRPr="00E62EEF">
        <w:t>s</w:t>
      </w:r>
      <w:r w:rsidRPr="00E62EEF">
        <w:t>bygden, ett av Sveriges vackraste områden. Hur hela traktens berggrund p</w:t>
      </w:r>
      <w:r w:rsidRPr="00E62EEF">
        <w:t>å</w:t>
      </w:r>
      <w:r w:rsidRPr="00E62EEF">
        <w:t>verkades kan man kanske tydligare än någon annanstans se i Dalhalla i en spännande sammansättning i färgrika vertikala ränder. Dalhalla, eller Draggängarna som det hette förut, är namnet på ett kalkbrott, där brytningen upphörde 1990. Platsen i sig är en upplevelse för öga och öra. Läget är ide</w:t>
      </w:r>
      <w:r w:rsidRPr="00E62EEF">
        <w:t>a</w:t>
      </w:r>
      <w:r w:rsidRPr="00E62EEF">
        <w:t>liskt, långt borta från all bebyggelse och väl avskärmat mot störande buller från vägtrafik och industri. Akustiska mätningar har bekräftat en</w:t>
      </w:r>
      <w:r w:rsidRPr="00E62EEF">
        <w:t xml:space="preserve"> osedvanligt låg bullernivå nere i brottet. Ljudproven har också bekräftat att de höga, nä</w:t>
      </w:r>
      <w:r w:rsidRPr="00E62EEF">
        <w:t>s</w:t>
      </w:r>
      <w:r w:rsidRPr="00E62EEF">
        <w:t>tan vertikala bergväggarna ger en mycket bra klang utan störande eko. Med en akustiskt utformad scen och med publiken sittande i ”amfiteatern” kan Dalhalla jämställas med kända scener i antikens Grekland och Italien.</w:t>
      </w:r>
    </w:p>
    <w:p w:rsidR="00E62EEF" w:rsidRPr="00E62EEF" w:rsidRDefault="00E62EEF">
      <w:pPr>
        <w:pStyle w:val="Rubrik2"/>
      </w:pPr>
      <w:r w:rsidRPr="00E62EEF">
        <w:t>Dalhalla opera</w:t>
      </w:r>
    </w:p>
    <w:p w:rsidR="00E62EEF" w:rsidRPr="00E62EEF" w:rsidRDefault="00E62EEF">
      <w:r w:rsidRPr="00E62EEF">
        <w:t>Genom Dalhalla har Sverige och Dalarna fått en förnämlig utomhusarena för opera. Utvecklingen har skett för varje år med samarbeten och gästspel från hela världen. Arenan har blivit ett känt begrepp utomlands och omnämns t.ex. av ”Festspiele Magazin” som en av världens främsta arenor för opera. Dalha</w:t>
      </w:r>
      <w:r w:rsidRPr="00E62EEF">
        <w:t>l</w:t>
      </w:r>
      <w:r w:rsidRPr="00E62EEF">
        <w:t>la har även blivit ett stort turist- och besöksmål för både svenska och ut</w:t>
      </w:r>
      <w:r w:rsidRPr="00E62EEF">
        <w:lastRenderedPageBreak/>
        <w:t>länd</w:t>
      </w:r>
      <w:r w:rsidRPr="00E62EEF">
        <w:t>s</w:t>
      </w:r>
      <w:r w:rsidRPr="00E62EEF">
        <w:t>ka besökare. De utländska besökarna söker sig nästan uteslutande till oper</w:t>
      </w:r>
      <w:r w:rsidRPr="00E62EEF">
        <w:t>a</w:t>
      </w:r>
      <w:r w:rsidRPr="00E62EEF">
        <w:t>evenemangen. Flera internationella researrangörer återkommer regelbundet med gäster, t.ex. ”Traveller for Arts” från England och ”Kulturreisen” från Tyskland. Bara i år har närmare 13 000 personer besökt produktioner inom klassisk musik och opera.</w:t>
      </w:r>
    </w:p>
    <w:p w:rsidR="00E62EEF" w:rsidRPr="00E62EEF" w:rsidRDefault="00E62EEF">
      <w:pPr>
        <w:pStyle w:val="Normaltindrag"/>
      </w:pPr>
      <w:r w:rsidRPr="00E62EEF">
        <w:t>Den totala omsättningen för Dalhalla 2010 beräknas till ca 32 miljoner kronor. Resultatet för 2010 är ännu in</w:t>
      </w:r>
      <w:r w:rsidRPr="00E62EEF">
        <w:t>te klart, men prognosen pekar mot en total förlust på ca 300 000 kronor för hela Dalhallasfären. Dalhalla betyder natu</w:t>
      </w:r>
      <w:r w:rsidRPr="00E62EEF">
        <w:t>r</w:t>
      </w:r>
      <w:r w:rsidRPr="00E62EEF">
        <w:t>ligtvis oerhört mycket som ”motor” för turist- och näringsliv i Dalarna och i Sverige. Enligt turistekonomiska beräkningar tillförde Dalhallas besök</w:t>
      </w:r>
      <w:r w:rsidRPr="00E62EEF">
        <w:t>a</w:t>
      </w:r>
      <w:r w:rsidRPr="00E62EEF">
        <w:t>re 2008 ca 114 miljoner kronor i ökad turism och sysselsättning. Från land</w:t>
      </w:r>
      <w:r w:rsidRPr="00E62EEF">
        <w:t>s</w:t>
      </w:r>
      <w:r w:rsidRPr="00E62EEF">
        <w:t>tinget och Siljanskommunerna får Dalhalla årligen ett stöd på totalt 1,3 milj</w:t>
      </w:r>
      <w:r w:rsidRPr="00E62EEF">
        <w:t>o</w:t>
      </w:r>
      <w:r w:rsidRPr="00E62EEF">
        <w:t>ner kronor. Det statliga stödet uppgår till 1 miljon kronor årligen. Det totala b</w:t>
      </w:r>
      <w:r w:rsidRPr="00E62EEF">
        <w:t>e</w:t>
      </w:r>
      <w:r w:rsidRPr="00E62EEF">
        <w:t xml:space="preserve">hovet av </w:t>
      </w:r>
      <w:r w:rsidRPr="00E62EEF">
        <w:t>stöd uppgår dock till ca 8 miljoner kronor per år. Tillfälliga och högst osäkra projektbidrag som varierar från år till år hjälper till att finansiera verksamhetens behov. För att skapa en bättre och mer långsiktig lösning sku</w:t>
      </w:r>
      <w:r w:rsidRPr="00E62EEF">
        <w:t>l</w:t>
      </w:r>
      <w:r w:rsidRPr="00E62EEF">
        <w:t>le det statliga stödet kunna utvecklas genom riktade uppdrag till Dalhalla. Ett exempel skulle vara att staten gav svenska operahus i uppdrag att spela i Da</w:t>
      </w:r>
      <w:r w:rsidRPr="00E62EEF">
        <w:t>l</w:t>
      </w:r>
      <w:r w:rsidRPr="00E62EEF">
        <w:t>halla.</w:t>
      </w:r>
    </w:p>
    <w:p w:rsidR="00E62EEF" w:rsidRPr="00E62EEF" w:rsidRDefault="00E62EEF">
      <w:pPr>
        <w:pStyle w:val="Normaltindrag"/>
      </w:pPr>
      <w:r w:rsidRPr="00E62EEF">
        <w:t>Med anledning av ovanstående beskrivning vill vi att riksdagen uppmanar regeringen till fortsatt statligt stöd och att ma</w:t>
      </w:r>
      <w:r w:rsidRPr="00E62EEF">
        <w:t>n ser över möjligheten att ge riktade uppdrag till viktiga kulturella mötesplatser över hela landet, som e</w:t>
      </w:r>
      <w:r w:rsidRPr="00E62EEF">
        <w:t>x</w:t>
      </w:r>
      <w:r w:rsidRPr="00E62EEF">
        <w:t>empelvis Dalhalla.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62EEF">
        <w:trPr>
          <w:cantSplit/>
        </w:trPr>
        <w:tc>
          <w:tcPr>
            <w:tcW w:w="3046" w:type="dxa"/>
          </w:tcPr>
          <w:p w:rsidR="00E62EEF" w:rsidRPr="00E62EEF" w:rsidRDefault="00E62EEF">
            <w:pPr>
              <w:pStyle w:val="UnderskriftDatum"/>
              <w:spacing w:before="240"/>
            </w:pPr>
            <w:r w:rsidRPr="00E62EEF">
              <w:t>Stockholm den 21 oktober 2010</w:t>
            </w:r>
          </w:p>
        </w:tc>
        <w:tc>
          <w:tcPr>
            <w:tcW w:w="3047" w:type="dxa"/>
          </w:tcPr>
          <w:p w:rsidR="00E62EEF" w:rsidRPr="00E62EEF" w:rsidRDefault="00E62EEF">
            <w:pPr>
              <w:pStyle w:val="Underskrifter"/>
              <w:spacing w:before="240"/>
            </w:pPr>
          </w:p>
        </w:tc>
      </w:tr>
      <w:tr w:rsidR="00000000" w:rsidRPr="00E62EEF">
        <w:trPr>
          <w:cantSplit/>
        </w:trPr>
        <w:tc>
          <w:tcPr>
            <w:tcW w:w="3046" w:type="dxa"/>
          </w:tcPr>
          <w:p w:rsidR="00E62EEF" w:rsidRPr="00E62EEF" w:rsidRDefault="00E62EEF">
            <w:pPr>
              <w:pStyle w:val="Underskrifter"/>
            </w:pPr>
            <w:r w:rsidRPr="00E62EEF">
              <w:t>Roza Güclü Hedin (S)</w:t>
            </w:r>
          </w:p>
        </w:tc>
        <w:tc>
          <w:tcPr>
            <w:tcW w:w="3046" w:type="dxa"/>
          </w:tcPr>
          <w:p w:rsidR="00E62EEF" w:rsidRPr="00E62EEF" w:rsidRDefault="00E62EEF">
            <w:pPr>
              <w:pStyle w:val="Underskrifter"/>
            </w:pPr>
          </w:p>
        </w:tc>
      </w:tr>
      <w:tr w:rsidR="00000000" w:rsidRPr="00E62EEF">
        <w:trPr>
          <w:cantSplit/>
        </w:trPr>
        <w:tc>
          <w:tcPr>
            <w:tcW w:w="3046" w:type="dxa"/>
          </w:tcPr>
          <w:p w:rsidR="00E62EEF" w:rsidRPr="00E62EEF" w:rsidRDefault="00E62EEF">
            <w:pPr>
              <w:pStyle w:val="Underskrifter"/>
            </w:pPr>
            <w:r w:rsidRPr="00E62EEF">
              <w:t>Carin Runeson (S)</w:t>
            </w:r>
          </w:p>
        </w:tc>
        <w:tc>
          <w:tcPr>
            <w:tcW w:w="3046" w:type="dxa"/>
          </w:tcPr>
          <w:p w:rsidR="00E62EEF" w:rsidRPr="00E62EEF" w:rsidRDefault="00E62EEF">
            <w:pPr>
              <w:pStyle w:val="Underskrifter"/>
            </w:pPr>
            <w:r w:rsidRPr="00E62EEF">
              <w:t>Kurt Kvarnström (S)</w:t>
            </w:r>
          </w:p>
        </w:tc>
      </w:tr>
      <w:tr w:rsidR="00000000" w:rsidRPr="00E62EEF">
        <w:trPr>
          <w:cantSplit/>
        </w:trPr>
        <w:tc>
          <w:tcPr>
            <w:tcW w:w="3046" w:type="dxa"/>
          </w:tcPr>
          <w:p w:rsidR="00E62EEF" w:rsidRPr="00E62EEF" w:rsidRDefault="00E62EEF">
            <w:pPr>
              <w:pStyle w:val="Underskrifter"/>
            </w:pPr>
            <w:r w:rsidRPr="00E62EEF">
              <w:t>Peter Hultqvist (S)</w:t>
            </w:r>
          </w:p>
        </w:tc>
        <w:tc>
          <w:tcPr>
            <w:tcW w:w="3046" w:type="dxa"/>
          </w:tcPr>
          <w:p w:rsidR="00E62EEF" w:rsidRPr="00E62EEF" w:rsidRDefault="00E62EEF">
            <w:pPr>
              <w:pStyle w:val="Underskrifter"/>
            </w:pPr>
          </w:p>
        </w:tc>
      </w:tr>
    </w:tbl>
    <w:p w:rsidR="00E62EEF" w:rsidRPr="00E62EEF" w:rsidRDefault="00E62EEF">
      <w:pPr>
        <w:pStyle w:val="Normaltindrag"/>
      </w:pPr>
    </w:p>
    <w:sectPr w:rsidR="00000000" w:rsidRPr="00E62E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2EEF" w:rsidRPr="00E62EEF" w:rsidRDefault="00E62EEF">
      <w:r w:rsidRPr="00E62EEF">
        <w:separator/>
      </w:r>
    </w:p>
  </w:endnote>
  <w:endnote w:type="continuationSeparator" w:id="0">
    <w:p w:rsidR="00E62EEF" w:rsidRPr="00E62EEF" w:rsidRDefault="00E62EEF">
      <w:r w:rsidRPr="00E62E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EEF" w:rsidRPr="00E62EEF" w:rsidRDefault="00E62EEF">
    <w:pPr>
      <w:pStyle w:val="Sidfot"/>
    </w:pPr>
    <w:r w:rsidRPr="00E62E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29394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EEF" w:rsidRDefault="00E62E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2EEF" w:rsidRDefault="00E62E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EEF" w:rsidRPr="00E62EEF" w:rsidRDefault="00E62EEF">
    <w:pPr>
      <w:pStyle w:val="Sidfot"/>
    </w:pPr>
    <w:r w:rsidRPr="00E62E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62225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EEF" w:rsidRDefault="00E62EE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2EEF" w:rsidRDefault="00E62EE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EEF" w:rsidRPr="00E62EEF" w:rsidRDefault="00E62EEF">
    <w:pPr>
      <w:pStyle w:val="Sidfot"/>
    </w:pPr>
    <w:r w:rsidRPr="00E62E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31785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EEF" w:rsidRDefault="00E62E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2EEF" w:rsidRDefault="00E62E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2EEF" w:rsidRPr="00E62EEF" w:rsidRDefault="00E62EEF">
      <w:r w:rsidRPr="00E62EEF">
        <w:separator/>
      </w:r>
    </w:p>
  </w:footnote>
  <w:footnote w:type="continuationSeparator" w:id="0">
    <w:p w:rsidR="00E62EEF" w:rsidRPr="00E62EEF" w:rsidRDefault="00E62EEF">
      <w:r w:rsidRPr="00E62E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EEF" w:rsidRPr="00E62EEF" w:rsidRDefault="00E62EEF">
    <w:pPr>
      <w:pStyle w:val="Sidhuvud"/>
    </w:pPr>
    <w:r w:rsidRPr="00E62E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23355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EEF" w:rsidRDefault="00E62EE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2EEF" w:rsidRDefault="00E62EE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EEF" w:rsidRPr="00E62EEF" w:rsidRDefault="00E62EEF">
    <w:pPr>
      <w:pStyle w:val="Sidhuvud"/>
    </w:pPr>
    <w:r w:rsidRPr="00E62E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00904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EEF" w:rsidRDefault="00E62EE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2EEF" w:rsidRDefault="00E62EE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EEF" w:rsidRPr="00E62EEF" w:rsidRDefault="00E62EEF">
    <w:pPr>
      <w:pStyle w:val="FSHNormal"/>
      <w:tabs>
        <w:tab w:val="right" w:pos="5840"/>
      </w:tabs>
    </w:pPr>
    <w:r w:rsidRPr="00E62EEF">
      <w:br/>
    </w:r>
    <w:r w:rsidRPr="00E62EEF">
      <w:fldChar w:fldCharType="begin" w:fldLock="1"/>
    </w:r>
    <w:r w:rsidRPr="00E62EEF">
      <w:instrText xml:space="preserve"> DOCPROPERTY</w:instrText>
    </w:r>
    <w:r w:rsidRPr="00E62EEF">
      <w:rPr>
        <w:sz w:val="18"/>
      </w:rPr>
      <w:instrText xml:space="preserve"> "YearUser" *\charformat </w:instrText>
    </w:r>
    <w:r w:rsidRPr="00E62EEF">
      <w:fldChar w:fldCharType="separate"/>
    </w:r>
    <w:r w:rsidRPr="00E62EEF">
      <w:t>2010/11</w:t>
    </w:r>
    <w:r w:rsidRPr="00E62EEF">
      <w:fldChar w:fldCharType="end"/>
    </w:r>
    <w:r w:rsidRPr="00E62EEF">
      <w:t xml:space="preserve"> </w:t>
    </w:r>
    <w:r w:rsidRPr="00E62EEF">
      <w:tab/>
      <w:t xml:space="preserve">mnr: </w:t>
    </w:r>
    <w:r w:rsidRPr="00E62EEF">
      <w:fldChar w:fldCharType="begin" w:fldLock="1"/>
    </w:r>
    <w:r w:rsidRPr="00E62EEF">
      <w:instrText xml:space="preserve"> DOCPROPERTY</w:instrText>
    </w:r>
    <w:r w:rsidRPr="00E62EEF">
      <w:rPr>
        <w:sz w:val="18"/>
      </w:rPr>
      <w:instrText xml:space="preserve"> "Motionsnummer" *\charformat </w:instrText>
    </w:r>
    <w:r w:rsidRPr="00E62EEF">
      <w:fldChar w:fldCharType="separate"/>
    </w:r>
    <w:r w:rsidRPr="00E62EEF">
      <w:t>Kr289</w:t>
    </w:r>
    <w:r w:rsidRPr="00E62EEF">
      <w:fldChar w:fldCharType="end"/>
    </w:r>
    <w:r w:rsidRPr="00E62EEF">
      <w:br/>
    </w:r>
    <w:r w:rsidRPr="00E62EEF">
      <w:fldChar w:fldCharType="begin" w:fldLock="1"/>
    </w:r>
    <w:r w:rsidRPr="00E62EEF">
      <w:instrText xml:space="preserve"> DOCPROPERTY</w:instrText>
    </w:r>
    <w:r w:rsidRPr="00E62EEF">
      <w:rPr>
        <w:sz w:val="18"/>
      </w:rPr>
      <w:instrText xml:space="preserve"> "Samling" *\charformat </w:instrText>
    </w:r>
    <w:r w:rsidRPr="00E62EEF">
      <w:fldChar w:fldCharType="end"/>
    </w:r>
    <w:r w:rsidRPr="00E62EEF">
      <w:tab/>
      <w:t xml:space="preserve">pnr: </w:t>
    </w:r>
    <w:r w:rsidRPr="00E62EEF">
      <w:fldChar w:fldCharType="begin" w:fldLock="1"/>
    </w:r>
    <w:r w:rsidRPr="00E62EEF">
      <w:instrText xml:space="preserve"> DOCPROPERTY</w:instrText>
    </w:r>
    <w:r w:rsidRPr="00E62EEF">
      <w:rPr>
        <w:sz w:val="18"/>
      </w:rPr>
      <w:instrText xml:space="preserve"> "Partinummer" *\charformat </w:instrText>
    </w:r>
    <w:r w:rsidRPr="00E62EEF">
      <w:fldChar w:fldCharType="separate"/>
    </w:r>
    <w:r w:rsidRPr="00E62EEF">
      <w:t>S71021</w:t>
    </w:r>
    <w:r w:rsidRPr="00E62EEF">
      <w:fldChar w:fldCharType="end"/>
    </w:r>
  </w:p>
  <w:p w:rsidR="00E62EEF" w:rsidRPr="00E62EEF" w:rsidRDefault="00E62EEF">
    <w:pPr>
      <w:pStyle w:val="FSHRub1"/>
    </w:pPr>
    <w:r w:rsidRPr="00E62EEF">
      <w:t>Motion till riksdagen</w:t>
    </w:r>
    <w:r w:rsidRPr="00E62EEF">
      <w:br/>
    </w:r>
    <w:r w:rsidRPr="00E62EEF">
      <w:fldChar w:fldCharType="begin" w:fldLock="1"/>
    </w:r>
    <w:r w:rsidRPr="00E62EEF">
      <w:instrText xml:space="preserve"> DOCPROPERTY "YearUser" *\charformat </w:instrText>
    </w:r>
    <w:r w:rsidRPr="00E62EEF">
      <w:fldChar w:fldCharType="separate"/>
    </w:r>
    <w:r w:rsidRPr="00E62EEF">
      <w:t>2010/11</w:t>
    </w:r>
    <w:r w:rsidRPr="00E62EEF">
      <w:fldChar w:fldCharType="end"/>
    </w:r>
    <w:r w:rsidRPr="00E62EEF">
      <w:t>:</w:t>
    </w:r>
    <w:r w:rsidRPr="00E62EEF">
      <w:fldChar w:fldCharType="begin" w:fldLock="1"/>
    </w:r>
    <w:r w:rsidRPr="00E62EEF">
      <w:instrText xml:space="preserve"> DOCPROPERTY "Motionsnummer" *\charformat </w:instrText>
    </w:r>
    <w:r w:rsidRPr="00E62EEF">
      <w:fldChar w:fldCharType="separate"/>
    </w:r>
    <w:r w:rsidRPr="00E62EEF">
      <w:t>Kr289</w:t>
    </w:r>
    <w:r w:rsidRPr="00E62EEF">
      <w:fldChar w:fldCharType="end"/>
    </w:r>
  </w:p>
  <w:p w:rsidR="00E62EEF" w:rsidRPr="00E62EEF" w:rsidRDefault="00E62EEF">
    <w:pPr>
      <w:pStyle w:val="FSHNormalS5"/>
    </w:pPr>
    <w:r w:rsidRPr="00E62EEF">
      <w:fldChar w:fldCharType="begin" w:fldLock="1"/>
    </w:r>
    <w:r w:rsidRPr="00E62EEF">
      <w:instrText xml:space="preserve"> DOCPROPERTY "MotionarText" *\charformat </w:instrText>
    </w:r>
    <w:r w:rsidRPr="00E62EEF">
      <w:fldChar w:fldCharType="separate"/>
    </w:r>
    <w:r w:rsidRPr="00E62EEF">
      <w:t>av Roza Güclü Hedin m.fl. (S)</w:t>
    </w:r>
    <w:r w:rsidRPr="00E62EEF">
      <w:fldChar w:fldCharType="end"/>
    </w:r>
    <w:r w:rsidRPr="00E62EEF">
      <w:br/>
    </w:r>
    <w:r w:rsidRPr="00E62EEF">
      <w:fldChar w:fldCharType="begin" w:fldLock="1"/>
    </w:r>
    <w:r w:rsidRPr="00E62EEF">
      <w:instrText xml:space="preserve"> DOCPROPERTY "SvarFrasKort" *\charformat </w:instrText>
    </w:r>
    <w:r w:rsidRPr="00E62EEF">
      <w:fldChar w:fldCharType="end"/>
    </w:r>
  </w:p>
  <w:p w:rsidR="00E62EEF" w:rsidRPr="00E62EEF" w:rsidRDefault="00E62EEF">
    <w:pPr>
      <w:pStyle w:val="FSHTitel"/>
    </w:pPr>
    <w:r w:rsidRPr="00E62EEF">
      <w:fldChar w:fldCharType="begin" w:fldLock="1"/>
    </w:r>
    <w:r w:rsidRPr="00E62EEF">
      <w:instrText xml:space="preserve"> DOCPROPERTY</w:instrText>
    </w:r>
    <w:r w:rsidRPr="00E62EEF">
      <w:rPr>
        <w:sz w:val="18"/>
      </w:rPr>
      <w:instrText xml:space="preserve"> "RubrikSvar" *\charformat </w:instrText>
    </w:r>
    <w:r w:rsidRPr="00E62EEF">
      <w:fldChar w:fldCharType="separate"/>
    </w:r>
    <w:r w:rsidRPr="00E62EEF">
      <w:t>Dalhalla</w:t>
    </w:r>
    <w:r w:rsidRPr="00E62EEF">
      <w:fldChar w:fldCharType="end"/>
    </w:r>
  </w:p>
  <w:p w:rsidR="00E62EEF" w:rsidRPr="00E62EEF" w:rsidRDefault="00E62EEF">
    <w:pPr>
      <w:pStyle w:val="Normal00"/>
    </w:pPr>
  </w:p>
  <w:p w:rsidR="00E62EEF" w:rsidRPr="00E62EEF" w:rsidRDefault="00E62E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16180401">
    <w:abstractNumId w:val="3"/>
  </w:num>
  <w:num w:numId="2" w16cid:durableId="817067284">
    <w:abstractNumId w:val="2"/>
  </w:num>
  <w:num w:numId="3" w16cid:durableId="1279530932">
    <w:abstractNumId w:val="1"/>
  </w:num>
  <w:num w:numId="4" w16cid:durableId="451829840">
    <w:abstractNumId w:val="0"/>
  </w:num>
  <w:num w:numId="5" w16cid:durableId="444468562">
    <w:abstractNumId w:val="7"/>
  </w:num>
  <w:num w:numId="6" w16cid:durableId="584923975">
    <w:abstractNumId w:val="6"/>
  </w:num>
  <w:num w:numId="7" w16cid:durableId="1612665376">
    <w:abstractNumId w:val="5"/>
  </w:num>
  <w:num w:numId="8" w16cid:durableId="1435053200">
    <w:abstractNumId w:val="4"/>
  </w:num>
  <w:num w:numId="9" w16cid:durableId="1315060177">
    <w:abstractNumId w:val="8"/>
  </w:num>
  <w:num w:numId="10" w16cid:durableId="1411538315">
    <w:abstractNumId w:val="9"/>
  </w:num>
  <w:num w:numId="11" w16cid:durableId="1747916894">
    <w:abstractNumId w:val="10"/>
  </w:num>
  <w:num w:numId="12" w16cid:durableId="308871583">
    <w:abstractNumId w:val="13"/>
  </w:num>
  <w:num w:numId="13" w16cid:durableId="1611931466">
    <w:abstractNumId w:val="15"/>
  </w:num>
  <w:num w:numId="14" w16cid:durableId="368192302">
    <w:abstractNumId w:val="16"/>
  </w:num>
  <w:num w:numId="15" w16cid:durableId="1341159578">
    <w:abstractNumId w:val="11"/>
  </w:num>
  <w:num w:numId="16" w16cid:durableId="6949060">
    <w:abstractNumId w:val="18"/>
  </w:num>
  <w:num w:numId="17" w16cid:durableId="1779523120">
    <w:abstractNumId w:val="17"/>
  </w:num>
  <w:num w:numId="18" w16cid:durableId="358513388">
    <w:abstractNumId w:val="14"/>
  </w:num>
  <w:num w:numId="19" w16cid:durableId="20548814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6"/>
    <w:docVar w:name="PersonGUIDs" w:val="{27B2C0DC-CD61-4DFF-952A-D56FEFE8CCFB},{56D55535-ACDA-45DF-AC61-E5947427103D},{1FAB1011-E67A-4183-95E5-15A14406083A},{78FEBFCD-395F-4A99-8914-12F6FADF0550}"/>
  </w:docVars>
  <w:rsids>
    <w:rsidRoot w:val="002F2A9E"/>
    <w:rsid w:val="002F2A9E"/>
    <w:rsid w:val="00E62E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E4ECBF2-3F3B-40A6-907A-18843C46B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31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2815</Characters>
  <Application>Microsoft Office Word</Application>
  <DocSecurity>4</DocSecurity>
  <Lines>55</Lines>
  <Paragraphs>15</Paragraphs>
  <ScaleCrop>false</ScaleCrop>
  <HeadingPairs>
    <vt:vector size="2" baseType="variant">
      <vt:variant>
        <vt:lpstr>Rubrik</vt:lpstr>
      </vt:variant>
      <vt:variant>
        <vt:i4>1</vt:i4>
      </vt:variant>
    </vt:vector>
  </HeadingPairs>
  <TitlesOfParts>
    <vt:vector size="1" baseType="lpstr">
      <vt:lpstr>s71021</vt:lpstr>
    </vt:vector>
  </TitlesOfParts>
  <Company>Riksdagen</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s71021</dc:title>
  <dc:subject>s71021</dc:subject>
  <dc:creator>Riksdagen</dc:creator>
  <cp:keywords>Riksdagen</cp:keywords>
  <dc:description>msmq kontroll, ensamt yrkande mm (b: S5 fix för yrk o listkorr)</dc:description>
  <cp:lastModifiedBy>Lars Brink</cp:lastModifiedBy>
  <cp:revision>2</cp:revision>
  <cp:lastPrinted>2010-12-06T08:23:00Z</cp:lastPrinted>
  <dcterms:created xsi:type="dcterms:W3CDTF">2025-12-18T01:20:00Z</dcterms:created>
  <dcterms:modified xsi:type="dcterms:W3CDTF">2025-12-18T01:20:00Z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mot2000_530_2010-12-06</vt:lpwstr>
  </property>
  <property fmtid="{D5CDD505-2E9C-101B-9397-08002B2CF9AE}" pid="3" name="version">
    <vt:lpwstr>mot2000_515_2010-10-19</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Dalhalla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Dalhalla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S71021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Roza Güclü Hedin m.fl. (S)</vt:lpwstr>
  </property>
  <property fmtid="{D5CDD505-2E9C-101B-9397-08002B2CF9AE}" pid="26" name="MotionarLista">
    <vt:lpwstr>Güclü Hedin, Roza (S)\Runeson, Carin (S)\Kvarnström, Kurt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Roza Güclü Hedin (s), Carin Runeson (s), Kurt Kvarnström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Kr289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20102011000000000115000710210069</vt:lpwstr>
  </property>
  <property fmtid="{D5CDD505-2E9C-101B-9397-08002B2CF9AE}" pid="47" name="datum">
    <vt:lpwstr>101021</vt:lpwstr>
  </property>
  <property fmtid="{D5CDD505-2E9C-101B-9397-08002B2CF9AE}" pid="48" name="avsändar-e-post">
    <vt:lpwstr>gun.aulin@riksdagen.se</vt:lpwstr>
  </property>
  <property fmtid="{D5CDD505-2E9C-101B-9397-08002B2CF9AE}" pid="49" name="id">
    <vt:lpwstr>20102011000000000115000710210069</vt:lpwstr>
  </property>
  <property fmtid="{D5CDD505-2E9C-101B-9397-08002B2CF9AE}" pid="50" name="nummer">
    <vt:lpwstr>289</vt:lpwstr>
  </property>
  <property fmtid="{D5CDD505-2E9C-101B-9397-08002B2CF9AE}" pid="51" name="utskottsbeteckning">
    <vt:lpwstr>Kr</vt:lpwstr>
  </property>
  <property fmtid="{D5CDD505-2E9C-101B-9397-08002B2CF9AE}" pid="52" name="GlobalUID">
    <vt:lpwstr>{B4275536-B6A4-426A-B40F-D77449D06D35}</vt:lpwstr>
  </property>
  <property fmtid="{D5CDD505-2E9C-101B-9397-08002B2CF9AE}" pid="53" name="Överföringar">
    <vt:i4>0</vt:i4>
  </property>
  <property fmtid="{D5CDD505-2E9C-101B-9397-08002B2CF9AE}" pid="54" name="Checksum">
    <vt:lpwstr>*1015545588400*</vt:lpwstr>
  </property>
  <property fmtid="{D5CDD505-2E9C-101B-9397-08002B2CF9AE}" pid="55" name="skuggnummer">
    <vt:lpwstr>1909</vt:lpwstr>
  </property>
  <property fmtid="{D5CDD505-2E9C-101B-9397-08002B2CF9AE}" pid="56" name="urixVersion">
    <vt:lpwstr>4.3.2.0</vt:lpwstr>
  </property>
  <property fmtid="{D5CDD505-2E9C-101B-9397-08002B2CF9AE}" pid="57" name="urixOrigin">
    <vt:lpwstr>101206 09:23:56.361</vt:lpwstr>
  </property>
  <property fmtid="{D5CDD505-2E9C-101B-9397-08002B2CF9AE}" pid="58" name="urixGuid">
    <vt:lpwstr>{48D2AD37-1490-4552-9E8D-E281C1AB21E8}</vt:lpwstr>
  </property>
</Properties>
</file>