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9F8A536637447358DC5396FC19C8EF2"/>
        </w:placeholder>
        <w:text/>
      </w:sdtPr>
      <w:sdtEndPr/>
      <w:sdtContent>
        <w:p w:rsidRPr="009B062B" w:rsidR="00AF30DD" w:rsidP="003A0123" w:rsidRDefault="00AF30DD" w14:paraId="0DF6E34C" w14:textId="77777777">
          <w:pPr>
            <w:pStyle w:val="Rubrik1"/>
            <w:spacing w:after="300"/>
          </w:pPr>
          <w:r w:rsidRPr="009B062B">
            <w:t>Förslag till riksdagsbeslut</w:t>
          </w:r>
        </w:p>
      </w:sdtContent>
    </w:sdt>
    <w:sdt>
      <w:sdtPr>
        <w:alias w:val="Yrkande 1"/>
        <w:tag w:val="3ac6398b-ca8d-47ce-805d-99ca26cf637b"/>
        <w:id w:val="1947739012"/>
        <w:lock w:val="sdtLocked"/>
      </w:sdtPr>
      <w:sdtEndPr/>
      <w:sdtContent>
        <w:p w:rsidR="005D0FA8" w:rsidRDefault="00DE1B65" w14:paraId="65319421" w14:textId="7520D86D">
          <w:pPr>
            <w:pStyle w:val="Frslagstext"/>
            <w:numPr>
              <w:ilvl w:val="0"/>
              <w:numId w:val="0"/>
            </w:numPr>
          </w:pPr>
          <w:r>
            <w:t>Riksdagen ställer sig bakom det som anförs i motionen om att samtliga nikotinprodukter ska klassas som tobak om dessa inte utgör godkänt läkemedel,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5A990EC3124325AFAF94A651621A6B"/>
        </w:placeholder>
        <w:text/>
      </w:sdtPr>
      <w:sdtEndPr/>
      <w:sdtContent>
        <w:p w:rsidRPr="009B062B" w:rsidR="006D79C9" w:rsidP="00333E95" w:rsidRDefault="006D79C9" w14:paraId="1DC109A7" w14:textId="77777777">
          <w:pPr>
            <w:pStyle w:val="Rubrik1"/>
          </w:pPr>
          <w:r>
            <w:t>Motivering</w:t>
          </w:r>
        </w:p>
      </w:sdtContent>
    </w:sdt>
    <w:p w:rsidR="00424FD6" w:rsidP="00A81777" w:rsidRDefault="00394F65" w14:paraId="119C08BD" w14:textId="2EE3F2A6">
      <w:pPr>
        <w:pStyle w:val="Normalutanindragellerluft"/>
      </w:pPr>
      <w:r w:rsidRPr="00424FD6">
        <w:t>Åtta av tio (83 procent) tobaksdebuter sker i tonåren. Om unga inte skulle börja röka eller snusa skulle tobaksanvändandet kunna upphöra på en generation. Samtliga tobaksprodukter på marknaden medför allvarliga hälsorisker. Nikotinet</w:t>
      </w:r>
      <w:r w:rsidR="0022548F">
        <w:t>,</w:t>
      </w:r>
      <w:r w:rsidRPr="00424FD6">
        <w:t xml:space="preserve"> som är den starkt beroendeframkallande substansen i samtliga tobaksprodukter</w:t>
      </w:r>
      <w:r w:rsidR="0022548F">
        <w:t>,</w:t>
      </w:r>
      <w:r w:rsidRPr="00424FD6">
        <w:t xml:space="preserve"> medför även allvarliga hälsorisker som typ</w:t>
      </w:r>
      <w:r w:rsidR="0022548F">
        <w:t> </w:t>
      </w:r>
      <w:r w:rsidRPr="00424FD6">
        <w:t>2</w:t>
      </w:r>
      <w:r w:rsidR="0022548F">
        <w:t>-</w:t>
      </w:r>
      <w:r w:rsidRPr="00424FD6">
        <w:t>diabetes, hjärt-kärlsjukdomar, fosterskador och psykisk ohälsa. Tobakslagen finns till för att skydda främst unga från att exponeras för tobak och tidigt fastna i ett skadligt beroende. Därför är det också förbjudet att rikta tobaks</w:t>
      </w:r>
      <w:r w:rsidR="00A81777">
        <w:softHyphen/>
      </w:r>
      <w:r w:rsidRPr="00424FD6">
        <w:t>reklam till unga. Trots det uppger fler än en femtedel av tillfrågade 14–18-åringar att de ofta nås av tobaksreklam. Genom att uppkalla nya nikotinprodukter har tobaksindustrin kunnat kringgå tobakslagen och kan då marknadsföra sina nya produkter direkt till unga i sociala medier, vid festivaler och events, film, radio och tv.</w:t>
      </w:r>
    </w:p>
    <w:p w:rsidR="00897D53" w:rsidP="00897D53" w:rsidRDefault="00394F65" w14:paraId="2A07EF90" w14:textId="7978E444">
      <w:r w:rsidRPr="00897D53">
        <w:t xml:space="preserve">Dessa nya tobaksprodukter smaksätts också </w:t>
      </w:r>
      <w:r w:rsidR="0022548F">
        <w:t>med</w:t>
      </w:r>
      <w:r w:rsidRPr="00897D53">
        <w:t xml:space="preserve"> smaker som godis, kakor och glass, något som attraherar främst unga</w:t>
      </w:r>
      <w:r w:rsidR="0022548F">
        <w:t>,</w:t>
      </w:r>
      <w:r w:rsidRPr="00897D53">
        <w:t xml:space="preserve"> och det sänker även tröskeln för att testa. Närmare sju av tio tror också att unga testar nya nikotinprodukter för att de verkar mindre farliga. </w:t>
      </w:r>
    </w:p>
    <w:p w:rsidRPr="00897D53" w:rsidR="00394F65" w:rsidP="00897D53" w:rsidRDefault="00394F65" w14:paraId="0D7E23EF" w14:textId="0B3C6550">
      <w:r w:rsidRPr="00897D53">
        <w:t>Idag är det rökförbud på allmänna platser, och det är ett steg</w:t>
      </w:r>
      <w:r w:rsidR="0022548F">
        <w:t xml:space="preserve"> för</w:t>
      </w:r>
      <w:r w:rsidRPr="00897D53">
        <w:t xml:space="preserve"> att nå målet om ett rökfritt Sverige år 2025. Syftet med ett rökfritt Sverige är att rökning inte längre ska utgöra ett dominerande folkhälsoproblem. Att då lansera vitt snus som mindre farligt och med det locka till sig nya tobaksanvändare är oetiskt. Vitt snus innehåller höga halter av nikotin som framställs av tobak och utgör ytterligare en produkt som lockar barn in i ett livslångt nikotinmissbruk. I juni 2020 publicerade SBU en systematisk översikt som fastställde sambanden mellan snus, e</w:t>
      </w:r>
      <w:r w:rsidR="0022548F">
        <w:noBreakHyphen/>
      </w:r>
      <w:r w:rsidRPr="00897D53">
        <w:t xml:space="preserve">cigaretter och tobaksrökning. </w:t>
      </w:r>
    </w:p>
    <w:sdt>
      <w:sdtPr>
        <w:alias w:val="CC_Underskrifter"/>
        <w:tag w:val="CC_Underskrifter"/>
        <w:id w:val="583496634"/>
        <w:lock w:val="sdtContentLocked"/>
        <w:placeholder>
          <w:docPart w:val="D65D276372DA4056A37C4E7EFF7ED79E"/>
        </w:placeholder>
      </w:sdtPr>
      <w:sdtEndPr/>
      <w:sdtContent>
        <w:p w:rsidR="003A0123" w:rsidP="009404BB" w:rsidRDefault="003A0123" w14:paraId="013FA6CB" w14:textId="77777777"/>
        <w:p w:rsidRPr="008E0FE2" w:rsidR="004801AC" w:rsidP="009404BB" w:rsidRDefault="00A81777" w14:paraId="7DBD58D0" w14:textId="453F624E"/>
      </w:sdtContent>
    </w:sdt>
    <w:tbl>
      <w:tblPr>
        <w:tblW w:w="5000" w:type="pct"/>
        <w:tblLook w:val="04A0" w:firstRow="1" w:lastRow="0" w:firstColumn="1" w:lastColumn="0" w:noHBand="0" w:noVBand="1"/>
        <w:tblCaption w:val="underskrifter"/>
      </w:tblPr>
      <w:tblGrid>
        <w:gridCol w:w="4252"/>
        <w:gridCol w:w="4252"/>
      </w:tblGrid>
      <w:tr w:rsidR="00A33C56" w14:paraId="0764840B" w14:textId="77777777">
        <w:trPr>
          <w:cantSplit/>
        </w:trPr>
        <w:tc>
          <w:tcPr>
            <w:tcW w:w="50" w:type="pct"/>
            <w:vAlign w:val="bottom"/>
          </w:tcPr>
          <w:p w:rsidR="00A33C56" w:rsidRDefault="0022548F" w14:paraId="677F00A3" w14:textId="77777777">
            <w:pPr>
              <w:pStyle w:val="Underskrifter"/>
            </w:pPr>
            <w:r>
              <w:t>Marie-Louise Hänel Sandström (M)</w:t>
            </w:r>
          </w:p>
        </w:tc>
        <w:tc>
          <w:tcPr>
            <w:tcW w:w="50" w:type="pct"/>
            <w:vAlign w:val="bottom"/>
          </w:tcPr>
          <w:p w:rsidR="00A33C56" w:rsidRDefault="0022548F" w14:paraId="0E485153" w14:textId="77777777">
            <w:pPr>
              <w:pStyle w:val="Underskrifter"/>
            </w:pPr>
            <w:r>
              <w:t>Sofia Westergren (M)</w:t>
            </w:r>
          </w:p>
        </w:tc>
      </w:tr>
    </w:tbl>
    <w:p w:rsidR="00D334C2" w:rsidRDefault="00D334C2" w14:paraId="745D6E49" w14:textId="77777777"/>
    <w:sectPr w:rsidR="00D334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9EDF5" w14:textId="77777777" w:rsidR="0091090F" w:rsidRDefault="0091090F" w:rsidP="000C1CAD">
      <w:pPr>
        <w:spacing w:line="240" w:lineRule="auto"/>
      </w:pPr>
      <w:r>
        <w:separator/>
      </w:r>
    </w:p>
  </w:endnote>
  <w:endnote w:type="continuationSeparator" w:id="0">
    <w:p w14:paraId="2CA6C2F7" w14:textId="77777777" w:rsidR="0091090F" w:rsidRDefault="009109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9578F" w14:textId="77777777" w:rsidR="002D5B93" w:rsidRDefault="002D5B9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2E8B5" w14:textId="77777777" w:rsidR="002D5B93" w:rsidRDefault="002D5B9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FFB3" w14:textId="55AA48A7" w:rsidR="002D5B93" w:rsidRPr="009404BB" w:rsidRDefault="002D5B93" w:rsidP="009404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CADAB" w14:textId="77777777" w:rsidR="0091090F" w:rsidRDefault="0091090F" w:rsidP="000C1CAD">
      <w:pPr>
        <w:spacing w:line="240" w:lineRule="auto"/>
      </w:pPr>
      <w:r>
        <w:separator/>
      </w:r>
    </w:p>
  </w:footnote>
  <w:footnote w:type="continuationSeparator" w:id="0">
    <w:p w14:paraId="4342C9CC" w14:textId="77777777" w:rsidR="0091090F" w:rsidRDefault="009109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BC3A0" w14:textId="77777777" w:rsidR="002D5B93" w:rsidRDefault="002D5B9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5EE014" wp14:editId="6FC736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B978AF" w14:textId="77777777" w:rsidR="002D5B93" w:rsidRDefault="00A81777" w:rsidP="008103B5">
                          <w:pPr>
                            <w:jc w:val="right"/>
                          </w:pPr>
                          <w:sdt>
                            <w:sdtPr>
                              <w:alias w:val="CC_Noformat_Partikod"/>
                              <w:tag w:val="CC_Noformat_Partikod"/>
                              <w:id w:val="-53464382"/>
                              <w:placeholder>
                                <w:docPart w:val="176086C106834BBEB9ED5B399CC0BB47"/>
                              </w:placeholder>
                              <w:text/>
                            </w:sdtPr>
                            <w:sdtEndPr/>
                            <w:sdtContent>
                              <w:r w:rsidR="002D5B93">
                                <w:t>M</w:t>
                              </w:r>
                            </w:sdtContent>
                          </w:sdt>
                          <w:sdt>
                            <w:sdtPr>
                              <w:alias w:val="CC_Noformat_Partinummer"/>
                              <w:tag w:val="CC_Noformat_Partinummer"/>
                              <w:id w:val="-1709555926"/>
                              <w:placeholder>
                                <w:docPart w:val="CAD94CB01CD14318ACB5E16A2F3CA975"/>
                              </w:placeholder>
                              <w:text/>
                            </w:sdtPr>
                            <w:sdtEndPr/>
                            <w:sdtContent>
                              <w:r w:rsidR="002D5B93">
                                <w:t>1610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5EE0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B978AF" w14:textId="77777777" w:rsidR="002D5B93" w:rsidRDefault="00A81777" w:rsidP="008103B5">
                    <w:pPr>
                      <w:jc w:val="right"/>
                    </w:pPr>
                    <w:sdt>
                      <w:sdtPr>
                        <w:alias w:val="CC_Noformat_Partikod"/>
                        <w:tag w:val="CC_Noformat_Partikod"/>
                        <w:id w:val="-53464382"/>
                        <w:placeholder>
                          <w:docPart w:val="176086C106834BBEB9ED5B399CC0BB47"/>
                        </w:placeholder>
                        <w:text/>
                      </w:sdtPr>
                      <w:sdtEndPr/>
                      <w:sdtContent>
                        <w:r w:rsidR="002D5B93">
                          <w:t>M</w:t>
                        </w:r>
                      </w:sdtContent>
                    </w:sdt>
                    <w:sdt>
                      <w:sdtPr>
                        <w:alias w:val="CC_Noformat_Partinummer"/>
                        <w:tag w:val="CC_Noformat_Partinummer"/>
                        <w:id w:val="-1709555926"/>
                        <w:placeholder>
                          <w:docPart w:val="CAD94CB01CD14318ACB5E16A2F3CA975"/>
                        </w:placeholder>
                        <w:text/>
                      </w:sdtPr>
                      <w:sdtEndPr/>
                      <w:sdtContent>
                        <w:r w:rsidR="002D5B93">
                          <w:t>1610</w:t>
                        </w:r>
                      </w:sdtContent>
                    </w:sdt>
                  </w:p>
                </w:txbxContent>
              </v:textbox>
              <w10:wrap anchorx="page"/>
            </v:shape>
          </w:pict>
        </mc:Fallback>
      </mc:AlternateContent>
    </w:r>
  </w:p>
  <w:p w14:paraId="6E2CA4F8" w14:textId="77777777" w:rsidR="002D5B93" w:rsidRPr="00293C4F" w:rsidRDefault="002D5B9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0CB4" w14:textId="77777777" w:rsidR="002D5B93" w:rsidRDefault="002D5B93" w:rsidP="008563AC">
    <w:pPr>
      <w:jc w:val="right"/>
    </w:pPr>
  </w:p>
  <w:p w14:paraId="585F39F1" w14:textId="77777777" w:rsidR="002D5B93" w:rsidRDefault="002D5B9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34DB" w14:textId="77777777" w:rsidR="002D5B93" w:rsidRDefault="00A81777" w:rsidP="008563AC">
    <w:pPr>
      <w:jc w:val="right"/>
    </w:pPr>
    <w:sdt>
      <w:sdtPr>
        <w:alias w:val="cc_Logo"/>
        <w:tag w:val="cc_Logo"/>
        <w:id w:val="-2124838662"/>
        <w:lock w:val="sdtContentLocked"/>
      </w:sdtPr>
      <w:sdtEndPr/>
      <w:sdtContent>
        <w:r w:rsidR="002D5B93">
          <w:rPr>
            <w:noProof/>
            <w:lang w:eastAsia="sv-SE"/>
          </w:rPr>
          <w:drawing>
            <wp:anchor distT="0" distB="0" distL="114300" distR="114300" simplePos="0" relativeHeight="251663360" behindDoc="0" locked="0" layoutInCell="1" allowOverlap="1" wp14:anchorId="4870B7C8" wp14:editId="27475C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269457" w14:textId="77777777" w:rsidR="002D5B93" w:rsidRDefault="00A81777" w:rsidP="00A314CF">
    <w:pPr>
      <w:pStyle w:val="FSHNormal"/>
      <w:spacing w:before="40"/>
    </w:pPr>
    <w:sdt>
      <w:sdtPr>
        <w:alias w:val="CC_Noformat_Motionstyp"/>
        <w:tag w:val="CC_Noformat_Motionstyp"/>
        <w:id w:val="1162973129"/>
        <w:lock w:val="sdtContentLocked"/>
        <w15:appearance w15:val="hidden"/>
        <w:text/>
      </w:sdtPr>
      <w:sdtEndPr/>
      <w:sdtContent>
        <w:r w:rsidR="003B1735">
          <w:t>Enskild motion</w:t>
        </w:r>
      </w:sdtContent>
    </w:sdt>
    <w:r w:rsidR="002D5B93">
      <w:t xml:space="preserve"> </w:t>
    </w:r>
    <w:sdt>
      <w:sdtPr>
        <w:alias w:val="CC_Noformat_Partikod"/>
        <w:tag w:val="CC_Noformat_Partikod"/>
        <w:id w:val="1471015553"/>
        <w:text/>
      </w:sdtPr>
      <w:sdtEndPr/>
      <w:sdtContent>
        <w:r w:rsidR="002D5B93">
          <w:t>M</w:t>
        </w:r>
      </w:sdtContent>
    </w:sdt>
    <w:sdt>
      <w:sdtPr>
        <w:alias w:val="CC_Noformat_Partinummer"/>
        <w:tag w:val="CC_Noformat_Partinummer"/>
        <w:id w:val="-2014525982"/>
        <w:text/>
      </w:sdtPr>
      <w:sdtEndPr/>
      <w:sdtContent>
        <w:r w:rsidR="002D5B93">
          <w:t>1610</w:t>
        </w:r>
      </w:sdtContent>
    </w:sdt>
  </w:p>
  <w:p w14:paraId="0815C532" w14:textId="77777777" w:rsidR="002D5B93" w:rsidRPr="008227B3" w:rsidRDefault="00A81777" w:rsidP="008227B3">
    <w:pPr>
      <w:pStyle w:val="MotionTIllRiksdagen"/>
    </w:pPr>
    <w:sdt>
      <w:sdtPr>
        <w:alias w:val="CC_Boilerplate_1"/>
        <w:tag w:val="CC_Boilerplate_1"/>
        <w:id w:val="2134750458"/>
        <w:lock w:val="sdtContentLocked"/>
        <w15:appearance w15:val="hidden"/>
        <w:text/>
      </w:sdtPr>
      <w:sdtEndPr/>
      <w:sdtContent>
        <w:r w:rsidR="002D5B93" w:rsidRPr="008227B3">
          <w:t>Motion till riksdagen </w:t>
        </w:r>
      </w:sdtContent>
    </w:sdt>
  </w:p>
  <w:p w14:paraId="463ABEBE" w14:textId="77777777" w:rsidR="002D5B93" w:rsidRPr="008227B3" w:rsidRDefault="00A8177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B173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B1735">
          <w:t>:3646</w:t>
        </w:r>
      </w:sdtContent>
    </w:sdt>
  </w:p>
  <w:p w14:paraId="56B465F9" w14:textId="77777777" w:rsidR="002D5B93" w:rsidRDefault="00A81777" w:rsidP="00E03A3D">
    <w:pPr>
      <w:pStyle w:val="Motionr"/>
    </w:pPr>
    <w:sdt>
      <w:sdtPr>
        <w:alias w:val="CC_Noformat_Avtext"/>
        <w:tag w:val="CC_Noformat_Avtext"/>
        <w:id w:val="-2020768203"/>
        <w:lock w:val="sdtContentLocked"/>
        <w15:appearance w15:val="hidden"/>
        <w:text/>
      </w:sdtPr>
      <w:sdtEndPr/>
      <w:sdtContent>
        <w:r w:rsidR="003B1735">
          <w:t>av Marie-Louise Hänel Sandström och Sofia Westergren (båda M)</w:t>
        </w:r>
      </w:sdtContent>
    </w:sdt>
  </w:p>
  <w:sdt>
    <w:sdtPr>
      <w:alias w:val="CC_Noformat_Rubtext"/>
      <w:tag w:val="CC_Noformat_Rubtext"/>
      <w:id w:val="-218060500"/>
      <w:lock w:val="sdtLocked"/>
      <w:text/>
    </w:sdtPr>
    <w:sdtEndPr/>
    <w:sdtContent>
      <w:p w14:paraId="61B8F153" w14:textId="77777777" w:rsidR="002D5B93" w:rsidRDefault="002D5B93" w:rsidP="00283E0F">
        <w:pPr>
          <w:pStyle w:val="FSHRub2"/>
        </w:pPr>
        <w:r>
          <w:t>Reglering av tobaksprodukter</w:t>
        </w:r>
      </w:p>
    </w:sdtContent>
  </w:sdt>
  <w:sdt>
    <w:sdtPr>
      <w:alias w:val="CC_Boilerplate_3"/>
      <w:tag w:val="CC_Boilerplate_3"/>
      <w:id w:val="1606463544"/>
      <w:lock w:val="sdtContentLocked"/>
      <w15:appearance w15:val="hidden"/>
      <w:text w:multiLine="1"/>
    </w:sdtPr>
    <w:sdtEndPr/>
    <w:sdtContent>
      <w:p w14:paraId="0F0EDE43" w14:textId="77777777" w:rsidR="002D5B93" w:rsidRDefault="002D5B9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EDF0F76"/>
    <w:multiLevelType w:val="hybridMultilevel"/>
    <w:tmpl w:val="B0AC54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94F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4DD"/>
    <w:rsid w:val="00101FEF"/>
    <w:rsid w:val="001020F3"/>
    <w:rsid w:val="00102143"/>
    <w:rsid w:val="00102980"/>
    <w:rsid w:val="00102FA4"/>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48F"/>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C8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B93"/>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4F65"/>
    <w:rsid w:val="00395026"/>
    <w:rsid w:val="00395F33"/>
    <w:rsid w:val="00396398"/>
    <w:rsid w:val="0039678F"/>
    <w:rsid w:val="00396C72"/>
    <w:rsid w:val="00396FA3"/>
    <w:rsid w:val="0039739C"/>
    <w:rsid w:val="00397D42"/>
    <w:rsid w:val="003A0123"/>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73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C9F"/>
    <w:rsid w:val="003C6151"/>
    <w:rsid w:val="003C693C"/>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4FD6"/>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4C5"/>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FA8"/>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2AD"/>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260"/>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0E5"/>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55B"/>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BBB"/>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7E3"/>
    <w:rsid w:val="00823D04"/>
    <w:rsid w:val="0082427E"/>
    <w:rsid w:val="0082449F"/>
    <w:rsid w:val="0082474D"/>
    <w:rsid w:val="00825DD8"/>
    <w:rsid w:val="00826574"/>
    <w:rsid w:val="00826F78"/>
    <w:rsid w:val="008272B7"/>
    <w:rsid w:val="008272C5"/>
    <w:rsid w:val="00827BA1"/>
    <w:rsid w:val="00827DF4"/>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D53"/>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90F"/>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4BB"/>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C56"/>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777"/>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FB4"/>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4C2"/>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B6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1CB"/>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02"/>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730"/>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060"/>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912C93"/>
  <w15:chartTrackingRefBased/>
  <w15:docId w15:val="{0696EE33-4306-4682-83D0-7EF8048D2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8A536637447358DC5396FC19C8EF2"/>
        <w:category>
          <w:name w:val="Allmänt"/>
          <w:gallery w:val="placeholder"/>
        </w:category>
        <w:types>
          <w:type w:val="bbPlcHdr"/>
        </w:types>
        <w:behaviors>
          <w:behavior w:val="content"/>
        </w:behaviors>
        <w:guid w:val="{7B6C285A-67F2-4C96-BD28-2E7B217FF1C2}"/>
      </w:docPartPr>
      <w:docPartBody>
        <w:p w:rsidR="00684068" w:rsidRDefault="00684068">
          <w:pPr>
            <w:pStyle w:val="A9F8A536637447358DC5396FC19C8EF2"/>
          </w:pPr>
          <w:r w:rsidRPr="005A0A93">
            <w:rPr>
              <w:rStyle w:val="Platshllartext"/>
            </w:rPr>
            <w:t>Förslag till riksdagsbeslut</w:t>
          </w:r>
        </w:p>
      </w:docPartBody>
    </w:docPart>
    <w:docPart>
      <w:docPartPr>
        <w:name w:val="E65A990EC3124325AFAF94A651621A6B"/>
        <w:category>
          <w:name w:val="Allmänt"/>
          <w:gallery w:val="placeholder"/>
        </w:category>
        <w:types>
          <w:type w:val="bbPlcHdr"/>
        </w:types>
        <w:behaviors>
          <w:behavior w:val="content"/>
        </w:behaviors>
        <w:guid w:val="{80A2AD18-43DF-46A6-A204-42544130740B}"/>
      </w:docPartPr>
      <w:docPartBody>
        <w:p w:rsidR="00684068" w:rsidRDefault="00684068">
          <w:pPr>
            <w:pStyle w:val="E65A990EC3124325AFAF94A651621A6B"/>
          </w:pPr>
          <w:r w:rsidRPr="005A0A93">
            <w:rPr>
              <w:rStyle w:val="Platshllartext"/>
            </w:rPr>
            <w:t>Motivering</w:t>
          </w:r>
        </w:p>
      </w:docPartBody>
    </w:docPart>
    <w:docPart>
      <w:docPartPr>
        <w:name w:val="176086C106834BBEB9ED5B399CC0BB47"/>
        <w:category>
          <w:name w:val="Allmänt"/>
          <w:gallery w:val="placeholder"/>
        </w:category>
        <w:types>
          <w:type w:val="bbPlcHdr"/>
        </w:types>
        <w:behaviors>
          <w:behavior w:val="content"/>
        </w:behaviors>
        <w:guid w:val="{9EC379DF-D288-4E80-A2F1-63757B552D91}"/>
      </w:docPartPr>
      <w:docPartBody>
        <w:p w:rsidR="00684068" w:rsidRDefault="00684068">
          <w:pPr>
            <w:pStyle w:val="176086C106834BBEB9ED5B399CC0BB47"/>
          </w:pPr>
          <w:r>
            <w:rPr>
              <w:rStyle w:val="Platshllartext"/>
            </w:rPr>
            <w:t xml:space="preserve"> </w:t>
          </w:r>
        </w:p>
      </w:docPartBody>
    </w:docPart>
    <w:docPart>
      <w:docPartPr>
        <w:name w:val="CAD94CB01CD14318ACB5E16A2F3CA975"/>
        <w:category>
          <w:name w:val="Allmänt"/>
          <w:gallery w:val="placeholder"/>
        </w:category>
        <w:types>
          <w:type w:val="bbPlcHdr"/>
        </w:types>
        <w:behaviors>
          <w:behavior w:val="content"/>
        </w:behaviors>
        <w:guid w:val="{2D2872DA-63E3-405C-B462-BC96FF7616AA}"/>
      </w:docPartPr>
      <w:docPartBody>
        <w:p w:rsidR="00684068" w:rsidRDefault="00684068">
          <w:pPr>
            <w:pStyle w:val="CAD94CB01CD14318ACB5E16A2F3CA975"/>
          </w:pPr>
          <w:r>
            <w:t xml:space="preserve"> </w:t>
          </w:r>
        </w:p>
      </w:docPartBody>
    </w:docPart>
    <w:docPart>
      <w:docPartPr>
        <w:name w:val="D65D276372DA4056A37C4E7EFF7ED79E"/>
        <w:category>
          <w:name w:val="Allmänt"/>
          <w:gallery w:val="placeholder"/>
        </w:category>
        <w:types>
          <w:type w:val="bbPlcHdr"/>
        </w:types>
        <w:behaviors>
          <w:behavior w:val="content"/>
        </w:behaviors>
        <w:guid w:val="{17C5EBEB-C2DA-49CE-8247-4555B58FB47B}"/>
      </w:docPartPr>
      <w:docPartBody>
        <w:p w:rsidR="0026062D" w:rsidRDefault="002606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068"/>
    <w:rsid w:val="000A3F3F"/>
    <w:rsid w:val="0026062D"/>
    <w:rsid w:val="00580C22"/>
    <w:rsid w:val="00603BD3"/>
    <w:rsid w:val="00684068"/>
    <w:rsid w:val="00B94411"/>
    <w:rsid w:val="00ED2BEC"/>
    <w:rsid w:val="00FB1D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F8A536637447358DC5396FC19C8EF2">
    <w:name w:val="A9F8A536637447358DC5396FC19C8EF2"/>
  </w:style>
  <w:style w:type="paragraph" w:customStyle="1" w:styleId="E65A990EC3124325AFAF94A651621A6B">
    <w:name w:val="E65A990EC3124325AFAF94A651621A6B"/>
  </w:style>
  <w:style w:type="paragraph" w:customStyle="1" w:styleId="176086C106834BBEB9ED5B399CC0BB47">
    <w:name w:val="176086C106834BBEB9ED5B399CC0BB47"/>
  </w:style>
  <w:style w:type="paragraph" w:customStyle="1" w:styleId="CAD94CB01CD14318ACB5E16A2F3CA975">
    <w:name w:val="CAD94CB01CD14318ACB5E16A2F3CA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3F6E0F-14D3-4171-9159-280523272628}"/>
</file>

<file path=customXml/itemProps2.xml><?xml version="1.0" encoding="utf-8"?>
<ds:datastoreItem xmlns:ds="http://schemas.openxmlformats.org/officeDocument/2006/customXml" ds:itemID="{E440829E-87C1-4C27-B500-874FB33971EA}"/>
</file>

<file path=customXml/itemProps3.xml><?xml version="1.0" encoding="utf-8"?>
<ds:datastoreItem xmlns:ds="http://schemas.openxmlformats.org/officeDocument/2006/customXml" ds:itemID="{8642D76C-C3B1-4747-AACE-DA3CED038C98}"/>
</file>

<file path=docProps/app.xml><?xml version="1.0" encoding="utf-8"?>
<Properties xmlns="http://schemas.openxmlformats.org/officeDocument/2006/extended-properties" xmlns:vt="http://schemas.openxmlformats.org/officeDocument/2006/docPropsVTypes">
  <Template>Normal</Template>
  <TotalTime>7</TotalTime>
  <Pages>2</Pages>
  <Words>310</Words>
  <Characters>1770</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M1610 Reglering av tobaksprodukter</vt:lpstr>
      <vt:lpstr>
      </vt:lpstr>
    </vt:vector>
  </TitlesOfParts>
  <Company>Sveriges riksdag</Company>
  <LinksUpToDate>false</LinksUpToDate>
  <CharactersWithSpaces>2071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