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4FA" w:rsidRPr="003344FA" w:rsidRDefault="003344FA">
      <w:pPr>
        <w:pStyle w:val="Hemstlrubrik"/>
      </w:pPr>
      <w:r w:rsidRPr="003344FA">
        <w:t>Förslag till riksdagsbeslut</w:t>
      </w:r>
    </w:p>
    <w:p w:rsidR="003344FA" w:rsidRPr="003344FA" w:rsidRDefault="003344FA">
      <w:pPr>
        <w:pStyle w:val="Hemstlatt"/>
        <w:ind w:left="0"/>
      </w:pPr>
      <w:r w:rsidRPr="003344FA">
        <w:t>Riksdagen tillkännager för regeringen som sin mening vad som anförs i motionen om att second hand-verksamhet som drivs av id</w:t>
      </w:r>
      <w:r w:rsidRPr="003344FA">
        <w:t>e</w:t>
      </w:r>
      <w:r w:rsidRPr="003344FA">
        <w:t>ella föreningar och religiösa samfund ska vara momsbefr</w:t>
      </w:r>
      <w:r w:rsidRPr="003344FA">
        <w:t>i</w:t>
      </w:r>
      <w:r w:rsidRPr="003344FA">
        <w:t>ad.</w:t>
      </w:r>
    </w:p>
    <w:p w:rsidR="003344FA" w:rsidRPr="003344FA" w:rsidRDefault="003344FA">
      <w:pPr>
        <w:pStyle w:val="Rubrik1"/>
      </w:pPr>
      <w:r w:rsidRPr="003344FA">
        <w:t>Motivering</w:t>
      </w:r>
    </w:p>
    <w:p w:rsidR="003344FA" w:rsidRPr="003344FA" w:rsidRDefault="003344FA">
      <w:r w:rsidRPr="003344FA">
        <w:t>Trots ett tidigare beslut att second hand-verksamhet och annan ideell ver</w:t>
      </w:r>
      <w:r w:rsidRPr="003344FA">
        <w:t>k</w:t>
      </w:r>
      <w:r w:rsidRPr="003344FA">
        <w:t>samhet ska vara momsbefriad, lever denna verksamhet i Sverige under åte</w:t>
      </w:r>
      <w:r w:rsidRPr="003344FA">
        <w:t>r</w:t>
      </w:r>
      <w:r w:rsidRPr="003344FA">
        <w:t>kommande hot om att beläggas med moms. Det gäller dels enskilda butiker som trängs av Skattemyndigheterna, dels hela verksamhetsområdet som trängs av politiska förändringar.</w:t>
      </w:r>
    </w:p>
    <w:p w:rsidR="003344FA" w:rsidRPr="003344FA" w:rsidRDefault="003344FA">
      <w:pPr>
        <w:pStyle w:val="Normaltindrag"/>
      </w:pPr>
      <w:bookmarkStart w:id="0" w:name="Temp"/>
      <w:bookmarkEnd w:id="0"/>
      <w:r w:rsidRPr="003344FA">
        <w:t>EU-kommissionen sänder under början av 2008 en formell underrättelse till Sverige angående de svenska momsreglerna för ideella föreningar och registrerade trossamfund, och efterfrågade en förklaring om hur Sverige m</w:t>
      </w:r>
      <w:r w:rsidRPr="003344FA">
        <w:t>o</w:t>
      </w:r>
      <w:r w:rsidRPr="003344FA">
        <w:t>tiverar de generella undantagen från skatt på varor och tjänster som bland annat omfattar ideella organisationer och samfund. Kommissionen menar att undantaget inte stämmer med reglerna i EU:s momsdirektiv, och underkänner de svenska undantagen. Samtidigt säger EU-kommissionen att ideella för</w:t>
      </w:r>
      <w:r w:rsidRPr="003344FA">
        <w:t>e</w:t>
      </w:r>
      <w:r w:rsidRPr="003344FA">
        <w:t>ningar och religiösa församlingar ”i de flesta fall” är undantagna från moms enligt EU-direktivet. Risken är nu att ärendet hamnar i EG-domstolen om regeringen och EU-kommissionen inte kommer överens.</w:t>
      </w:r>
    </w:p>
    <w:p w:rsidR="003344FA" w:rsidRPr="003344FA" w:rsidRDefault="003344FA">
      <w:pPr>
        <w:pStyle w:val="Normaltindrag"/>
      </w:pPr>
      <w:r w:rsidRPr="003344FA">
        <w:t>Om samfund och f</w:t>
      </w:r>
      <w:r w:rsidRPr="003344FA">
        <w:t xml:space="preserve">öreningar åläggs momsplikt kan det få stora ekonomiska konsekvenser. Second hand-butiker drivs generellt sett inte i vinstgivande syfte, utan som en social hjälpverksamhet som finansierar sociala insatser i såväl Sverige som utlandet. Uppgifter från Frälsningsarmén gör till exempel gällande att det plusresultat Myrorna uppvisat, och som kunnat användas för </w:t>
      </w:r>
      <w:r w:rsidRPr="003344FA">
        <w:lastRenderedPageBreak/>
        <w:t>angelägna sociala insatser, skulle hamna på noll eller på minus om verksa</w:t>
      </w:r>
      <w:r w:rsidRPr="003344FA">
        <w:t>m</w:t>
      </w:r>
      <w:r w:rsidRPr="003344FA">
        <w:t>heten momsbeläggs.</w:t>
      </w:r>
    </w:p>
    <w:p w:rsidR="003344FA" w:rsidRPr="003344FA" w:rsidRDefault="003344FA">
      <w:pPr>
        <w:pStyle w:val="Normaltindrag"/>
      </w:pPr>
      <w:r w:rsidRPr="003344FA">
        <w:t>I ett svar på en skriftlig fråga om EU-kommissionens underrä</w:t>
      </w:r>
      <w:r w:rsidRPr="003344FA">
        <w:t>ttelse, har f</w:t>
      </w:r>
      <w:r w:rsidRPr="003344FA">
        <w:t>i</w:t>
      </w:r>
      <w:r w:rsidRPr="003344FA">
        <w:t xml:space="preserve">nansminister Anders Borg svarat att regeringens utgångspunkt är att ”undvika ändringar i momsreglerna för ideella föreningar och registrerade trossamfund, men vi kan komma att behöva ändra våra regler i ljuset av hur den fortsatta rättsliga processen utvecklar sig”. En utredning ska tillkallas för att undersöka hur de svenska skattereglerna kan utformas för att dessa ska överensstämma med EG-rätten, om en lagändring behöver genomföras. Finansministern säger att ”en utgångspunkt för utredarens </w:t>
      </w:r>
      <w:r w:rsidRPr="003344FA">
        <w:t>arbete är att den ideella sektorn inte ska förlora ekonomiskt. Regeringen eftersträvar enkla regler som inte innebär ökat administrativt krångel”.</w:t>
      </w:r>
    </w:p>
    <w:p w:rsidR="003344FA" w:rsidRPr="003344FA" w:rsidRDefault="003344FA">
      <w:pPr>
        <w:pStyle w:val="Normaltindrag"/>
      </w:pPr>
      <w:r w:rsidRPr="003344FA">
        <w:t>Redan när den tidigare regeringen under finansminister Bosse Ringholm ville momsbelägga den ideella verksamheten gick det att stoppa förslaget. Mot bakgrund av hur regeringen nu valt att på bred front uppvärdera den ideella sektorn och dess insatser, hyser jag starkt tilltro till att förslaget inte heller nu förverkligas. Momsplikt skulle vara en allvarlig försäm</w:t>
      </w:r>
      <w:r w:rsidRPr="003344FA">
        <w:t>ring för den ideella sektorn. Det vore ju orimligt om till exempel Frälsningsarmén skulle tvingas betala moms för försäljning till välgörenhet och församlingar betala moms för kyrkkaffet. Det skulle inte bara hämma den ideella ekono</w:t>
      </w:r>
      <w:bookmarkStart w:id="1" w:name="PassTempLäge"/>
      <w:bookmarkEnd w:id="1"/>
      <w:r w:rsidRPr="003344FA">
        <w:t>min, utan också skapa onödig administration och byråkrati. Därför bör riksdag och regering verka gemensamt för att second hand-verksamhet som drivs av idee</w:t>
      </w:r>
      <w:r w:rsidRPr="003344FA">
        <w:t>l</w:t>
      </w:r>
      <w:r w:rsidRPr="003344FA">
        <w:t>la föreningar och religiösa samfund även fortsatt ska vara momsbefriade.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44FA">
        <w:trPr>
          <w:cantSplit/>
        </w:trPr>
        <w:tc>
          <w:tcPr>
            <w:tcW w:w="3046" w:type="dxa"/>
          </w:tcPr>
          <w:p w:rsidR="003344FA" w:rsidRPr="003344FA" w:rsidRDefault="003344FA">
            <w:pPr>
              <w:pStyle w:val="UnderskriftDatum"/>
              <w:spacing w:before="240"/>
            </w:pPr>
            <w:r w:rsidRPr="003344FA">
              <w:t>Stockholm den 7 oktober 2008</w:t>
            </w:r>
          </w:p>
        </w:tc>
        <w:tc>
          <w:tcPr>
            <w:tcW w:w="3047" w:type="dxa"/>
          </w:tcPr>
          <w:p w:rsidR="003344FA" w:rsidRPr="003344FA" w:rsidRDefault="003344FA">
            <w:pPr>
              <w:pStyle w:val="Underskrifter"/>
              <w:spacing w:before="240"/>
            </w:pPr>
          </w:p>
        </w:tc>
      </w:tr>
      <w:tr w:rsidR="00000000" w:rsidRPr="003344FA">
        <w:trPr>
          <w:cantSplit/>
        </w:trPr>
        <w:tc>
          <w:tcPr>
            <w:tcW w:w="3046" w:type="dxa"/>
          </w:tcPr>
          <w:p w:rsidR="003344FA" w:rsidRPr="003344FA" w:rsidRDefault="003344FA">
            <w:pPr>
              <w:pStyle w:val="Underskrifter"/>
            </w:pPr>
            <w:r w:rsidRPr="003344FA">
              <w:t>Mikael Oscarsson (kd)</w:t>
            </w:r>
          </w:p>
        </w:tc>
        <w:tc>
          <w:tcPr>
            <w:tcW w:w="3046" w:type="dxa"/>
          </w:tcPr>
          <w:p w:rsidR="003344FA" w:rsidRPr="003344FA" w:rsidRDefault="003344FA">
            <w:pPr>
              <w:pStyle w:val="Underskrifter"/>
            </w:pPr>
          </w:p>
        </w:tc>
      </w:tr>
    </w:tbl>
    <w:p w:rsidR="003344FA" w:rsidRPr="003344FA" w:rsidRDefault="003344FA">
      <w:pPr>
        <w:pStyle w:val="Normaltindrag"/>
      </w:pPr>
    </w:p>
    <w:sectPr w:rsidR="00000000" w:rsidRPr="003344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4FA" w:rsidRPr="003344FA" w:rsidRDefault="003344FA">
      <w:r w:rsidRPr="003344FA">
        <w:separator/>
      </w:r>
    </w:p>
  </w:endnote>
  <w:endnote w:type="continuationSeparator" w:id="0">
    <w:p w:rsidR="003344FA" w:rsidRPr="003344FA" w:rsidRDefault="003344FA">
      <w:r w:rsidRPr="003344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4FA" w:rsidRPr="003344FA" w:rsidRDefault="003344FA">
    <w:pPr>
      <w:pStyle w:val="Sidfot"/>
    </w:pPr>
    <w:r w:rsidRPr="003344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07272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4FA" w:rsidRDefault="003344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44FA" w:rsidRDefault="003344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4FA" w:rsidRPr="003344FA" w:rsidRDefault="003344FA">
    <w:pPr>
      <w:pStyle w:val="Sidfot"/>
    </w:pPr>
    <w:r w:rsidRPr="003344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9012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4FA" w:rsidRDefault="003344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44FA" w:rsidRDefault="003344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4FA" w:rsidRPr="003344FA" w:rsidRDefault="003344FA">
    <w:pPr>
      <w:pStyle w:val="Sidfot"/>
    </w:pPr>
    <w:r w:rsidRPr="003344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1387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4FA" w:rsidRDefault="003344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44FA" w:rsidRDefault="003344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4FA" w:rsidRPr="003344FA" w:rsidRDefault="003344FA">
      <w:r w:rsidRPr="003344FA">
        <w:separator/>
      </w:r>
    </w:p>
  </w:footnote>
  <w:footnote w:type="continuationSeparator" w:id="0">
    <w:p w:rsidR="003344FA" w:rsidRPr="003344FA" w:rsidRDefault="003344FA">
      <w:r w:rsidRPr="003344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4FA" w:rsidRPr="003344FA" w:rsidRDefault="003344FA">
    <w:pPr>
      <w:pStyle w:val="Sidhuvud"/>
    </w:pPr>
    <w:r w:rsidRPr="003344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4093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4FA" w:rsidRDefault="003344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44FA" w:rsidRDefault="003344F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4FA" w:rsidRPr="003344FA" w:rsidRDefault="003344FA">
    <w:pPr>
      <w:pStyle w:val="Sidhuvud"/>
    </w:pPr>
    <w:r w:rsidRPr="003344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942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44FA" w:rsidRDefault="003344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44FA" w:rsidRDefault="003344F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4FA" w:rsidRPr="003344FA" w:rsidRDefault="003344FA">
    <w:pPr>
      <w:pStyle w:val="FSHNormal"/>
      <w:tabs>
        <w:tab w:val="right" w:pos="5840"/>
      </w:tabs>
    </w:pPr>
    <w:r w:rsidRPr="003344FA">
      <w:br/>
    </w:r>
    <w:r w:rsidRPr="003344FA">
      <w:fldChar w:fldCharType="begin" w:fldLock="1"/>
    </w:r>
    <w:r w:rsidRPr="003344FA">
      <w:instrText xml:space="preserve"> DOCPROPERTY</w:instrText>
    </w:r>
    <w:r w:rsidRPr="003344FA">
      <w:rPr>
        <w:sz w:val="18"/>
      </w:rPr>
      <w:instrText xml:space="preserve"> "YearUser" *\charformat </w:instrText>
    </w:r>
    <w:r w:rsidRPr="003344FA">
      <w:fldChar w:fldCharType="separate"/>
    </w:r>
    <w:r w:rsidRPr="003344FA">
      <w:t>2008/09</w:t>
    </w:r>
    <w:r w:rsidRPr="003344FA">
      <w:fldChar w:fldCharType="end"/>
    </w:r>
    <w:r w:rsidRPr="003344FA">
      <w:t xml:space="preserve"> </w:t>
    </w:r>
    <w:r w:rsidRPr="003344FA">
      <w:tab/>
      <w:t xml:space="preserve">mnr: </w:t>
    </w:r>
    <w:r w:rsidRPr="003344FA">
      <w:fldChar w:fldCharType="begin" w:fldLock="1"/>
    </w:r>
    <w:r w:rsidRPr="003344FA">
      <w:instrText xml:space="preserve"> DOCPROPERTY</w:instrText>
    </w:r>
    <w:r w:rsidRPr="003344FA">
      <w:rPr>
        <w:sz w:val="18"/>
      </w:rPr>
      <w:instrText xml:space="preserve"> "Motionsnummer" *\charformat </w:instrText>
    </w:r>
    <w:r w:rsidRPr="003344FA">
      <w:fldChar w:fldCharType="separate"/>
    </w:r>
    <w:r w:rsidRPr="003344FA">
      <w:t>Sk503</w:t>
    </w:r>
    <w:r w:rsidRPr="003344FA">
      <w:fldChar w:fldCharType="end"/>
    </w:r>
    <w:r w:rsidRPr="003344FA">
      <w:br/>
    </w:r>
    <w:r w:rsidRPr="003344FA">
      <w:fldChar w:fldCharType="begin" w:fldLock="1"/>
    </w:r>
    <w:r w:rsidRPr="003344FA">
      <w:instrText xml:space="preserve"> DOCPROPERTY</w:instrText>
    </w:r>
    <w:r w:rsidRPr="003344FA">
      <w:rPr>
        <w:sz w:val="18"/>
      </w:rPr>
      <w:instrText xml:space="preserve"> "Samling" *\charformat </w:instrText>
    </w:r>
    <w:r w:rsidRPr="003344FA">
      <w:fldChar w:fldCharType="end"/>
    </w:r>
    <w:r w:rsidRPr="003344FA">
      <w:tab/>
      <w:t xml:space="preserve">pnr: </w:t>
    </w:r>
    <w:r w:rsidRPr="003344FA">
      <w:fldChar w:fldCharType="begin" w:fldLock="1"/>
    </w:r>
    <w:r w:rsidRPr="003344FA">
      <w:instrText xml:space="preserve"> DOCPROPERTY</w:instrText>
    </w:r>
    <w:r w:rsidRPr="003344FA">
      <w:rPr>
        <w:sz w:val="18"/>
      </w:rPr>
      <w:instrText xml:space="preserve"> "Partinummer" *\charformat </w:instrText>
    </w:r>
    <w:r w:rsidRPr="003344FA">
      <w:fldChar w:fldCharType="separate"/>
    </w:r>
    <w:r w:rsidRPr="003344FA">
      <w:t>kd745</w:t>
    </w:r>
    <w:r w:rsidRPr="003344FA">
      <w:fldChar w:fldCharType="end"/>
    </w:r>
  </w:p>
  <w:p w:rsidR="003344FA" w:rsidRPr="003344FA" w:rsidRDefault="003344FA">
    <w:pPr>
      <w:pStyle w:val="FSHRub1"/>
    </w:pPr>
    <w:r w:rsidRPr="003344FA">
      <w:t>Motion till riksdagen</w:t>
    </w:r>
    <w:r w:rsidRPr="003344FA">
      <w:br/>
    </w:r>
    <w:r w:rsidRPr="003344FA">
      <w:fldChar w:fldCharType="begin" w:fldLock="1"/>
    </w:r>
    <w:r w:rsidRPr="003344FA">
      <w:instrText xml:space="preserve"> DOCPROPERTY "YearUser" *\charformat </w:instrText>
    </w:r>
    <w:r w:rsidRPr="003344FA">
      <w:fldChar w:fldCharType="separate"/>
    </w:r>
    <w:r w:rsidRPr="003344FA">
      <w:t>2008/09</w:t>
    </w:r>
    <w:r w:rsidRPr="003344FA">
      <w:fldChar w:fldCharType="end"/>
    </w:r>
    <w:r w:rsidRPr="003344FA">
      <w:t>:</w:t>
    </w:r>
    <w:r w:rsidRPr="003344FA">
      <w:fldChar w:fldCharType="begin" w:fldLock="1"/>
    </w:r>
    <w:r w:rsidRPr="003344FA">
      <w:instrText xml:space="preserve"> DOCPROPERTY "Motionsnummer" *\charformat </w:instrText>
    </w:r>
    <w:r w:rsidRPr="003344FA">
      <w:fldChar w:fldCharType="separate"/>
    </w:r>
    <w:r w:rsidRPr="003344FA">
      <w:t>Sk503</w:t>
    </w:r>
    <w:r w:rsidRPr="003344FA">
      <w:fldChar w:fldCharType="end"/>
    </w:r>
  </w:p>
  <w:p w:rsidR="003344FA" w:rsidRPr="003344FA" w:rsidRDefault="003344FA">
    <w:pPr>
      <w:pStyle w:val="FSHNormalS5"/>
    </w:pPr>
    <w:r w:rsidRPr="003344FA">
      <w:fldChar w:fldCharType="begin" w:fldLock="1"/>
    </w:r>
    <w:r w:rsidRPr="003344FA">
      <w:instrText xml:space="preserve"> DOCPROPERTY "MotionarText" *\charformat </w:instrText>
    </w:r>
    <w:r w:rsidRPr="003344FA">
      <w:fldChar w:fldCharType="separate"/>
    </w:r>
    <w:r w:rsidRPr="003344FA">
      <w:t>av Mikael Oscarsson (kd)</w:t>
    </w:r>
    <w:r w:rsidRPr="003344FA">
      <w:fldChar w:fldCharType="end"/>
    </w:r>
    <w:r w:rsidRPr="003344FA">
      <w:br/>
    </w:r>
    <w:r w:rsidRPr="003344FA">
      <w:fldChar w:fldCharType="begin" w:fldLock="1"/>
    </w:r>
    <w:r w:rsidRPr="003344FA">
      <w:instrText xml:space="preserve"> DOCPROPERTY "SvarFrasKort" *\charformat </w:instrText>
    </w:r>
    <w:r w:rsidRPr="003344FA">
      <w:fldChar w:fldCharType="end"/>
    </w:r>
  </w:p>
  <w:p w:rsidR="003344FA" w:rsidRPr="003344FA" w:rsidRDefault="003344FA">
    <w:pPr>
      <w:pStyle w:val="FSHTitel"/>
    </w:pPr>
    <w:r w:rsidRPr="003344FA">
      <w:fldChar w:fldCharType="begin" w:fldLock="1"/>
    </w:r>
    <w:r w:rsidRPr="003344FA">
      <w:instrText xml:space="preserve"> DOCPROPERTY</w:instrText>
    </w:r>
    <w:r w:rsidRPr="003344FA">
      <w:rPr>
        <w:sz w:val="18"/>
      </w:rPr>
      <w:instrText xml:space="preserve"> "RubrikSvar" *\charformat </w:instrText>
    </w:r>
    <w:r w:rsidRPr="003344FA">
      <w:fldChar w:fldCharType="separate"/>
    </w:r>
    <w:r w:rsidRPr="003344FA">
      <w:t>Momsbefrielse för ideellt drivna second hand-butiker</w:t>
    </w:r>
    <w:r w:rsidRPr="003344FA">
      <w:fldChar w:fldCharType="end"/>
    </w:r>
  </w:p>
  <w:p w:rsidR="003344FA" w:rsidRPr="003344FA" w:rsidRDefault="003344FA">
    <w:pPr>
      <w:pStyle w:val="Normal00"/>
    </w:pPr>
  </w:p>
  <w:p w:rsidR="003344FA" w:rsidRPr="003344FA" w:rsidRDefault="003344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8430904">
    <w:abstractNumId w:val="8"/>
  </w:num>
  <w:num w:numId="2" w16cid:durableId="1190027602">
    <w:abstractNumId w:val="9"/>
  </w:num>
  <w:num w:numId="3" w16cid:durableId="1646813813">
    <w:abstractNumId w:val="8"/>
  </w:num>
  <w:num w:numId="4" w16cid:durableId="1589998508">
    <w:abstractNumId w:val="9"/>
  </w:num>
  <w:num w:numId="5" w16cid:durableId="1370298042">
    <w:abstractNumId w:val="13"/>
  </w:num>
  <w:num w:numId="6" w16cid:durableId="58481268">
    <w:abstractNumId w:val="10"/>
  </w:num>
  <w:num w:numId="7" w16cid:durableId="1354186680">
    <w:abstractNumId w:val="11"/>
  </w:num>
  <w:num w:numId="8" w16cid:durableId="1047946233">
    <w:abstractNumId w:val="12"/>
  </w:num>
  <w:num w:numId="9" w16cid:durableId="534998939">
    <w:abstractNumId w:val="8"/>
  </w:num>
  <w:num w:numId="10" w16cid:durableId="1857648092">
    <w:abstractNumId w:val="3"/>
  </w:num>
  <w:num w:numId="11" w16cid:durableId="1250886124">
    <w:abstractNumId w:val="2"/>
  </w:num>
  <w:num w:numId="12" w16cid:durableId="1454210261">
    <w:abstractNumId w:val="1"/>
  </w:num>
  <w:num w:numId="13" w16cid:durableId="1106803394">
    <w:abstractNumId w:val="0"/>
  </w:num>
  <w:num w:numId="14" w16cid:durableId="727456816">
    <w:abstractNumId w:val="9"/>
  </w:num>
  <w:num w:numId="15" w16cid:durableId="23948749">
    <w:abstractNumId w:val="7"/>
  </w:num>
  <w:num w:numId="16" w16cid:durableId="776216076">
    <w:abstractNumId w:val="6"/>
  </w:num>
  <w:num w:numId="17" w16cid:durableId="1465270498">
    <w:abstractNumId w:val="5"/>
  </w:num>
  <w:num w:numId="18" w16cid:durableId="1571842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EDE16031-2D7B-4D4A-9915-D6F54A4E1AFB}"/>
  </w:docVars>
  <w:rsids>
    <w:rsidRoot w:val="00DC5D4D"/>
    <w:rsid w:val="003344FA"/>
    <w:rsid w:val="00DC5D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5FACF7E-96AE-47F3-9862-2F12B4C8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2860</Characters>
  <Application>Microsoft Office Word</Application>
  <DocSecurity>4</DocSecurity>
  <Lines>52</Lines>
  <Paragraphs>11</Paragraphs>
  <ScaleCrop>false</ScaleCrop>
  <HeadingPairs>
    <vt:vector size="2" baseType="variant">
      <vt:variant>
        <vt:lpstr>Rubrik</vt:lpstr>
      </vt:variant>
      <vt:variant>
        <vt:i4>1</vt:i4>
      </vt:variant>
    </vt:vector>
  </HeadingPairs>
  <TitlesOfParts>
    <vt:vector size="1" baseType="lpstr">
      <vt:lpstr>kd745</vt:lpstr>
    </vt:vector>
  </TitlesOfParts>
  <Company>Riksdagen</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kd745</dc:title>
  <dc:subject>kd745</dc:subject>
  <dc:creator>Riksdagen</dc:creator>
  <cp:keywords>Riksdagen</cp:keywords>
  <dc:description>TKG-ktrl, MSMQ4mb, PersReg-Distribution mm b-&gt;ny fplogga</dc:description>
  <cp:lastModifiedBy>Lars Brink</cp:lastModifiedBy>
  <cp:revision>2</cp:revision>
  <cp:lastPrinted>2009-01-21T18:04:00Z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Momsbefrielse för ideellt drivna second hand-butiker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Momsbefrielse för ideellt drivna second hand-butiker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20082009000001070100000007450069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20082009000001070100000007450069</vt:lpwstr>
  </property>
  <property fmtid="{D5CDD505-2E9C-101B-9397-08002B2CF9AE}" pid="50" name="nummer">
    <vt:lpwstr>503</vt:lpwstr>
  </property>
  <property fmtid="{D5CDD505-2E9C-101B-9397-08002B2CF9AE}" pid="51" name="utskottsbeteckning">
    <vt:lpwstr>Sk</vt:lpwstr>
  </property>
  <property fmtid="{D5CDD505-2E9C-101B-9397-08002B2CF9AE}" pid="52" name="GlobalUID">
    <vt:lpwstr>{6DFC1983-3865-4619-B339-BE5F65D36750}</vt:lpwstr>
  </property>
  <property fmtid="{D5CDD505-2E9C-101B-9397-08002B2CF9AE}" pid="53" name="Överföringar">
    <vt:i4>0</vt:i4>
  </property>
  <property fmtid="{D5CDD505-2E9C-101B-9397-08002B2CF9AE}" pid="54" name="Checksum">
    <vt:lpwstr>*0021010446244*</vt:lpwstr>
  </property>
  <property fmtid="{D5CDD505-2E9C-101B-9397-08002B2CF9AE}" pid="55" name="skuggnummer">
    <vt:lpwstr>3577</vt:lpwstr>
  </property>
  <property fmtid="{D5CDD505-2E9C-101B-9397-08002B2CF9AE}" pid="56" name="urixVersion">
    <vt:lpwstr>3.2.0.8</vt:lpwstr>
  </property>
  <property fmtid="{D5CDD505-2E9C-101B-9397-08002B2CF9AE}" pid="57" name="urixOrigin">
    <vt:lpwstr>090402 11:10:08.628</vt:lpwstr>
  </property>
  <property fmtid="{D5CDD505-2E9C-101B-9397-08002B2CF9AE}" pid="58" name="urixGuid">
    <vt:lpwstr>{14629A4A-6514-4310-B8C9-611F8BF42271}</vt:lpwstr>
  </property>
</Properties>
</file>