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34E91DAC494BCF840E5D3665D9B812"/>
        </w:placeholder>
        <w:text/>
      </w:sdtPr>
      <w:sdtEndPr/>
      <w:sdtContent>
        <w:p w:rsidRPr="009B062B" w:rsidR="00AF30DD" w:rsidP="00487BE3" w:rsidRDefault="00AF30DD" w14:paraId="7A09EB9D" w14:textId="77777777">
          <w:pPr>
            <w:pStyle w:val="Rubrik1"/>
            <w:spacing w:after="300"/>
          </w:pPr>
          <w:r w:rsidRPr="009B062B">
            <w:t>Förslag till riksdagsbeslut</w:t>
          </w:r>
        </w:p>
      </w:sdtContent>
    </w:sdt>
    <w:sdt>
      <w:sdtPr>
        <w:alias w:val="Yrkande 1"/>
        <w:tag w:val="e6adf1cb-fb19-4983-94fd-de88df124b3e"/>
        <w:id w:val="-525179677"/>
        <w:lock w:val="sdtLocked"/>
      </w:sdtPr>
      <w:sdtEndPr/>
      <w:sdtContent>
        <w:p w:rsidR="003A1100" w:rsidRDefault="00907646" w14:paraId="7A09EB9E" w14:textId="77777777">
          <w:pPr>
            <w:pStyle w:val="Frslagstext"/>
            <w:numPr>
              <w:ilvl w:val="0"/>
              <w:numId w:val="0"/>
            </w:numPr>
          </w:pPr>
          <w:r>
            <w:t>Riksdagen ställer sig bakom det som anförs i motionen om att uppgradera Mälardalens högskola till ett tekniskt universitet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AA17114ACA4188A58B31D7395069A9"/>
        </w:placeholder>
        <w:text/>
      </w:sdtPr>
      <w:sdtEndPr/>
      <w:sdtContent>
        <w:p w:rsidRPr="009B062B" w:rsidR="006D79C9" w:rsidP="00333E95" w:rsidRDefault="006D79C9" w14:paraId="7A09EB9F" w14:textId="77777777">
          <w:pPr>
            <w:pStyle w:val="Rubrik1"/>
          </w:pPr>
          <w:r>
            <w:t>Motivering</w:t>
          </w:r>
        </w:p>
      </w:sdtContent>
    </w:sdt>
    <w:p w:rsidRPr="00487BE3" w:rsidR="00487BE3" w:rsidP="00171917" w:rsidRDefault="001C1E5B" w14:paraId="7A09EBA0" w14:textId="27C3E92F">
      <w:pPr>
        <w:pStyle w:val="Normalutanindragellerluft"/>
      </w:pPr>
      <w:r w:rsidRPr="00487BE3">
        <w:t xml:space="preserve">Mälardalens högskola </w:t>
      </w:r>
      <w:r w:rsidR="001325AF">
        <w:t>(</w:t>
      </w:r>
      <w:r w:rsidRPr="00487BE3">
        <w:t>MDH</w:t>
      </w:r>
      <w:r w:rsidR="001325AF">
        <w:t>)</w:t>
      </w:r>
      <w:r w:rsidRPr="00487BE3">
        <w:t xml:space="preserve"> är en av Sveriges största högskolor med 16</w:t>
      </w:r>
      <w:r w:rsidR="001325AF">
        <w:t> </w:t>
      </w:r>
      <w:r w:rsidRPr="00487BE3">
        <w:t xml:space="preserve">000 studenter. Högskolan har campus </w:t>
      </w:r>
      <w:r w:rsidRPr="00487BE3" w:rsidR="00BB1A2B">
        <w:t xml:space="preserve">i </w:t>
      </w:r>
      <w:r w:rsidRPr="00487BE3">
        <w:t>både Eskilstuna och Västerås.</w:t>
      </w:r>
    </w:p>
    <w:p w:rsidRPr="00487BE3" w:rsidR="00487BE3" w:rsidP="00171917" w:rsidRDefault="001C1E5B" w14:paraId="7A09EBA1" w14:textId="5A398576">
      <w:r w:rsidRPr="00487BE3">
        <w:t>MDH samarbetar tätt med både näringsliv och offentlig sektor och är en viktig till</w:t>
      </w:r>
      <w:r w:rsidR="00171917">
        <w:softHyphen/>
      </w:r>
      <w:r w:rsidRPr="00487BE3">
        <w:t>växtmotor i hela Mälardalsregionen. I arbetet med att stärka regionens konkurrenskraft, och ta till vara all den tillväxtpotential som finns i basindustrin, spelar högskolans möj</w:t>
      </w:r>
      <w:r w:rsidR="00171917">
        <w:softHyphen/>
      </w:r>
      <w:r w:rsidRPr="00487BE3">
        <w:t>ligheter att bedriva högkvalitativ utbildning och forskning tillsammans med skickliga lärare och forskare en avgörande roll. Inte minst vad gäller kompetensförsörjningen.</w:t>
      </w:r>
    </w:p>
    <w:p w:rsidRPr="00487BE3" w:rsidR="00487BE3" w:rsidP="00171917" w:rsidRDefault="001C1E5B" w14:paraId="7A09EBA2" w14:textId="3B4BE971">
      <w:r w:rsidRPr="00487BE3">
        <w:t>I Mälardalen samlas stora delar av Sveriges teknikindustri och här finns både en lång tradition av att bygga internationella företag och goda förutsättningar för att ut</w:t>
      </w:r>
      <w:r w:rsidR="00171917">
        <w:softHyphen/>
      </w:r>
      <w:r w:rsidRPr="00487BE3">
        <w:t>veckla framtidens digitaliserade näringsliv.</w:t>
      </w:r>
    </w:p>
    <w:p w:rsidRPr="00487BE3" w:rsidR="001C1E5B" w:rsidP="00171917" w:rsidRDefault="001C1E5B" w14:paraId="7A09EBA3" w14:textId="77777777">
      <w:r w:rsidRPr="00487BE3">
        <w:t xml:space="preserve">MDH har idag ett stort antal internationella doktorander och bedriver internationellt framstående forskning inom flera viktiga områden, inte minst inom framtidens energi, miljöteknik, produktionsteknik, automation och inbyggda system. </w:t>
      </w:r>
    </w:p>
    <w:p w:rsidRPr="00487BE3" w:rsidR="00487BE3" w:rsidP="00171917" w:rsidRDefault="001C1E5B" w14:paraId="7A09EBA4" w14:textId="105DF328">
      <w:r w:rsidRPr="00487BE3">
        <w:t>Högskolan har ett samverkansavtal med ABB och ett nära samarbete med Volvo. MDH har också en nära samverkan med den offentliga sektorn. MDH är betydande för hela Sveriges konkurrenskraft i omvärlden och bidrar till att bygga Sverige som kun</w:t>
      </w:r>
      <w:r w:rsidR="00171917">
        <w:softHyphen/>
      </w:r>
      <w:r w:rsidRPr="00487BE3">
        <w:t>skapsnation. Den är viktig för många av Sveriges stora internationella koncerner.</w:t>
      </w:r>
    </w:p>
    <w:p w:rsidRPr="00487BE3" w:rsidR="00487BE3" w:rsidP="00171917" w:rsidRDefault="001C1E5B" w14:paraId="7A09EBA5" w14:textId="77777777">
      <w:r w:rsidRPr="00487BE3">
        <w:t xml:space="preserve">MDH bidrar i allra högsta grad till att Sverige redan idag och även fortsatt är en ledande kunskapsnation och ett av världens främsta forskningsländer. Att ge MDH universitetsstatus skulle stärka Sveriges konkurrenskraft än mer. </w:t>
      </w:r>
    </w:p>
    <w:p w:rsidRPr="00487BE3" w:rsidR="00487BE3" w:rsidP="00171917" w:rsidRDefault="001C1E5B" w14:paraId="7A09EBA6" w14:textId="7F45FEC6">
      <w:r w:rsidRPr="00487BE3">
        <w:lastRenderedPageBreak/>
        <w:t>Att göra MDH till ett tekniskt universitet skulle innebära ökade forskningsanslag och mer forskning, vilket leder till ännu mer innovation. Det skulle säkerställa hög</w:t>
      </w:r>
      <w:r w:rsidR="00171917">
        <w:softHyphen/>
      </w:r>
      <w:r w:rsidRPr="00487BE3">
        <w:t>skolans framtida behov av forskningsresurser och förbättra förutsättningarna för fler jobb. Det skulle innebära att Mälardalen blir en ännu bättre plats att leva och verka på.</w:t>
      </w:r>
    </w:p>
    <w:p w:rsidRPr="00487BE3" w:rsidR="00487BE3" w:rsidP="00171917" w:rsidRDefault="001C1E5B" w14:paraId="7A09EBA7" w14:textId="77777777">
      <w:r w:rsidRPr="00487BE3">
        <w:t>Sveriges välstånd bygger till stor del på vår förmåga att utveckla konkurrenskraftiga varor och tjänster som står sig på den globala marknaden.</w:t>
      </w:r>
    </w:p>
    <w:p w:rsidRPr="00487BE3" w:rsidR="00487BE3" w:rsidP="00171917" w:rsidRDefault="001C1E5B" w14:paraId="7A09EBA8" w14:textId="7227EA1F">
      <w:r w:rsidRPr="00487BE3">
        <w:t xml:space="preserve">Sveriges senaste tekniska universitet, i Luleå, bildades 1997. Med facit i hand går det inte att överskatta dess betydelse för regionen </w:t>
      </w:r>
      <w:r w:rsidR="000B7E44">
        <w:t>–</w:t>
      </w:r>
      <w:r w:rsidRPr="00487BE3">
        <w:t xml:space="preserve"> och landet. </w:t>
      </w:r>
    </w:p>
    <w:p w:rsidRPr="00487BE3" w:rsidR="001C1E5B" w:rsidP="00171917" w:rsidRDefault="001C1E5B" w14:paraId="7A09EBA9" w14:textId="77777777">
      <w:r w:rsidRPr="00487BE3">
        <w:t xml:space="preserve">Det är hög tid att stärka Sveriges och Mälardalens konkurrenskraft. Det blir inte mindre tydligt om man ser till den befolkningsutveckling som varit sedan 1997. </w:t>
      </w:r>
      <w:r w:rsidRPr="00487BE3" w:rsidR="008203C9">
        <w:t>Gör Mälardalens högskola till tekniskt universitet.</w:t>
      </w:r>
    </w:p>
    <w:sdt>
      <w:sdtPr>
        <w:alias w:val="CC_Underskrifter"/>
        <w:tag w:val="CC_Underskrifter"/>
        <w:id w:val="583496634"/>
        <w:lock w:val="sdtContentLocked"/>
        <w:placeholder>
          <w:docPart w:val="2B0A3CE2C9B84FF8B9817A2880B32B06"/>
        </w:placeholder>
      </w:sdtPr>
      <w:sdtEndPr/>
      <w:sdtContent>
        <w:p w:rsidR="00487BE3" w:rsidP="00487BE3" w:rsidRDefault="00487BE3" w14:paraId="7A09EBAA" w14:textId="77777777"/>
        <w:p w:rsidRPr="008E0FE2" w:rsidR="004801AC" w:rsidP="00487BE3" w:rsidRDefault="003E3EFF" w14:paraId="7A09EB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 </w:t>
            </w:r>
          </w:p>
        </w:tc>
      </w:tr>
      <w:tr>
        <w:trPr>
          <w:cantSplit/>
        </w:trPr>
        <w:tc>
          <w:tcPr>
            <w:tcW w:w="50" w:type="pct"/>
            <w:vAlign w:val="bottom"/>
          </w:tcPr>
          <w:p>
            <w:pPr>
              <w:pStyle w:val="Underskrifter"/>
              <w:spacing w:after="0"/>
            </w:pPr>
            <w:r>
              <w:t>Åsa Eriksson (S)</w:t>
            </w:r>
          </w:p>
        </w:tc>
        <w:tc>
          <w:tcPr>
            <w:tcW w:w="50" w:type="pct"/>
            <w:vAlign w:val="bottom"/>
          </w:tcPr>
          <w:p>
            <w:pPr>
              <w:pStyle w:val="Underskrifter"/>
              <w:spacing w:after="0"/>
            </w:pPr>
            <w:r>
              <w:t>Olle Thorell (S)</w:t>
            </w:r>
          </w:p>
        </w:tc>
      </w:tr>
    </w:tbl>
    <w:p w:rsidR="00C81785" w:rsidRDefault="00C81785" w14:paraId="7A09EBB2" w14:textId="77777777">
      <w:bookmarkStart w:name="_GoBack" w:id="1"/>
      <w:bookmarkEnd w:id="1"/>
    </w:p>
    <w:sectPr w:rsidR="00C817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9EBB4" w14:textId="77777777" w:rsidR="003C5DBA" w:rsidRDefault="003C5DBA" w:rsidP="000C1CAD">
      <w:pPr>
        <w:spacing w:line="240" w:lineRule="auto"/>
      </w:pPr>
      <w:r>
        <w:separator/>
      </w:r>
    </w:p>
  </w:endnote>
  <w:endnote w:type="continuationSeparator" w:id="0">
    <w:p w14:paraId="7A09EBB5" w14:textId="77777777" w:rsidR="003C5DBA" w:rsidRDefault="003C5D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EB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EB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EBC3" w14:textId="77777777" w:rsidR="00262EA3" w:rsidRPr="00487BE3" w:rsidRDefault="00262EA3" w:rsidP="00487B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9EBB2" w14:textId="77777777" w:rsidR="003C5DBA" w:rsidRDefault="003C5DBA" w:rsidP="000C1CAD">
      <w:pPr>
        <w:spacing w:line="240" w:lineRule="auto"/>
      </w:pPr>
      <w:r>
        <w:separator/>
      </w:r>
    </w:p>
  </w:footnote>
  <w:footnote w:type="continuationSeparator" w:id="0">
    <w:p w14:paraId="7A09EBB3" w14:textId="77777777" w:rsidR="003C5DBA" w:rsidRDefault="003C5D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09EB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09EBC5" wp14:anchorId="7A09EB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3EFF" w14:paraId="7A09EBC8" w14:textId="77777777">
                          <w:pPr>
                            <w:jc w:val="right"/>
                          </w:pPr>
                          <w:sdt>
                            <w:sdtPr>
                              <w:alias w:val="CC_Noformat_Partikod"/>
                              <w:tag w:val="CC_Noformat_Partikod"/>
                              <w:id w:val="-53464382"/>
                              <w:placeholder>
                                <w:docPart w:val="B4D503CAECF9482B96CD7645D35D8D43"/>
                              </w:placeholder>
                              <w:text/>
                            </w:sdtPr>
                            <w:sdtEndPr/>
                            <w:sdtContent>
                              <w:r w:rsidR="001C1E5B">
                                <w:t>S</w:t>
                              </w:r>
                            </w:sdtContent>
                          </w:sdt>
                          <w:sdt>
                            <w:sdtPr>
                              <w:alias w:val="CC_Noformat_Partinummer"/>
                              <w:tag w:val="CC_Noformat_Partinummer"/>
                              <w:id w:val="-1709555926"/>
                              <w:placeholder>
                                <w:docPart w:val="517DAA2B43AF4645ACA9BADFB50F1F22"/>
                              </w:placeholder>
                              <w:text/>
                            </w:sdtPr>
                            <w:sdtEndPr/>
                            <w:sdtContent>
                              <w:r w:rsidR="00B3773F">
                                <w:t>1474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09EB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3EFF" w14:paraId="7A09EBC8" w14:textId="77777777">
                    <w:pPr>
                      <w:jc w:val="right"/>
                    </w:pPr>
                    <w:sdt>
                      <w:sdtPr>
                        <w:alias w:val="CC_Noformat_Partikod"/>
                        <w:tag w:val="CC_Noformat_Partikod"/>
                        <w:id w:val="-53464382"/>
                        <w:placeholder>
                          <w:docPart w:val="B4D503CAECF9482B96CD7645D35D8D43"/>
                        </w:placeholder>
                        <w:text/>
                      </w:sdtPr>
                      <w:sdtEndPr/>
                      <w:sdtContent>
                        <w:r w:rsidR="001C1E5B">
                          <w:t>S</w:t>
                        </w:r>
                      </w:sdtContent>
                    </w:sdt>
                    <w:sdt>
                      <w:sdtPr>
                        <w:alias w:val="CC_Noformat_Partinummer"/>
                        <w:tag w:val="CC_Noformat_Partinummer"/>
                        <w:id w:val="-1709555926"/>
                        <w:placeholder>
                          <w:docPart w:val="517DAA2B43AF4645ACA9BADFB50F1F22"/>
                        </w:placeholder>
                        <w:text/>
                      </w:sdtPr>
                      <w:sdtEndPr/>
                      <w:sdtContent>
                        <w:r w:rsidR="00B3773F">
                          <w:t>1474</w:t>
                        </w:r>
                      </w:sdtContent>
                    </w:sdt>
                  </w:p>
                </w:txbxContent>
              </v:textbox>
              <w10:wrap anchorx="page"/>
            </v:shape>
          </w:pict>
        </mc:Fallback>
      </mc:AlternateContent>
    </w:r>
  </w:p>
  <w:p w:rsidRPr="00293C4F" w:rsidR="00262EA3" w:rsidP="00776B74" w:rsidRDefault="00262EA3" w14:paraId="7A09EB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09EBB8" w14:textId="77777777">
    <w:pPr>
      <w:jc w:val="right"/>
    </w:pPr>
  </w:p>
  <w:p w:rsidR="00262EA3" w:rsidP="00776B74" w:rsidRDefault="00262EA3" w14:paraId="7A09EB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3EFF" w14:paraId="7A09EB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09EBC7" wp14:anchorId="7A09EB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3EFF" w14:paraId="7A09EB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1E5B">
          <w:t>S</w:t>
        </w:r>
      </w:sdtContent>
    </w:sdt>
    <w:sdt>
      <w:sdtPr>
        <w:alias w:val="CC_Noformat_Partinummer"/>
        <w:tag w:val="CC_Noformat_Partinummer"/>
        <w:id w:val="-2014525982"/>
        <w:text/>
      </w:sdtPr>
      <w:sdtEndPr/>
      <w:sdtContent>
        <w:r w:rsidR="00B3773F">
          <w:t>1474</w:t>
        </w:r>
      </w:sdtContent>
    </w:sdt>
  </w:p>
  <w:p w:rsidRPr="008227B3" w:rsidR="00262EA3" w:rsidP="008227B3" w:rsidRDefault="003E3EFF" w14:paraId="7A09EB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3EFF" w14:paraId="7A09EB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:1459</w:t>
        </w:r>
      </w:sdtContent>
    </w:sdt>
  </w:p>
  <w:p w:rsidR="00262EA3" w:rsidP="00E03A3D" w:rsidRDefault="003E3EFF" w14:paraId="7A09EBC0" w14:textId="77777777">
    <w:pPr>
      <w:pStyle w:val="Motionr"/>
    </w:pPr>
    <w:sdt>
      <w:sdtPr>
        <w:alias w:val="CC_Noformat_Avtext"/>
        <w:tag w:val="CC_Noformat_Avtext"/>
        <w:id w:val="-2020768203"/>
        <w:lock w:val="sdtContentLocked"/>
        <w15:appearance w15:val="hidden"/>
        <w:text/>
      </w:sdtPr>
      <w:sdtEndPr/>
      <w:sdtContent>
        <w:r>
          <w:t>av Hans Ekström m.fl. (S)</w:t>
        </w:r>
      </w:sdtContent>
    </w:sdt>
  </w:p>
  <w:sdt>
    <w:sdtPr>
      <w:alias w:val="CC_Noformat_Rubtext"/>
      <w:tag w:val="CC_Noformat_Rubtext"/>
      <w:id w:val="-218060500"/>
      <w:lock w:val="sdtLocked"/>
      <w:text/>
    </w:sdtPr>
    <w:sdtEndPr/>
    <w:sdtContent>
      <w:p w:rsidR="00262EA3" w:rsidP="00283E0F" w:rsidRDefault="001C1E5B" w14:paraId="7A09EBC1" w14:textId="77777777">
        <w:pPr>
          <w:pStyle w:val="FSHRub2"/>
        </w:pPr>
        <w:r>
          <w:t xml:space="preserve">Mälardalens högskola som tekniskt universitet </w:t>
        </w:r>
      </w:p>
    </w:sdtContent>
  </w:sdt>
  <w:sdt>
    <w:sdtPr>
      <w:alias w:val="CC_Boilerplate_3"/>
      <w:tag w:val="CC_Boilerplate_3"/>
      <w:id w:val="1606463544"/>
      <w:lock w:val="sdtContentLocked"/>
      <w15:appearance w15:val="hidden"/>
      <w:text w:multiLine="1"/>
    </w:sdtPr>
    <w:sdtEndPr/>
    <w:sdtContent>
      <w:p w:rsidR="00262EA3" w:rsidP="00283E0F" w:rsidRDefault="00262EA3" w14:paraId="7A09EB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C1E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B7E4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5AF"/>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917"/>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1E5B"/>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100"/>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DBA"/>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EFF"/>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BE3"/>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534"/>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3C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64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73F"/>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A2B"/>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61C"/>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78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AF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91"/>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2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A2D"/>
    <w:rsid w:val="00F83BAB"/>
    <w:rsid w:val="00F841E1"/>
    <w:rsid w:val="00F84A98"/>
    <w:rsid w:val="00F84AF1"/>
    <w:rsid w:val="00F84C46"/>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09EB9C"/>
  <w15:chartTrackingRefBased/>
  <w15:docId w15:val="{FAFB3CD7-1D25-4AFB-9B24-A0A0D329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458345">
      <w:bodyDiv w:val="1"/>
      <w:marLeft w:val="0"/>
      <w:marRight w:val="0"/>
      <w:marTop w:val="0"/>
      <w:marBottom w:val="0"/>
      <w:divBdr>
        <w:top w:val="none" w:sz="0" w:space="0" w:color="auto"/>
        <w:left w:val="none" w:sz="0" w:space="0" w:color="auto"/>
        <w:bottom w:val="none" w:sz="0" w:space="0" w:color="auto"/>
        <w:right w:val="none" w:sz="0" w:space="0" w:color="auto"/>
      </w:divBdr>
      <w:divsChild>
        <w:div w:id="1513763482">
          <w:marLeft w:val="0"/>
          <w:marRight w:val="0"/>
          <w:marTop w:val="0"/>
          <w:marBottom w:val="300"/>
          <w:divBdr>
            <w:top w:val="single" w:sz="6" w:space="0" w:color="DDDDDD"/>
            <w:left w:val="single" w:sz="6" w:space="0" w:color="DDDDDD"/>
            <w:bottom w:val="single" w:sz="6" w:space="0" w:color="DDDDDD"/>
            <w:right w:val="single" w:sz="6" w:space="0" w:color="DDDDDD"/>
          </w:divBdr>
          <w:divsChild>
            <w:div w:id="2073773180">
              <w:marLeft w:val="0"/>
              <w:marRight w:val="0"/>
              <w:marTop w:val="0"/>
              <w:marBottom w:val="0"/>
              <w:divBdr>
                <w:top w:val="none" w:sz="0" w:space="0" w:color="auto"/>
                <w:left w:val="none" w:sz="0" w:space="0" w:color="auto"/>
                <w:bottom w:val="none" w:sz="0" w:space="0" w:color="auto"/>
                <w:right w:val="none" w:sz="0" w:space="0" w:color="auto"/>
              </w:divBdr>
              <w:divsChild>
                <w:div w:id="1716198540">
                  <w:marLeft w:val="0"/>
                  <w:marRight w:val="0"/>
                  <w:marTop w:val="0"/>
                  <w:marBottom w:val="225"/>
                  <w:divBdr>
                    <w:top w:val="none" w:sz="0" w:space="0" w:color="auto"/>
                    <w:left w:val="none" w:sz="0" w:space="0" w:color="auto"/>
                    <w:bottom w:val="none" w:sz="0" w:space="0" w:color="auto"/>
                    <w:right w:val="none" w:sz="0" w:space="0" w:color="auto"/>
                  </w:divBdr>
                </w:div>
                <w:div w:id="857691868">
                  <w:marLeft w:val="0"/>
                  <w:marRight w:val="0"/>
                  <w:marTop w:val="0"/>
                  <w:marBottom w:val="225"/>
                  <w:divBdr>
                    <w:top w:val="none" w:sz="0" w:space="0" w:color="auto"/>
                    <w:left w:val="none" w:sz="0" w:space="0" w:color="auto"/>
                    <w:bottom w:val="none" w:sz="0" w:space="0" w:color="auto"/>
                    <w:right w:val="none" w:sz="0" w:space="0" w:color="auto"/>
                  </w:divBdr>
                </w:div>
                <w:div w:id="1298411405">
                  <w:marLeft w:val="0"/>
                  <w:marRight w:val="0"/>
                  <w:marTop w:val="0"/>
                  <w:marBottom w:val="225"/>
                  <w:divBdr>
                    <w:top w:val="none" w:sz="0" w:space="0" w:color="auto"/>
                    <w:left w:val="none" w:sz="0" w:space="0" w:color="auto"/>
                    <w:bottom w:val="none" w:sz="0" w:space="0" w:color="auto"/>
                    <w:right w:val="none" w:sz="0" w:space="0" w:color="auto"/>
                  </w:divBdr>
                </w:div>
                <w:div w:id="1377005464">
                  <w:marLeft w:val="0"/>
                  <w:marRight w:val="0"/>
                  <w:marTop w:val="0"/>
                  <w:marBottom w:val="225"/>
                  <w:divBdr>
                    <w:top w:val="none" w:sz="0" w:space="0" w:color="auto"/>
                    <w:left w:val="none" w:sz="0" w:space="0" w:color="auto"/>
                    <w:bottom w:val="none" w:sz="0" w:space="0" w:color="auto"/>
                    <w:right w:val="none" w:sz="0" w:space="0" w:color="auto"/>
                  </w:divBdr>
                </w:div>
                <w:div w:id="13543083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34E91DAC494BCF840E5D3665D9B812"/>
        <w:category>
          <w:name w:val="Allmänt"/>
          <w:gallery w:val="placeholder"/>
        </w:category>
        <w:types>
          <w:type w:val="bbPlcHdr"/>
        </w:types>
        <w:behaviors>
          <w:behavior w:val="content"/>
        </w:behaviors>
        <w:guid w:val="{703B6775-1D7C-4D18-8E47-DC0ECB3E8835}"/>
      </w:docPartPr>
      <w:docPartBody>
        <w:p w:rsidR="00C83C05" w:rsidRDefault="0033003A">
          <w:pPr>
            <w:pStyle w:val="7934E91DAC494BCF840E5D3665D9B812"/>
          </w:pPr>
          <w:r w:rsidRPr="005A0A93">
            <w:rPr>
              <w:rStyle w:val="Platshllartext"/>
            </w:rPr>
            <w:t>Förslag till riksdagsbeslut</w:t>
          </w:r>
        </w:p>
      </w:docPartBody>
    </w:docPart>
    <w:docPart>
      <w:docPartPr>
        <w:name w:val="FEAA17114ACA4188A58B31D7395069A9"/>
        <w:category>
          <w:name w:val="Allmänt"/>
          <w:gallery w:val="placeholder"/>
        </w:category>
        <w:types>
          <w:type w:val="bbPlcHdr"/>
        </w:types>
        <w:behaviors>
          <w:behavior w:val="content"/>
        </w:behaviors>
        <w:guid w:val="{CD84D47A-96F7-4B7E-9D82-2288FF5F9570}"/>
      </w:docPartPr>
      <w:docPartBody>
        <w:p w:rsidR="00C83C05" w:rsidRDefault="0033003A">
          <w:pPr>
            <w:pStyle w:val="FEAA17114ACA4188A58B31D7395069A9"/>
          </w:pPr>
          <w:r w:rsidRPr="005A0A93">
            <w:rPr>
              <w:rStyle w:val="Platshllartext"/>
            </w:rPr>
            <w:t>Motivering</w:t>
          </w:r>
        </w:p>
      </w:docPartBody>
    </w:docPart>
    <w:docPart>
      <w:docPartPr>
        <w:name w:val="B4D503CAECF9482B96CD7645D35D8D43"/>
        <w:category>
          <w:name w:val="Allmänt"/>
          <w:gallery w:val="placeholder"/>
        </w:category>
        <w:types>
          <w:type w:val="bbPlcHdr"/>
        </w:types>
        <w:behaviors>
          <w:behavior w:val="content"/>
        </w:behaviors>
        <w:guid w:val="{B857FF0A-D185-4563-9252-8DF71EF9681B}"/>
      </w:docPartPr>
      <w:docPartBody>
        <w:p w:rsidR="00C83C05" w:rsidRDefault="0033003A">
          <w:pPr>
            <w:pStyle w:val="B4D503CAECF9482B96CD7645D35D8D43"/>
          </w:pPr>
          <w:r>
            <w:rPr>
              <w:rStyle w:val="Platshllartext"/>
            </w:rPr>
            <w:t xml:space="preserve"> </w:t>
          </w:r>
        </w:p>
      </w:docPartBody>
    </w:docPart>
    <w:docPart>
      <w:docPartPr>
        <w:name w:val="517DAA2B43AF4645ACA9BADFB50F1F22"/>
        <w:category>
          <w:name w:val="Allmänt"/>
          <w:gallery w:val="placeholder"/>
        </w:category>
        <w:types>
          <w:type w:val="bbPlcHdr"/>
        </w:types>
        <w:behaviors>
          <w:behavior w:val="content"/>
        </w:behaviors>
        <w:guid w:val="{EE4693E6-ABF4-4E20-9DC9-DD9F3BF972CE}"/>
      </w:docPartPr>
      <w:docPartBody>
        <w:p w:rsidR="00C83C05" w:rsidRDefault="0033003A">
          <w:pPr>
            <w:pStyle w:val="517DAA2B43AF4645ACA9BADFB50F1F22"/>
          </w:pPr>
          <w:r>
            <w:t xml:space="preserve"> </w:t>
          </w:r>
        </w:p>
      </w:docPartBody>
    </w:docPart>
    <w:docPart>
      <w:docPartPr>
        <w:name w:val="2B0A3CE2C9B84FF8B9817A2880B32B06"/>
        <w:category>
          <w:name w:val="Allmänt"/>
          <w:gallery w:val="placeholder"/>
        </w:category>
        <w:types>
          <w:type w:val="bbPlcHdr"/>
        </w:types>
        <w:behaviors>
          <w:behavior w:val="content"/>
        </w:behaviors>
        <w:guid w:val="{9CE8F114-8FB2-4E27-A6E9-318BE973D0BC}"/>
      </w:docPartPr>
      <w:docPartBody>
        <w:p w:rsidR="00F61D4A" w:rsidRDefault="00F61D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3A"/>
    <w:rsid w:val="0033003A"/>
    <w:rsid w:val="007065F2"/>
    <w:rsid w:val="00C83C05"/>
    <w:rsid w:val="00F61D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34E91DAC494BCF840E5D3665D9B812">
    <w:name w:val="7934E91DAC494BCF840E5D3665D9B812"/>
  </w:style>
  <w:style w:type="paragraph" w:customStyle="1" w:styleId="57AB70D7A5A247D7B35007F956CF0E3D">
    <w:name w:val="57AB70D7A5A247D7B35007F956CF0E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B39A76C4C04B38B8D04F45A0FA9C15">
    <w:name w:val="26B39A76C4C04B38B8D04F45A0FA9C15"/>
  </w:style>
  <w:style w:type="paragraph" w:customStyle="1" w:styleId="FEAA17114ACA4188A58B31D7395069A9">
    <w:name w:val="FEAA17114ACA4188A58B31D7395069A9"/>
  </w:style>
  <w:style w:type="paragraph" w:customStyle="1" w:styleId="F9CA772FD1954ED99ADCC960A70798C2">
    <w:name w:val="F9CA772FD1954ED99ADCC960A70798C2"/>
  </w:style>
  <w:style w:type="paragraph" w:customStyle="1" w:styleId="BEE54E54852E4290A91C86E0D202DEC4">
    <w:name w:val="BEE54E54852E4290A91C86E0D202DEC4"/>
  </w:style>
  <w:style w:type="paragraph" w:customStyle="1" w:styleId="B4D503CAECF9482B96CD7645D35D8D43">
    <w:name w:val="B4D503CAECF9482B96CD7645D35D8D43"/>
  </w:style>
  <w:style w:type="paragraph" w:customStyle="1" w:styleId="517DAA2B43AF4645ACA9BADFB50F1F22">
    <w:name w:val="517DAA2B43AF4645ACA9BADFB50F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14E6CA-C927-4418-A1FA-1A5CC2321710}"/>
</file>

<file path=customXml/itemProps2.xml><?xml version="1.0" encoding="utf-8"?>
<ds:datastoreItem xmlns:ds="http://schemas.openxmlformats.org/officeDocument/2006/customXml" ds:itemID="{51AE789E-B065-406E-973A-4ACE1D55AFE7}"/>
</file>

<file path=customXml/itemProps3.xml><?xml version="1.0" encoding="utf-8"?>
<ds:datastoreItem xmlns:ds="http://schemas.openxmlformats.org/officeDocument/2006/customXml" ds:itemID="{5EF343F9-DE70-4106-8E80-2E522B71C5C7}"/>
</file>

<file path=docProps/app.xml><?xml version="1.0" encoding="utf-8"?>
<Properties xmlns="http://schemas.openxmlformats.org/officeDocument/2006/extended-properties" xmlns:vt="http://schemas.openxmlformats.org/officeDocument/2006/docPropsVTypes">
  <Template>Normal</Template>
  <TotalTime>59</TotalTime>
  <Pages>2</Pages>
  <Words>383</Words>
  <Characters>2308</Characters>
  <Application>Microsoft Office Word</Application>
  <DocSecurity>0</DocSecurity>
  <Lines>43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S1474 Mälardalens högskola som tekniskt universitet</vt:lpstr>
      <vt:lpstr>
      </vt:lpstr>
    </vt:vector>
  </TitlesOfParts>
  <Company>Sveriges riksdag</Company>
  <LinksUpToDate>false</LinksUpToDate>
  <CharactersWithSpaces>2673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