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0A624B75D6469493EAB2F0BE5DCA94"/>
        </w:placeholder>
        <w15:appearance w15:val="hidden"/>
        <w:text/>
      </w:sdtPr>
      <w:sdtEndPr/>
      <w:sdtContent>
        <w:p w:rsidRPr="009B062B" w:rsidR="00AF30DD" w:rsidP="009B062B" w:rsidRDefault="00AF30DD" w14:paraId="6FF24E4C" w14:textId="77777777">
          <w:pPr>
            <w:pStyle w:val="RubrikFrslagTIllRiksdagsbeslut"/>
          </w:pPr>
          <w:r w:rsidRPr="009B062B">
            <w:t>Förslag till riksdagsbeslut</w:t>
          </w:r>
        </w:p>
      </w:sdtContent>
    </w:sdt>
    <w:sdt>
      <w:sdtPr>
        <w:alias w:val="Yrkande 1"/>
        <w:tag w:val="d97c97b1-a972-4520-9c8d-d7ebd0089670"/>
        <w:id w:val="414292421"/>
        <w:lock w:val="sdtLocked"/>
      </w:sdtPr>
      <w:sdtEndPr/>
      <w:sdtContent>
        <w:p w:rsidR="006912A5" w:rsidRDefault="00B36D31" w14:paraId="08A06540" w14:textId="77777777">
          <w:pPr>
            <w:pStyle w:val="Frslagstext"/>
            <w:numPr>
              <w:ilvl w:val="0"/>
              <w:numId w:val="0"/>
            </w:numPr>
          </w:pPr>
          <w:r>
            <w:t>Riksdagen ställer sig bakom det som anförs i motionen om att se över möjligheten att slå samman lagen om bevakningsföretag och larmlagen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2433C98BA84DB0A094FADCDE7E0169"/>
        </w:placeholder>
        <w15:appearance w15:val="hidden"/>
        <w:text/>
      </w:sdtPr>
      <w:sdtEndPr/>
      <w:sdtContent>
        <w:p w:rsidRPr="009B062B" w:rsidR="006D79C9" w:rsidP="00333E95" w:rsidRDefault="006D79C9" w14:paraId="08C0BE14" w14:textId="77777777">
          <w:pPr>
            <w:pStyle w:val="Rubrik1"/>
          </w:pPr>
          <w:r>
            <w:t>Motivering</w:t>
          </w:r>
        </w:p>
      </w:sdtContent>
    </w:sdt>
    <w:p w:rsidR="00E50482" w:rsidP="00E50482" w:rsidRDefault="00E50482" w14:paraId="6548C840" w14:textId="32E2815A">
      <w:pPr>
        <w:pStyle w:val="Normalutanindragellerluft"/>
      </w:pPr>
      <w:r>
        <w:t>Det framgår i lag</w:t>
      </w:r>
      <w:r w:rsidR="008F49C6">
        <w:t>en</w:t>
      </w:r>
      <w:r>
        <w:t xml:space="preserve"> om larmanläggningar att larminstallationsverksamhet inte får bedrivas utan tillstånd av polismyndigheten. För att få ett sådant tillstånd ska den som ansöker antas komma att bedriva verksamheten med noggrannhet och omsorg.</w:t>
      </w:r>
    </w:p>
    <w:p w:rsidR="00E50482" w:rsidP="00E50482" w:rsidRDefault="00E50482" w14:paraId="343727ED" w14:textId="77777777">
      <w:r w:rsidRPr="00E50482">
        <w:t>I lagen saknas dock bemyndigande för regeringen eller myndighet att närmare föreskriva vad som avses med noggrannhet och omsorg med konsekvens att det helt saknas möjligheter för polismyndigheten att föreskriva kompetenskrav eller att avslå en ansökan. Det finns inget register över personer som innehar tillstånd för larminstallationsverksamhet.</w:t>
      </w:r>
    </w:p>
    <w:p w:rsidR="00652B73" w:rsidP="00E50482" w:rsidRDefault="00E50482" w14:paraId="43037F6C" w14:textId="36CB5B8B">
      <w:r w:rsidRPr="00E50482">
        <w:t>Det kan ifrågasättas om det är polismyndigheten som ska utfärda tillstånd fö</w:t>
      </w:r>
      <w:r>
        <w:t>r larminstallationsverksamhet. R</w:t>
      </w:r>
      <w:r w:rsidRPr="00E50482">
        <w:t>egeringen bör därför överväga möjl</w:t>
      </w:r>
      <w:r w:rsidR="008F49C6">
        <w:t>igheten</w:t>
      </w:r>
      <w:r w:rsidRPr="00E50482">
        <w:t xml:space="preserve"> att göra en översyn </w:t>
      </w:r>
      <w:r>
        <w:t xml:space="preserve">för </w:t>
      </w:r>
      <w:r w:rsidRPr="00E50482">
        <w:t>att införa en reglering som ger regeringen</w:t>
      </w:r>
      <w:r>
        <w:t>,</w:t>
      </w:r>
      <w:r w:rsidRPr="00E50482">
        <w:t xml:space="preserve"> eller en myndighet som regeringen beslutar om</w:t>
      </w:r>
      <w:r>
        <w:t>,</w:t>
      </w:r>
      <w:r w:rsidRPr="00E50482">
        <w:t xml:space="preserve"> att föreskriva kompetenskrav på den som ska beviljas tillstånd för larminstallationsverksamhet. Utöver tillstånd för larminstallationsverksamhet bör regeringen med hänsyn till teknikutvecklingen överväga att se över möjligheten att införa motsvarande krav på tillstånd för installatörer av system för kameraövervakning som syftar till att skapa ett extra skydd mot skada orsakat av brott. Detta bör ges regeringen till känna.</w:t>
      </w:r>
    </w:p>
    <w:p w:rsidRPr="00E50482" w:rsidR="008F49C6" w:rsidP="00E50482" w:rsidRDefault="008F49C6" w14:paraId="3283B432" w14:textId="77777777"/>
    <w:sdt>
      <w:sdtPr>
        <w:rPr>
          <w:i/>
          <w:noProof/>
        </w:rPr>
        <w:alias w:val="CC_Underskrifter"/>
        <w:tag w:val="CC_Underskrifter"/>
        <w:id w:val="583496634"/>
        <w:lock w:val="sdtContentLocked"/>
        <w:placeholder>
          <w:docPart w:val="20FA4B65F2044E7D9727460A00EBBE8C"/>
        </w:placeholder>
        <w15:appearance w15:val="hidden"/>
      </w:sdtPr>
      <w:sdtEndPr>
        <w:rPr>
          <w:i w:val="0"/>
          <w:noProof w:val="0"/>
        </w:rPr>
      </w:sdtEndPr>
      <w:sdtContent>
        <w:p w:rsidR="004801AC" w:rsidP="0004200B" w:rsidRDefault="008F49C6" w14:paraId="0E8A9284" w14:textId="4C4EE4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8625D4" w:rsidP="008F49C6" w:rsidRDefault="008625D4" w14:paraId="2B3C4212" w14:textId="77777777">
      <w:pPr>
        <w:spacing w:line="160" w:lineRule="exact"/>
      </w:pPr>
      <w:bookmarkStart w:name="_GoBack" w:id="1"/>
      <w:bookmarkEnd w:id="1"/>
    </w:p>
    <w:sectPr w:rsidR="008625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6C8E6" w14:textId="77777777" w:rsidR="00051C46" w:rsidRDefault="00051C46" w:rsidP="000C1CAD">
      <w:pPr>
        <w:spacing w:line="240" w:lineRule="auto"/>
      </w:pPr>
      <w:r>
        <w:separator/>
      </w:r>
    </w:p>
  </w:endnote>
  <w:endnote w:type="continuationSeparator" w:id="0">
    <w:p w14:paraId="2FBFF85E" w14:textId="77777777" w:rsidR="00051C46" w:rsidRDefault="00051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6B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3539" w14:textId="2C7AD7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49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E75E2" w14:textId="77777777" w:rsidR="00051C46" w:rsidRDefault="00051C46" w:rsidP="000C1CAD">
      <w:pPr>
        <w:spacing w:line="240" w:lineRule="auto"/>
      </w:pPr>
      <w:r>
        <w:separator/>
      </w:r>
    </w:p>
  </w:footnote>
  <w:footnote w:type="continuationSeparator" w:id="0">
    <w:p w14:paraId="5ED358EC" w14:textId="77777777" w:rsidR="00051C46" w:rsidRDefault="00051C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1CA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1461D6" wp14:anchorId="0F24E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F49C6" w14:paraId="03FA1E52" w14:textId="77777777">
                          <w:pPr>
                            <w:jc w:val="right"/>
                          </w:pPr>
                          <w:sdt>
                            <w:sdtPr>
                              <w:alias w:val="CC_Noformat_Partikod"/>
                              <w:tag w:val="CC_Noformat_Partikod"/>
                              <w:id w:val="-53464382"/>
                              <w:placeholder>
                                <w:docPart w:val="346E91646C56487390FAFD2C745455D8"/>
                              </w:placeholder>
                              <w:text/>
                            </w:sdtPr>
                            <w:sdtEndPr/>
                            <w:sdtContent>
                              <w:r w:rsidR="00E50482">
                                <w:t>M</w:t>
                              </w:r>
                            </w:sdtContent>
                          </w:sdt>
                          <w:sdt>
                            <w:sdtPr>
                              <w:alias w:val="CC_Noformat_Partinummer"/>
                              <w:tag w:val="CC_Noformat_Partinummer"/>
                              <w:id w:val="-1709555926"/>
                              <w:placeholder>
                                <w:docPart w:val="01461E323A4047F3A69A5041793A1494"/>
                              </w:placeholder>
                              <w:text/>
                            </w:sdtPr>
                            <w:sdtEndPr/>
                            <w:sdtContent>
                              <w:r w:rsidR="00E50482">
                                <w:t>1633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24EF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49C6" w14:paraId="03FA1E52" w14:textId="77777777">
                    <w:pPr>
                      <w:jc w:val="right"/>
                    </w:pPr>
                    <w:sdt>
                      <w:sdtPr>
                        <w:alias w:val="CC_Noformat_Partikod"/>
                        <w:tag w:val="CC_Noformat_Partikod"/>
                        <w:id w:val="-53464382"/>
                        <w:placeholder>
                          <w:docPart w:val="346E91646C56487390FAFD2C745455D8"/>
                        </w:placeholder>
                        <w:text/>
                      </w:sdtPr>
                      <w:sdtEndPr/>
                      <w:sdtContent>
                        <w:r w:rsidR="00E50482">
                          <w:t>M</w:t>
                        </w:r>
                      </w:sdtContent>
                    </w:sdt>
                    <w:sdt>
                      <w:sdtPr>
                        <w:alias w:val="CC_Noformat_Partinummer"/>
                        <w:tag w:val="CC_Noformat_Partinummer"/>
                        <w:id w:val="-1709555926"/>
                        <w:placeholder>
                          <w:docPart w:val="01461E323A4047F3A69A5041793A1494"/>
                        </w:placeholder>
                        <w:text/>
                      </w:sdtPr>
                      <w:sdtEndPr/>
                      <w:sdtContent>
                        <w:r w:rsidR="00E50482">
                          <w:t>1633</w:t>
                        </w:r>
                      </w:sdtContent>
                    </w:sdt>
                  </w:p>
                </w:txbxContent>
              </v:textbox>
              <w10:wrap anchorx="page"/>
            </v:shape>
          </w:pict>
        </mc:Fallback>
      </mc:AlternateContent>
    </w:r>
  </w:p>
  <w:p w:rsidRPr="00293C4F" w:rsidR="004F35FE" w:rsidP="00776B74" w:rsidRDefault="004F35FE" w14:paraId="56DAF6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49C6" w14:paraId="3FAC6131" w14:textId="77777777">
    <w:pPr>
      <w:jc w:val="right"/>
    </w:pPr>
    <w:sdt>
      <w:sdtPr>
        <w:alias w:val="CC_Noformat_Partikod"/>
        <w:tag w:val="CC_Noformat_Partikod"/>
        <w:id w:val="559911109"/>
        <w:placeholder>
          <w:docPart w:val="01461E323A4047F3A69A5041793A1494"/>
        </w:placeholder>
        <w:text/>
      </w:sdtPr>
      <w:sdtEndPr/>
      <w:sdtContent>
        <w:r w:rsidR="00E50482">
          <w:t>M</w:t>
        </w:r>
      </w:sdtContent>
    </w:sdt>
    <w:sdt>
      <w:sdtPr>
        <w:alias w:val="CC_Noformat_Partinummer"/>
        <w:tag w:val="CC_Noformat_Partinummer"/>
        <w:id w:val="1197820850"/>
        <w:text/>
      </w:sdtPr>
      <w:sdtEndPr/>
      <w:sdtContent>
        <w:r w:rsidR="00E50482">
          <w:t>1633</w:t>
        </w:r>
      </w:sdtContent>
    </w:sdt>
  </w:p>
  <w:p w:rsidR="004F35FE" w:rsidP="00776B74" w:rsidRDefault="004F35FE" w14:paraId="531972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49C6" w14:paraId="07FA4858" w14:textId="77777777">
    <w:pPr>
      <w:jc w:val="right"/>
    </w:pPr>
    <w:sdt>
      <w:sdtPr>
        <w:alias w:val="CC_Noformat_Partikod"/>
        <w:tag w:val="CC_Noformat_Partikod"/>
        <w:id w:val="1471015553"/>
        <w:text/>
      </w:sdtPr>
      <w:sdtEndPr/>
      <w:sdtContent>
        <w:r w:rsidR="00E50482">
          <w:t>M</w:t>
        </w:r>
      </w:sdtContent>
    </w:sdt>
    <w:sdt>
      <w:sdtPr>
        <w:alias w:val="CC_Noformat_Partinummer"/>
        <w:tag w:val="CC_Noformat_Partinummer"/>
        <w:id w:val="-2014525982"/>
        <w:text/>
      </w:sdtPr>
      <w:sdtEndPr/>
      <w:sdtContent>
        <w:r w:rsidR="00E50482">
          <w:t>1633</w:t>
        </w:r>
      </w:sdtContent>
    </w:sdt>
  </w:p>
  <w:p w:rsidR="004F35FE" w:rsidP="00A314CF" w:rsidRDefault="008F49C6" w14:paraId="27B5F9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F49C6" w14:paraId="0B44243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F49C6" w14:paraId="502E52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:1528</w:t>
        </w:r>
      </w:sdtContent>
    </w:sdt>
  </w:p>
  <w:p w:rsidR="004F35FE" w:rsidP="00E03A3D" w:rsidRDefault="008F49C6" w14:paraId="1C2D859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E50482" w14:paraId="196A7FCB" w14:textId="77777777">
        <w:pPr>
          <w:pStyle w:val="FSHRub2"/>
        </w:pPr>
        <w:r>
          <w:t>Slå samman lagen om bevakningsföretag och larmlagen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5B560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8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00B"/>
    <w:rsid w:val="00042A9E"/>
    <w:rsid w:val="00043AA9"/>
    <w:rsid w:val="0004587D"/>
    <w:rsid w:val="00046B18"/>
    <w:rsid w:val="00047CB1"/>
    <w:rsid w:val="00050A98"/>
    <w:rsid w:val="00050DBC"/>
    <w:rsid w:val="0005184F"/>
    <w:rsid w:val="00051929"/>
    <w:rsid w:val="00051C46"/>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7FF"/>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29E"/>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850"/>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2A5"/>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056"/>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C82"/>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5D4"/>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9C6"/>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D31"/>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482"/>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502"/>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021CA"/>
  <w15:chartTrackingRefBased/>
  <w15:docId w15:val="{EF4D2601-FB97-4F3F-9F6E-13B11A06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0A624B75D6469493EAB2F0BE5DCA94"/>
        <w:category>
          <w:name w:val="Allmänt"/>
          <w:gallery w:val="placeholder"/>
        </w:category>
        <w:types>
          <w:type w:val="bbPlcHdr"/>
        </w:types>
        <w:behaviors>
          <w:behavior w:val="content"/>
        </w:behaviors>
        <w:guid w:val="{545703E4-5ACA-4698-9D6C-1EA285FB24BC}"/>
      </w:docPartPr>
      <w:docPartBody>
        <w:p w:rsidR="00556588" w:rsidRDefault="005E57CD">
          <w:pPr>
            <w:pStyle w:val="390A624B75D6469493EAB2F0BE5DCA94"/>
          </w:pPr>
          <w:r w:rsidRPr="005A0A93">
            <w:rPr>
              <w:rStyle w:val="Platshllartext"/>
            </w:rPr>
            <w:t>Förslag till riksdagsbeslut</w:t>
          </w:r>
        </w:p>
      </w:docPartBody>
    </w:docPart>
    <w:docPart>
      <w:docPartPr>
        <w:name w:val="732433C98BA84DB0A094FADCDE7E0169"/>
        <w:category>
          <w:name w:val="Allmänt"/>
          <w:gallery w:val="placeholder"/>
        </w:category>
        <w:types>
          <w:type w:val="bbPlcHdr"/>
        </w:types>
        <w:behaviors>
          <w:behavior w:val="content"/>
        </w:behaviors>
        <w:guid w:val="{4805A82B-046B-44D8-B7EF-73D10A789F0D}"/>
      </w:docPartPr>
      <w:docPartBody>
        <w:p w:rsidR="00556588" w:rsidRDefault="005E57CD">
          <w:pPr>
            <w:pStyle w:val="732433C98BA84DB0A094FADCDE7E0169"/>
          </w:pPr>
          <w:r w:rsidRPr="005A0A93">
            <w:rPr>
              <w:rStyle w:val="Platshllartext"/>
            </w:rPr>
            <w:t>Motivering</w:t>
          </w:r>
        </w:p>
      </w:docPartBody>
    </w:docPart>
    <w:docPart>
      <w:docPartPr>
        <w:name w:val="346E91646C56487390FAFD2C745455D8"/>
        <w:category>
          <w:name w:val="Allmänt"/>
          <w:gallery w:val="placeholder"/>
        </w:category>
        <w:types>
          <w:type w:val="bbPlcHdr"/>
        </w:types>
        <w:behaviors>
          <w:behavior w:val="content"/>
        </w:behaviors>
        <w:guid w:val="{704852F8-55BF-459D-8376-939521D38861}"/>
      </w:docPartPr>
      <w:docPartBody>
        <w:p w:rsidR="00556588" w:rsidRDefault="005E57CD">
          <w:pPr>
            <w:pStyle w:val="346E91646C56487390FAFD2C745455D8"/>
          </w:pPr>
          <w:r>
            <w:rPr>
              <w:rStyle w:val="Platshllartext"/>
            </w:rPr>
            <w:t xml:space="preserve"> </w:t>
          </w:r>
        </w:p>
      </w:docPartBody>
    </w:docPart>
    <w:docPart>
      <w:docPartPr>
        <w:name w:val="01461E323A4047F3A69A5041793A1494"/>
        <w:category>
          <w:name w:val="Allmänt"/>
          <w:gallery w:val="placeholder"/>
        </w:category>
        <w:types>
          <w:type w:val="bbPlcHdr"/>
        </w:types>
        <w:behaviors>
          <w:behavior w:val="content"/>
        </w:behaviors>
        <w:guid w:val="{1FBACC50-2E24-4371-813F-686B3A9B237E}"/>
      </w:docPartPr>
      <w:docPartBody>
        <w:p w:rsidR="00556588" w:rsidRDefault="005E57CD">
          <w:pPr>
            <w:pStyle w:val="01461E323A4047F3A69A5041793A1494"/>
          </w:pPr>
          <w:r>
            <w:t xml:space="preserve"> </w:t>
          </w:r>
        </w:p>
      </w:docPartBody>
    </w:docPart>
    <w:docPart>
      <w:docPartPr>
        <w:name w:val="20FA4B65F2044E7D9727460A00EBBE8C"/>
        <w:category>
          <w:name w:val="Allmänt"/>
          <w:gallery w:val="placeholder"/>
        </w:category>
        <w:types>
          <w:type w:val="bbPlcHdr"/>
        </w:types>
        <w:behaviors>
          <w:behavior w:val="content"/>
        </w:behaviors>
        <w:guid w:val="{D4005E30-0A51-41B8-AE1E-A146206003CA}"/>
      </w:docPartPr>
      <w:docPartBody>
        <w:p w:rsidR="00000000" w:rsidRDefault="00DC04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CD"/>
    <w:rsid w:val="00556588"/>
    <w:rsid w:val="005E5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0A624B75D6469493EAB2F0BE5DCA94">
    <w:name w:val="390A624B75D6469493EAB2F0BE5DCA94"/>
  </w:style>
  <w:style w:type="paragraph" w:customStyle="1" w:styleId="DC2F971FBD764F16B1BEEBF835AB836F">
    <w:name w:val="DC2F971FBD764F16B1BEEBF835AB836F"/>
  </w:style>
  <w:style w:type="paragraph" w:customStyle="1" w:styleId="2E2365127AA84835B888BBCCC378B644">
    <w:name w:val="2E2365127AA84835B888BBCCC378B644"/>
  </w:style>
  <w:style w:type="paragraph" w:customStyle="1" w:styleId="732433C98BA84DB0A094FADCDE7E0169">
    <w:name w:val="732433C98BA84DB0A094FADCDE7E0169"/>
  </w:style>
  <w:style w:type="paragraph" w:customStyle="1" w:styleId="0DB9A9850E5C41B19185EF8FCA36DB79">
    <w:name w:val="0DB9A9850E5C41B19185EF8FCA36DB79"/>
  </w:style>
  <w:style w:type="paragraph" w:customStyle="1" w:styleId="346E91646C56487390FAFD2C745455D8">
    <w:name w:val="346E91646C56487390FAFD2C745455D8"/>
  </w:style>
  <w:style w:type="paragraph" w:customStyle="1" w:styleId="01461E323A4047F3A69A5041793A1494">
    <w:name w:val="01461E323A4047F3A69A5041793A1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99F72-525B-49EC-BC62-7143807AE1D7}"/>
</file>

<file path=customXml/itemProps2.xml><?xml version="1.0" encoding="utf-8"?>
<ds:datastoreItem xmlns:ds="http://schemas.openxmlformats.org/officeDocument/2006/customXml" ds:itemID="{901255A7-A3A8-4DFA-A605-C3A9FED282F5}"/>
</file>

<file path=customXml/itemProps3.xml><?xml version="1.0" encoding="utf-8"?>
<ds:datastoreItem xmlns:ds="http://schemas.openxmlformats.org/officeDocument/2006/customXml" ds:itemID="{6153A891-EED9-4375-A7F8-60DF4B251990}"/>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1318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M1633 Slå samman lagen om bevakningsföretag och larmlagen</vt:lpstr>
      <vt:lpstr>
      </vt:lpstr>
    </vt:vector>
  </TitlesOfParts>
  <Company>Sveriges riksdag</Company>
  <LinksUpToDate>false</LinksUpToDate>
  <CharactersWithSpaces>1522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