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0B9A38098D4A2FABBB2AF6D287CB56"/>
        </w:placeholder>
        <w:text/>
      </w:sdtPr>
      <w:sdtEndPr/>
      <w:sdtContent>
        <w:p w:rsidRPr="009B062B" w:rsidR="00AF30DD" w:rsidP="00561B6F" w:rsidRDefault="00AF30DD" w14:paraId="7FB3AB37" w14:textId="77777777">
          <w:pPr>
            <w:pStyle w:val="Rubrik1"/>
            <w:spacing w:after="300"/>
          </w:pPr>
          <w:r w:rsidRPr="009B062B">
            <w:t>Förslag till riksdagsbeslut</w:t>
          </w:r>
        </w:p>
      </w:sdtContent>
    </w:sdt>
    <w:sdt>
      <w:sdtPr>
        <w:alias w:val="Yrkande 1"/>
        <w:tag w:val="37333f1a-44ca-4fe9-9620-c254a61574b5"/>
        <w:id w:val="124207378"/>
        <w:lock w:val="sdtLocked"/>
      </w:sdtPr>
      <w:sdtEndPr/>
      <w:sdtContent>
        <w:p w:rsidR="001D2307" w:rsidRDefault="007E6E88" w14:paraId="7FB3AB38" w14:textId="7815560C">
          <w:pPr>
            <w:pStyle w:val="Frslagstext"/>
            <w:numPr>
              <w:ilvl w:val="0"/>
              <w:numId w:val="0"/>
            </w:numPr>
          </w:pPr>
          <w:r>
            <w:t>Riksdagen ställer sig bakom det som anförs i motionen om att uppdra till Trafikverket att prioritera trafiksäkerhetshöjande åtgärder och trafikframkomlighetsförbättringar av länsvägarna 153 och 154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2BE4327C14E56BDE52B2F66B91B08"/>
        </w:placeholder>
        <w:text/>
      </w:sdtPr>
      <w:sdtEndPr/>
      <w:sdtContent>
        <w:p w:rsidRPr="009B062B" w:rsidR="006D79C9" w:rsidP="00333E95" w:rsidRDefault="006D79C9" w14:paraId="7FB3AB39" w14:textId="77777777">
          <w:pPr>
            <w:pStyle w:val="Rubrik1"/>
          </w:pPr>
          <w:r>
            <w:t>Motivering</w:t>
          </w:r>
        </w:p>
      </w:sdtContent>
    </w:sdt>
    <w:p w:rsidR="00E50432" w:rsidP="00835145" w:rsidRDefault="002037DE" w14:paraId="7FB3AB3A" w14:textId="07C59345">
      <w:pPr>
        <w:pStyle w:val="Normalutanindragellerluft"/>
      </w:pPr>
      <w:r>
        <w:t xml:space="preserve">Länsväg 153 sträcker sig mellan Varberg i Hallands län och Värnamo i Jönköpings län. Sträckningen av länsväg 154 går mellan Falkenberg och slutar strax norr om Sexdrega i Västra </w:t>
      </w:r>
      <w:r w:rsidR="00334194">
        <w:t>G</w:t>
      </w:r>
      <w:r>
        <w:t>ötalands län.</w:t>
      </w:r>
      <w:r w:rsidR="00835145">
        <w:t xml:space="preserve"> </w:t>
      </w:r>
      <w:r w:rsidR="00E50432">
        <w:t>Båda dessa vägar korsar varandra i Ullared, vilket har kommit att bli ett av södra Sveriges största handelsområde</w:t>
      </w:r>
      <w:r w:rsidR="00EA63E0">
        <w:t>n</w:t>
      </w:r>
      <w:r w:rsidR="00CB140C">
        <w:t>, v</w:t>
      </w:r>
      <w:r w:rsidR="00E50432">
        <w:t xml:space="preserve">ilket sannolikt saknar motstycke och kan förmodligen endast jämföras med den gränshandel som finns i anslutning till den </w:t>
      </w:r>
      <w:r w:rsidR="00EA63E0">
        <w:t>n</w:t>
      </w:r>
      <w:r w:rsidR="00E50432">
        <w:t>orska gränsen i Värmland.</w:t>
      </w:r>
    </w:p>
    <w:p w:rsidR="00784251" w:rsidP="00C04518" w:rsidRDefault="00E50432" w14:paraId="7FB3AB3B" w14:textId="6E279680">
      <w:r>
        <w:t xml:space="preserve">Innan </w:t>
      </w:r>
      <w:r w:rsidR="00835145">
        <w:t>coronaep</w:t>
      </w:r>
      <w:r w:rsidR="00C04518">
        <w:t>i</w:t>
      </w:r>
      <w:r w:rsidR="00835145">
        <w:t>d</w:t>
      </w:r>
      <w:r w:rsidR="00C04518">
        <w:t>e</w:t>
      </w:r>
      <w:r w:rsidR="00835145">
        <w:t>min slog till, hade den största butiken i Ullared haft såväl försälj</w:t>
      </w:r>
      <w:r w:rsidR="00D46EC3">
        <w:softHyphen/>
      </w:r>
      <w:r w:rsidR="00835145">
        <w:t xml:space="preserve">ningsrekord som besöksrekord, med en omsättning på 5 600 miljoner kronor och 4,9 miljoner besökare. Till detta kommer även de närliggande butikerna på handelsområdet, vilket gör Ullared till en av regionens största attraktioner. </w:t>
      </w:r>
      <w:r w:rsidR="00784251">
        <w:t xml:space="preserve">Jämför med Liseberg som visserligen har en kortare säsong, men som har cirka </w:t>
      </w:r>
      <w:r w:rsidR="00835145">
        <w:t>3</w:t>
      </w:r>
      <w:r w:rsidR="00EA63E0">
        <w:t> </w:t>
      </w:r>
      <w:r w:rsidR="00835145">
        <w:t>miljoner gäster</w:t>
      </w:r>
      <w:r w:rsidR="00784251">
        <w:t xml:space="preserve"> per år och Gröna </w:t>
      </w:r>
      <w:r w:rsidR="00EA63E0">
        <w:t xml:space="preserve">Lund </w:t>
      </w:r>
      <w:r w:rsidR="00784251">
        <w:t>som har cirka 1,4 miljoner besökare per år.</w:t>
      </w:r>
      <w:r w:rsidR="00C04518">
        <w:t xml:space="preserve"> </w:t>
      </w:r>
      <w:r w:rsidR="002F6667">
        <w:t>Många kommer till Ullared med egna bilar, men antalet kunder som kommer med bussresor stiger och även antalet bussar som trafikerar sträckningarna. Man har även börjat med shoppingflyg från övriga delar av Sverige med destination Halmstad, vilket också påverkar trafikintensiteten med bussar, om än i begränsad omfattning.</w:t>
      </w:r>
      <w:r w:rsidR="00C04518">
        <w:t xml:space="preserve"> </w:t>
      </w:r>
      <w:r w:rsidR="00D16B1A">
        <w:t xml:space="preserve">Till det stora varuhuset anländer en lastbil var 10:e minut och följaktligen lämnar även en lastbil Ullared var 10:e minut. Lägg därtill varuleveranser med lastbil till de kringliggande butikerna. </w:t>
      </w:r>
      <w:r w:rsidR="002F6667">
        <w:t>Många av de som jobbar i Ullared pendlar dessutom in från de närliggande orterna</w:t>
      </w:r>
      <w:r w:rsidR="00296FCD">
        <w:t>,</w:t>
      </w:r>
      <w:r w:rsidR="002F6667">
        <w:t xml:space="preserve"> främst Varberg men även Falkenberg.</w:t>
      </w:r>
      <w:r w:rsidR="00784251">
        <w:t xml:space="preserve"> </w:t>
      </w:r>
    </w:p>
    <w:p w:rsidR="002F6667" w:rsidP="002F6667" w:rsidRDefault="002F6667" w14:paraId="7FB3AB3C" w14:textId="590CFA59">
      <w:pPr>
        <w:ind w:firstLine="0"/>
      </w:pPr>
      <w:r>
        <w:t xml:space="preserve">Med tanke på den trafikdrivande funktion som detta handelsområde innebär och den ständiga tillväxt som sker, så har kommunikationsvägarna in till Ullared blivit </w:t>
      </w:r>
      <w:r w:rsidR="00C04518">
        <w:t xml:space="preserve">eftersatta. </w:t>
      </w:r>
      <w:r w:rsidR="00C04518">
        <w:lastRenderedPageBreak/>
        <w:t xml:space="preserve">De primärt trafiksäkerhetshöjande åtgärder </w:t>
      </w:r>
      <w:r w:rsidR="00334194">
        <w:t xml:space="preserve">som genomförts </w:t>
      </w:r>
      <w:r w:rsidR="00C04518">
        <w:t xml:space="preserve">har främst bestått av </w:t>
      </w:r>
      <w:r w:rsidR="00334194">
        <w:t xml:space="preserve">breddning av broar, utökat antal </w:t>
      </w:r>
      <w:r w:rsidR="00C04518">
        <w:t>trafik</w:t>
      </w:r>
      <w:r w:rsidR="00D16B1A">
        <w:t>säkerhets</w:t>
      </w:r>
      <w:r w:rsidR="00C04518">
        <w:t xml:space="preserve">kameror och </w:t>
      </w:r>
      <w:r w:rsidR="00334194">
        <w:t xml:space="preserve">senast </w:t>
      </w:r>
      <w:r w:rsidR="00C04518">
        <w:t>hastighetssänkningar på delar av sträck</w:t>
      </w:r>
      <w:r w:rsidR="00D16B1A">
        <w:t>orna</w:t>
      </w:r>
      <w:r w:rsidR="00C04518">
        <w:t xml:space="preserve">. Detta är inte över tiden hållbart, varken i ett näringslivspolitiskt perspektiv eller i ett trafiksäkerhetsperspektiv. </w:t>
      </w:r>
      <w:r w:rsidR="00B83670">
        <w:t xml:space="preserve">Lägg dessutom till den ökade trafikintensiteten sommartid, då sommarstugeägare samt familjer med husbilar och husvagnsekipage använder dessa vägar med avsikt att fira sin semester i Halland. </w:t>
      </w:r>
      <w:r w:rsidR="00C04518">
        <w:t xml:space="preserve">Dessa båda länsvägar är i behov av kraftiga investeringar för att klara såväl den nuvarande trafikintensiteten som den i framtiden förväntade. Det skulle behövas en mittseparerad vägbana för att höja trafiksäkerheten och tillgängligheten. Och för att detta skall kunna bli verklighet, behöver </w:t>
      </w:r>
      <w:r w:rsidR="00D31C73">
        <w:t xml:space="preserve">Trafikverket </w:t>
      </w:r>
      <w:r w:rsidR="00C04518">
        <w:t>prioritera och tillskjuta tillräckliga medel därför.</w:t>
      </w:r>
      <w:r w:rsidR="00CB140C">
        <w:t xml:space="preserve"> </w:t>
      </w:r>
      <w:r w:rsidRPr="00CB140C" w:rsidR="00CB140C">
        <w:t>Efter att säkerheten på så sätt har höjts, är det möjligt att återställa hastighetsbegräns</w:t>
      </w:r>
      <w:r w:rsidR="00D46EC3">
        <w:softHyphen/>
      </w:r>
      <w:bookmarkStart w:name="_GoBack" w:id="1"/>
      <w:bookmarkEnd w:id="1"/>
      <w:r w:rsidRPr="00CB140C" w:rsidR="00CB140C">
        <w:t>ningen, vilket underlättar för</w:t>
      </w:r>
      <w:r w:rsidR="00296FCD">
        <w:t xml:space="preserve"> såväl</w:t>
      </w:r>
      <w:r w:rsidRPr="00CB140C" w:rsidR="00CB140C">
        <w:t xml:space="preserve"> pendlare</w:t>
      </w:r>
      <w:r w:rsidR="00296FCD">
        <w:t xml:space="preserve"> som besökare på väg till och från Halland från sydsvenska inlandet</w:t>
      </w:r>
      <w:r w:rsidRPr="00CB140C" w:rsidR="00CB140C">
        <w:t>.</w:t>
      </w:r>
    </w:p>
    <w:sdt>
      <w:sdtPr>
        <w:alias w:val="CC_Underskrifter"/>
        <w:tag w:val="CC_Underskrifter"/>
        <w:id w:val="583496634"/>
        <w:lock w:val="sdtContentLocked"/>
        <w:placeholder>
          <w:docPart w:val="36311F3C8FB94A57AC9C117393AB9B44"/>
        </w:placeholder>
      </w:sdtPr>
      <w:sdtEndPr/>
      <w:sdtContent>
        <w:p w:rsidR="00561B6F" w:rsidP="00561B6F" w:rsidRDefault="00561B6F" w14:paraId="7FB3AB3E" w14:textId="77777777"/>
        <w:p w:rsidRPr="008E0FE2" w:rsidR="004801AC" w:rsidP="00561B6F" w:rsidRDefault="009C402D" w14:paraId="7FB3AB3F" w14:textId="77777777"/>
      </w:sdtContent>
    </w:sdt>
    <w:tbl>
      <w:tblPr>
        <w:tblW w:w="5000" w:type="pct"/>
        <w:tblLook w:val="04A0" w:firstRow="1" w:lastRow="0" w:firstColumn="1" w:lastColumn="0" w:noHBand="0" w:noVBand="1"/>
        <w:tblCaption w:val="underskrifter"/>
      </w:tblPr>
      <w:tblGrid>
        <w:gridCol w:w="4252"/>
        <w:gridCol w:w="4252"/>
      </w:tblGrid>
      <w:tr w:rsidR="00393072" w14:paraId="45428858" w14:textId="77777777">
        <w:trPr>
          <w:cantSplit/>
        </w:trPr>
        <w:tc>
          <w:tcPr>
            <w:tcW w:w="50" w:type="pct"/>
            <w:vAlign w:val="bottom"/>
          </w:tcPr>
          <w:p w:rsidR="00393072" w:rsidRDefault="00EA63E0" w14:paraId="5462323D" w14:textId="77777777">
            <w:pPr>
              <w:pStyle w:val="Underskrifter"/>
            </w:pPr>
            <w:r>
              <w:t>Eric Westroth (SD)</w:t>
            </w:r>
          </w:p>
        </w:tc>
        <w:tc>
          <w:tcPr>
            <w:tcW w:w="50" w:type="pct"/>
            <w:vAlign w:val="bottom"/>
          </w:tcPr>
          <w:p w:rsidR="00393072" w:rsidRDefault="00EA63E0" w14:paraId="563C8DF5" w14:textId="77777777">
            <w:pPr>
              <w:pStyle w:val="Underskrifter"/>
            </w:pPr>
            <w:r>
              <w:t>Staffan Eklöf (SD)</w:t>
            </w:r>
          </w:p>
        </w:tc>
      </w:tr>
    </w:tbl>
    <w:p w:rsidR="008E3F68" w:rsidRDefault="008E3F68" w14:paraId="7FB3AB43" w14:textId="77777777"/>
    <w:sectPr w:rsidR="008E3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3AB45" w14:textId="77777777" w:rsidR="00B20D22" w:rsidRDefault="00B20D22" w:rsidP="000C1CAD">
      <w:pPr>
        <w:spacing w:line="240" w:lineRule="auto"/>
      </w:pPr>
      <w:r>
        <w:separator/>
      </w:r>
    </w:p>
  </w:endnote>
  <w:endnote w:type="continuationSeparator" w:id="0">
    <w:p w14:paraId="7FB3AB46" w14:textId="77777777" w:rsidR="00B20D22" w:rsidRDefault="00B20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54" w14:textId="77777777" w:rsidR="00262EA3" w:rsidRPr="00561B6F" w:rsidRDefault="00262EA3" w:rsidP="0056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AB43" w14:textId="77777777" w:rsidR="00B20D22" w:rsidRDefault="00B20D22" w:rsidP="000C1CAD">
      <w:pPr>
        <w:spacing w:line="240" w:lineRule="auto"/>
      </w:pPr>
      <w:r>
        <w:separator/>
      </w:r>
    </w:p>
  </w:footnote>
  <w:footnote w:type="continuationSeparator" w:id="0">
    <w:p w14:paraId="7FB3AB44" w14:textId="77777777" w:rsidR="00B20D22" w:rsidRDefault="00B20D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3AB55" wp14:editId="7FB3A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3AB59" w14:textId="77777777" w:rsidR="00262EA3" w:rsidRDefault="009C402D" w:rsidP="008103B5">
                          <w:pPr>
                            <w:jc w:val="right"/>
                          </w:pPr>
                          <w:sdt>
                            <w:sdtPr>
                              <w:alias w:val="CC_Noformat_Partikod"/>
                              <w:tag w:val="CC_Noformat_Partikod"/>
                              <w:id w:val="-53464382"/>
                              <w:placeholder>
                                <w:docPart w:val="2691A50AFD2A4DA2963362286D3CEE43"/>
                              </w:placeholder>
                              <w:text/>
                            </w:sdtPr>
                            <w:sdtEndPr/>
                            <w:sdtContent>
                              <w:r w:rsidR="00B20D22">
                                <w:t>SD</w:t>
                              </w:r>
                            </w:sdtContent>
                          </w:sdt>
                          <w:sdt>
                            <w:sdtPr>
                              <w:alias w:val="CC_Noformat_Partinummer"/>
                              <w:tag w:val="CC_Noformat_Partinummer"/>
                              <w:id w:val="-1709555926"/>
                              <w:placeholder>
                                <w:docPart w:val="C878A2F354C0420A9551A5609E351454"/>
                              </w:placeholder>
                              <w:text/>
                            </w:sdtPr>
                            <w:sdtEndPr/>
                            <w:sdtContent>
                              <w:r w:rsidR="00561B6F">
                                <w:t>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3AB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3AB59" w14:textId="77777777" w:rsidR="00262EA3" w:rsidRDefault="009C402D" w:rsidP="008103B5">
                    <w:pPr>
                      <w:jc w:val="right"/>
                    </w:pPr>
                    <w:sdt>
                      <w:sdtPr>
                        <w:alias w:val="CC_Noformat_Partikod"/>
                        <w:tag w:val="CC_Noformat_Partikod"/>
                        <w:id w:val="-53464382"/>
                        <w:placeholder>
                          <w:docPart w:val="2691A50AFD2A4DA2963362286D3CEE43"/>
                        </w:placeholder>
                        <w:text/>
                      </w:sdtPr>
                      <w:sdtEndPr/>
                      <w:sdtContent>
                        <w:r w:rsidR="00B20D22">
                          <w:t>SD</w:t>
                        </w:r>
                      </w:sdtContent>
                    </w:sdt>
                    <w:sdt>
                      <w:sdtPr>
                        <w:alias w:val="CC_Noformat_Partinummer"/>
                        <w:tag w:val="CC_Noformat_Partinummer"/>
                        <w:id w:val="-1709555926"/>
                        <w:placeholder>
                          <w:docPart w:val="C878A2F354C0420A9551A5609E351454"/>
                        </w:placeholder>
                        <w:text/>
                      </w:sdtPr>
                      <w:sdtEndPr/>
                      <w:sdtContent>
                        <w:r w:rsidR="00561B6F">
                          <w:t>710</w:t>
                        </w:r>
                      </w:sdtContent>
                    </w:sdt>
                  </w:p>
                </w:txbxContent>
              </v:textbox>
              <w10:wrap anchorx="page"/>
            </v:shape>
          </w:pict>
        </mc:Fallback>
      </mc:AlternateContent>
    </w:r>
  </w:p>
  <w:p w14:paraId="7FB3AB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49" w14:textId="77777777" w:rsidR="00262EA3" w:rsidRDefault="00262EA3" w:rsidP="008563AC">
    <w:pPr>
      <w:jc w:val="right"/>
    </w:pPr>
  </w:p>
  <w:p w14:paraId="7FB3A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B4D" w14:textId="77777777" w:rsidR="00262EA3" w:rsidRDefault="009C40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3AB57" wp14:editId="7FB3A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3AB4E" w14:textId="77777777" w:rsidR="00262EA3" w:rsidRDefault="009C402D" w:rsidP="00A314CF">
    <w:pPr>
      <w:pStyle w:val="FSHNormal"/>
      <w:spacing w:before="40"/>
    </w:pPr>
    <w:sdt>
      <w:sdtPr>
        <w:alias w:val="CC_Noformat_Motionstyp"/>
        <w:tag w:val="CC_Noformat_Motionstyp"/>
        <w:id w:val="1162973129"/>
        <w:lock w:val="sdtContentLocked"/>
        <w15:appearance w15:val="hidden"/>
        <w:text/>
      </w:sdtPr>
      <w:sdtEndPr/>
      <w:sdtContent>
        <w:r w:rsidR="00016778">
          <w:t>Enskild motion</w:t>
        </w:r>
      </w:sdtContent>
    </w:sdt>
    <w:r w:rsidR="00821B36">
      <w:t xml:space="preserve"> </w:t>
    </w:r>
    <w:sdt>
      <w:sdtPr>
        <w:alias w:val="CC_Noformat_Partikod"/>
        <w:tag w:val="CC_Noformat_Partikod"/>
        <w:id w:val="1471015553"/>
        <w:text/>
      </w:sdtPr>
      <w:sdtEndPr/>
      <w:sdtContent>
        <w:r w:rsidR="00B20D22">
          <w:t>SD</w:t>
        </w:r>
      </w:sdtContent>
    </w:sdt>
    <w:sdt>
      <w:sdtPr>
        <w:alias w:val="CC_Noformat_Partinummer"/>
        <w:tag w:val="CC_Noformat_Partinummer"/>
        <w:id w:val="-2014525982"/>
        <w:text/>
      </w:sdtPr>
      <w:sdtEndPr/>
      <w:sdtContent>
        <w:r w:rsidR="00561B6F">
          <w:t>710</w:t>
        </w:r>
      </w:sdtContent>
    </w:sdt>
  </w:p>
  <w:p w14:paraId="7FB3AB4F" w14:textId="77777777" w:rsidR="00262EA3" w:rsidRPr="008227B3" w:rsidRDefault="009C40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3AB50" w14:textId="77777777" w:rsidR="00262EA3" w:rsidRPr="008227B3" w:rsidRDefault="009C40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7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778">
          <w:t>:3031</w:t>
        </w:r>
      </w:sdtContent>
    </w:sdt>
  </w:p>
  <w:p w14:paraId="7FB3AB51" w14:textId="77777777" w:rsidR="00262EA3" w:rsidRDefault="009C402D" w:rsidP="00E03A3D">
    <w:pPr>
      <w:pStyle w:val="Motionr"/>
    </w:pPr>
    <w:sdt>
      <w:sdtPr>
        <w:alias w:val="CC_Noformat_Avtext"/>
        <w:tag w:val="CC_Noformat_Avtext"/>
        <w:id w:val="-2020768203"/>
        <w:lock w:val="sdtContentLocked"/>
        <w15:appearance w15:val="hidden"/>
        <w:text/>
      </w:sdtPr>
      <w:sdtEndPr/>
      <w:sdtContent>
        <w:r w:rsidR="00016778">
          <w:t>av Eric Westroth och Staffan Eklöf (båda SD)</w:t>
        </w:r>
      </w:sdtContent>
    </w:sdt>
  </w:p>
  <w:sdt>
    <w:sdtPr>
      <w:alias w:val="CC_Noformat_Rubtext"/>
      <w:tag w:val="CC_Noformat_Rubtext"/>
      <w:id w:val="-218060500"/>
      <w:lock w:val="sdtLocked"/>
      <w:text/>
    </w:sdtPr>
    <w:sdtEndPr/>
    <w:sdtContent>
      <w:p w14:paraId="7FB3AB52" w14:textId="77777777" w:rsidR="00262EA3" w:rsidRDefault="002337B9" w:rsidP="00283E0F">
        <w:pPr>
          <w:pStyle w:val="FSHRub2"/>
        </w:pPr>
        <w:r>
          <w:t>Förbättringar av länsväg 153 och 154</w:t>
        </w:r>
      </w:p>
    </w:sdtContent>
  </w:sdt>
  <w:sdt>
    <w:sdtPr>
      <w:alias w:val="CC_Boilerplate_3"/>
      <w:tag w:val="CC_Boilerplate_3"/>
      <w:id w:val="1606463544"/>
      <w:lock w:val="sdtContentLocked"/>
      <w15:appearance w15:val="hidden"/>
      <w:text w:multiLine="1"/>
    </w:sdtPr>
    <w:sdtEndPr/>
    <w:sdtContent>
      <w:p w14:paraId="7FB3AB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0D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7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30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7DE"/>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B9"/>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C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6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9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C3"/>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7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A3D"/>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6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4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51"/>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8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4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6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F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2D"/>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B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2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7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51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0C"/>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1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7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C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43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3E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3AB36"/>
  <w15:chartTrackingRefBased/>
  <w15:docId w15:val="{172C563F-8B60-476E-9A23-02DD8384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0B9A38098D4A2FABBB2AF6D287CB56"/>
        <w:category>
          <w:name w:val="Allmänt"/>
          <w:gallery w:val="placeholder"/>
        </w:category>
        <w:types>
          <w:type w:val="bbPlcHdr"/>
        </w:types>
        <w:behaviors>
          <w:behavior w:val="content"/>
        </w:behaviors>
        <w:guid w:val="{4F094ADA-154D-4FAC-81E8-968C2E31FF19}"/>
      </w:docPartPr>
      <w:docPartBody>
        <w:p w:rsidR="000D38D4" w:rsidRDefault="000D38D4">
          <w:pPr>
            <w:pStyle w:val="E60B9A38098D4A2FABBB2AF6D287CB56"/>
          </w:pPr>
          <w:r w:rsidRPr="005A0A93">
            <w:rPr>
              <w:rStyle w:val="Platshllartext"/>
            </w:rPr>
            <w:t>Förslag till riksdagsbeslut</w:t>
          </w:r>
        </w:p>
      </w:docPartBody>
    </w:docPart>
    <w:docPart>
      <w:docPartPr>
        <w:name w:val="32F2BE4327C14E56BDE52B2F66B91B08"/>
        <w:category>
          <w:name w:val="Allmänt"/>
          <w:gallery w:val="placeholder"/>
        </w:category>
        <w:types>
          <w:type w:val="bbPlcHdr"/>
        </w:types>
        <w:behaviors>
          <w:behavior w:val="content"/>
        </w:behaviors>
        <w:guid w:val="{863931F7-EB34-410B-80A5-1DAC4D861D7F}"/>
      </w:docPartPr>
      <w:docPartBody>
        <w:p w:rsidR="000D38D4" w:rsidRDefault="000D38D4">
          <w:pPr>
            <w:pStyle w:val="32F2BE4327C14E56BDE52B2F66B91B08"/>
          </w:pPr>
          <w:r w:rsidRPr="005A0A93">
            <w:rPr>
              <w:rStyle w:val="Platshllartext"/>
            </w:rPr>
            <w:t>Motivering</w:t>
          </w:r>
        </w:p>
      </w:docPartBody>
    </w:docPart>
    <w:docPart>
      <w:docPartPr>
        <w:name w:val="2691A50AFD2A4DA2963362286D3CEE43"/>
        <w:category>
          <w:name w:val="Allmänt"/>
          <w:gallery w:val="placeholder"/>
        </w:category>
        <w:types>
          <w:type w:val="bbPlcHdr"/>
        </w:types>
        <w:behaviors>
          <w:behavior w:val="content"/>
        </w:behaviors>
        <w:guid w:val="{ADE41429-D934-4CDF-A99E-F54CAC753C3B}"/>
      </w:docPartPr>
      <w:docPartBody>
        <w:p w:rsidR="000D38D4" w:rsidRDefault="000D38D4">
          <w:pPr>
            <w:pStyle w:val="2691A50AFD2A4DA2963362286D3CEE43"/>
          </w:pPr>
          <w:r>
            <w:rPr>
              <w:rStyle w:val="Platshllartext"/>
            </w:rPr>
            <w:t xml:space="preserve"> </w:t>
          </w:r>
        </w:p>
      </w:docPartBody>
    </w:docPart>
    <w:docPart>
      <w:docPartPr>
        <w:name w:val="C878A2F354C0420A9551A5609E351454"/>
        <w:category>
          <w:name w:val="Allmänt"/>
          <w:gallery w:val="placeholder"/>
        </w:category>
        <w:types>
          <w:type w:val="bbPlcHdr"/>
        </w:types>
        <w:behaviors>
          <w:behavior w:val="content"/>
        </w:behaviors>
        <w:guid w:val="{FE3C1F60-413F-4D48-B9EB-76692BF63C40}"/>
      </w:docPartPr>
      <w:docPartBody>
        <w:p w:rsidR="000D38D4" w:rsidRDefault="000D38D4">
          <w:pPr>
            <w:pStyle w:val="C878A2F354C0420A9551A5609E351454"/>
          </w:pPr>
          <w:r>
            <w:t xml:space="preserve"> </w:t>
          </w:r>
        </w:p>
      </w:docPartBody>
    </w:docPart>
    <w:docPart>
      <w:docPartPr>
        <w:name w:val="36311F3C8FB94A57AC9C117393AB9B44"/>
        <w:category>
          <w:name w:val="Allmänt"/>
          <w:gallery w:val="placeholder"/>
        </w:category>
        <w:types>
          <w:type w:val="bbPlcHdr"/>
        </w:types>
        <w:behaviors>
          <w:behavior w:val="content"/>
        </w:behaviors>
        <w:guid w:val="{B02D9095-ECD1-4D43-B345-B9366DF6A9DA}"/>
      </w:docPartPr>
      <w:docPartBody>
        <w:p w:rsidR="000316A7" w:rsidRDefault="00031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D4"/>
    <w:rsid w:val="000316A7"/>
    <w:rsid w:val="000D3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B9A38098D4A2FABBB2AF6D287CB56">
    <w:name w:val="E60B9A38098D4A2FABBB2AF6D287CB56"/>
  </w:style>
  <w:style w:type="paragraph" w:customStyle="1" w:styleId="32F2BE4327C14E56BDE52B2F66B91B08">
    <w:name w:val="32F2BE4327C14E56BDE52B2F66B91B08"/>
  </w:style>
  <w:style w:type="paragraph" w:customStyle="1" w:styleId="2691A50AFD2A4DA2963362286D3CEE43">
    <w:name w:val="2691A50AFD2A4DA2963362286D3CEE43"/>
  </w:style>
  <w:style w:type="paragraph" w:customStyle="1" w:styleId="C878A2F354C0420A9551A5609E351454">
    <w:name w:val="C878A2F354C0420A9551A5609E351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08249-B74A-45B8-A377-96C68E546CF0}"/>
</file>

<file path=customXml/itemProps2.xml><?xml version="1.0" encoding="utf-8"?>
<ds:datastoreItem xmlns:ds="http://schemas.openxmlformats.org/officeDocument/2006/customXml" ds:itemID="{C5322F50-CED7-457D-B5CD-00CBDE9BDFAC}"/>
</file>

<file path=customXml/itemProps3.xml><?xml version="1.0" encoding="utf-8"?>
<ds:datastoreItem xmlns:ds="http://schemas.openxmlformats.org/officeDocument/2006/customXml" ds:itemID="{12346D7B-334C-4A69-9383-E0CEAD40DEF6}"/>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2689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av länsväg 153 och 154</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