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1312FEF0C0849459D30451AE5E2386A"/>
        </w:placeholder>
        <w:text/>
      </w:sdtPr>
      <w:sdtEndPr/>
      <w:sdtContent>
        <w:p w:rsidRPr="009B062B" w:rsidR="00AF30DD" w:rsidP="00374D2E" w:rsidRDefault="00AF30DD" w14:paraId="288B0B3F" w14:textId="77777777">
          <w:pPr>
            <w:pStyle w:val="Rubrik1"/>
            <w:spacing w:after="300"/>
          </w:pPr>
          <w:r w:rsidRPr="009B062B">
            <w:t>Förslag till riksdagsbeslut</w:t>
          </w:r>
        </w:p>
      </w:sdtContent>
    </w:sdt>
    <w:sdt>
      <w:sdtPr>
        <w:alias w:val="Yrkande 1"/>
        <w:tag w:val="6aedf7b8-2131-4ab0-b39c-d87633b788c8"/>
        <w:id w:val="572015694"/>
        <w:lock w:val="sdtLocked"/>
      </w:sdtPr>
      <w:sdtEndPr/>
      <w:sdtContent>
        <w:p w:rsidR="00B60F49" w:rsidRDefault="00934F00" w14:paraId="1B336271" w14:textId="77777777">
          <w:pPr>
            <w:pStyle w:val="Frslagstext"/>
            <w:numPr>
              <w:ilvl w:val="0"/>
              <w:numId w:val="0"/>
            </w:numPr>
          </w:pPr>
          <w:r>
            <w:t>Riksdagen anvisar anslagen för 2023 inom utgiftsområde 25 Allmänna bidrag till kommuner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D49D05C80B42A8AA2A89C8B27F3F46"/>
        </w:placeholder>
        <w:text/>
      </w:sdtPr>
      <w:sdtEndPr/>
      <w:sdtContent>
        <w:p w:rsidRPr="009F6C5B" w:rsidR="006D79C9" w:rsidP="00333E95" w:rsidRDefault="006D79C9" w14:paraId="700FD2B1" w14:textId="77777777">
          <w:pPr>
            <w:pStyle w:val="Rubrik1"/>
          </w:pPr>
          <w:r>
            <w:t>Motivering</w:t>
          </w:r>
        </w:p>
      </w:sdtContent>
    </w:sdt>
    <w:bookmarkEnd w:displacedByCustomXml="prev" w:id="3"/>
    <w:bookmarkEnd w:displacedByCustomXml="prev" w:id="4"/>
    <w:p w:rsidR="00E46934" w:rsidP="00E46934" w:rsidRDefault="00E91296" w14:paraId="2709A6C8" w14:textId="75E67D1D">
      <w:pPr>
        <w:pStyle w:val="Normalutanindragellerluft"/>
      </w:pPr>
      <w:r w:rsidRPr="009F6C5B">
        <w:t>Vi socialdemokrater kommer alltid att stå upp för att ge vården, skolan och omsorgen de förutsättningar som behövs. Under finanskrisen kompenserade den moderatledda reger</w:t>
      </w:r>
      <w:r w:rsidR="00E46934">
        <w:softHyphen/>
      </w:r>
      <w:r w:rsidRPr="009F6C5B">
        <w:t xml:space="preserve">ingen bara för en tredjedel av skattebortfallet. Välfärden fick ta smällen när krisen slog till. Men vi valde att göra annorlunda. Under pandemin kompenserades välfärden tre gånger om. </w:t>
      </w:r>
    </w:p>
    <w:p w:rsidR="00E46934" w:rsidP="00E46934" w:rsidRDefault="00E91296" w14:paraId="744C21B2" w14:textId="77777777">
      <w:r w:rsidRPr="009F6C5B">
        <w:t>Nu står Sverige återigen inför en svår ekonomisk situation. Den höga inflationen gröper ur kommunsektorns kassor och de kommande åren kommer att bli mycket tuffa. Vårt besked är tydligt</w:t>
      </w:r>
      <w:r w:rsidR="00934F00">
        <w:t>:</w:t>
      </w:r>
      <w:r w:rsidRPr="009F6C5B">
        <w:t xml:space="preserve"> </w:t>
      </w:r>
      <w:r w:rsidRPr="009F6C5B" w:rsidR="00934F00">
        <w:t xml:space="preserve">Vi </w:t>
      </w:r>
      <w:r w:rsidRPr="009F6C5B">
        <w:t>kommer att fortsätta att prioritera välfärden. Vi vill fortsätta öka statens bidrag till kommuner och regioner för att möjliggöra en jämlik välfärd i hela landet och vill därför fördubbla regeringens satsning och tillföra ytterligare 6</w:t>
      </w:r>
      <w:r w:rsidR="00934F00">
        <w:t> </w:t>
      </w:r>
      <w:r w:rsidRPr="009F6C5B">
        <w:t>miljarder kronor per år i generella statsbidrag. Det innebär en permanent ökning av anslag</w:t>
      </w:r>
      <w:r w:rsidR="00934F00">
        <w:t> </w:t>
      </w:r>
      <w:r w:rsidRPr="009F6C5B">
        <w:t>1:1 med 6</w:t>
      </w:r>
      <w:r w:rsidR="00934F00">
        <w:t> </w:t>
      </w:r>
      <w:r w:rsidRPr="009F6C5B">
        <w:t xml:space="preserve">miljarder kronor. </w:t>
      </w:r>
    </w:p>
    <w:p w:rsidRPr="00E46934" w:rsidR="00E91296" w:rsidP="00E46934" w:rsidRDefault="00E91296" w14:paraId="1FCE652D" w14:textId="38501BED">
      <w:pPr>
        <w:pStyle w:val="Rubrik2"/>
      </w:pPr>
      <w:r w:rsidRPr="00E46934">
        <w:lastRenderedPageBreak/>
        <w:t>Sverige ska ha en bra välfärd i hela landet</w:t>
      </w:r>
    </w:p>
    <w:p w:rsidRPr="009F6C5B" w:rsidR="00E91296" w:rsidP="00E91296" w:rsidRDefault="00E91296" w14:paraId="0A21F900" w14:textId="6A9985C1">
      <w:pPr>
        <w:pStyle w:val="Normalutanindragellerluft"/>
      </w:pPr>
      <w:r w:rsidRPr="009F6C5B">
        <w:t xml:space="preserve">Alla kommuner och regioner ska ha möjlighet att ge sina invånare god utbildning, jämlika uppväxtvillkor, en trygg äldreomsorg och vård i världsklass. Det kommunala utjämningssystemet har som syfte att ge förutsättningar för kommuner och regioner att upprätthålla välfärden till sina invånare, genom att jämna ut skillnader i ekonomiska, sociala och demografiska förutsättningar. För oss socialdemokrater är det en grundbult i vårt välfärdsbygge och ett viktigt verktyg för att hela Sverige ska växa och hålla ihop. Idag är dock förutsättningarna för att ge invånarna en bra vård, omsorg och skola inte rättvisa. Det visar inte minst de stora skillnaderna i kommunalskatt. </w:t>
      </w:r>
    </w:p>
    <w:p w:rsidR="00E46934" w:rsidP="00E46934" w:rsidRDefault="00E91296" w14:paraId="7C9EF9B5" w14:textId="0D70AA17">
      <w:r w:rsidRPr="009F6C5B">
        <w:t xml:space="preserve">Idag har vissa kommuner svårt att ge sina kommuninvånare en god service utan att skattesatserna skjuter i höjden. Det pågår just nu en parlamentarisk utredning för en bred översyn av det kommunalekonomiska utjämningssystemet. För oss </w:t>
      </w:r>
      <w:r w:rsidRPr="00E46934">
        <w:rPr>
          <w:spacing w:val="-2"/>
        </w:rPr>
        <w:t>socialdemokra</w:t>
      </w:r>
      <w:r w:rsidR="00E46934">
        <w:rPr>
          <w:spacing w:val="-2"/>
        </w:rPr>
        <w:softHyphen/>
      </w:r>
      <w:r w:rsidRPr="00E46934">
        <w:rPr>
          <w:spacing w:val="-2"/>
        </w:rPr>
        <w:t>ter är det viktigt att det kommunala utjämningssystemet utvecklas i takt med samhället</w:t>
      </w:r>
      <w:r w:rsidRPr="009F6C5B">
        <w:t xml:space="preserve"> och främjar jämlikhet, tillväxt, utveckling och likvärdig service i hela landet. Pengarna måste fördelas mer rättvist. Det är särskilt viktigt för små kommuner som står inför exempelvis ökade behov av äldreomsorg men samtidigt ser de som arbetar bli färre.</w:t>
      </w:r>
    </w:p>
    <w:p w:rsidR="00E46934" w:rsidP="00E46934" w:rsidRDefault="00E91296" w14:paraId="6C5B5D6F" w14:textId="66CD448F">
      <w:r w:rsidRPr="00E46934">
        <w:rPr>
          <w:spacing w:val="-1"/>
        </w:rPr>
        <w:t>Under pandemin blev det tydligt för alla att äldreomsorgen är i stort behov av insatser</w:t>
      </w:r>
      <w:r w:rsidRPr="009F6C5B">
        <w:t xml:space="preserve"> för att stärka kvaliteten. Det handlar inte minst om att ta tag i kompetensförsörjningen </w:t>
      </w:r>
      <w:r w:rsidRPr="00E46934">
        <w:rPr>
          <w:spacing w:val="-2"/>
        </w:rPr>
        <w:t>för att fler ska vilja arbeta inom äldreomsorgen när gruppen äldre blir fler. Därför behöver</w:t>
      </w:r>
      <w:r w:rsidRPr="009F6C5B">
        <w:t xml:space="preserve"> vi fortsätta avdela resurser till äldreomsorgen och </w:t>
      </w:r>
      <w:r w:rsidRPr="009F6C5B" w:rsidR="00934F00">
        <w:t>Äldreomsorgslyftet</w:t>
      </w:r>
      <w:r w:rsidRPr="009F6C5B">
        <w:t>.</w:t>
      </w:r>
    </w:p>
    <w:p w:rsidRPr="00E46934" w:rsidR="00E91296" w:rsidP="00E46934" w:rsidRDefault="00E91296" w14:paraId="1DC9738D" w14:textId="79DE9DDF">
      <w:pPr>
        <w:pStyle w:val="Rubrik2"/>
      </w:pPr>
      <w:r w:rsidRPr="00E46934">
        <w:t>För varje ytterligare krona som läggs på fler poliser, ska minst en krona läggas på det förebyggande arbetet</w:t>
      </w:r>
    </w:p>
    <w:p w:rsidR="00E46934" w:rsidP="00E46934" w:rsidRDefault="00E91296" w14:paraId="42DD883E" w14:textId="77777777">
      <w:pPr>
        <w:pStyle w:val="Normalutanindragellerluft"/>
      </w:pPr>
      <w:r w:rsidRPr="009F6C5B">
        <w:t xml:space="preserve">Vi ska vända på varje sten för att bryta segregationen och tränga tillbaka våldet och kriminaliteten. De senaste åren har vi lagt stort fokus på det brottsbekämpande arbetet genom att skärpa straff och bygga ut </w:t>
      </w:r>
      <w:r w:rsidR="00934F00">
        <w:t>p</w:t>
      </w:r>
      <w:r w:rsidRPr="009F6C5B">
        <w:t xml:space="preserve">olisen. Nu behöver vi också satsa motsvarande på arbetet med att bryta nyrekryteringen. </w:t>
      </w:r>
    </w:p>
    <w:p w:rsidR="00E46934" w:rsidP="00E46934" w:rsidRDefault="00E91296" w14:paraId="3FB34A85" w14:textId="6BCBFF28">
      <w:r w:rsidRPr="009F6C5B">
        <w:t>Ska socialtjänsten kunna punktmarkera och hjälpa unga som är på väg in i krimi</w:t>
      </w:r>
      <w:r w:rsidR="00E46934">
        <w:softHyphen/>
      </w:r>
      <w:r w:rsidRPr="009F6C5B">
        <w:t xml:space="preserve">nalitet behöver de ökade resurser. Det krävs fler vuxna som kan ta tag i unga på glid. </w:t>
      </w:r>
      <w:r w:rsidRPr="00E46934">
        <w:rPr>
          <w:spacing w:val="-2"/>
        </w:rPr>
        <w:t>Det handlar till exempel om fler socialsekreterare</w:t>
      </w:r>
      <w:r w:rsidRPr="00E46934" w:rsidR="00934F00">
        <w:rPr>
          <w:spacing w:val="-2"/>
        </w:rPr>
        <w:t xml:space="preserve"> och</w:t>
      </w:r>
      <w:r w:rsidRPr="00E46934">
        <w:rPr>
          <w:spacing w:val="-2"/>
        </w:rPr>
        <w:t xml:space="preserve"> fältassistenter och om mer personal</w:t>
      </w:r>
      <w:r w:rsidRPr="009F6C5B">
        <w:t xml:space="preserve"> i skolor i utsatta områden. Socialdemokraterna vill att vi för varje ytterligare </w:t>
      </w:r>
      <w:r w:rsidRPr="009F6C5B">
        <w:lastRenderedPageBreak/>
        <w:t>satsad krona på polisen ska satsa lika mycket på det brottsförebyggande arbetet. Det är en ny och viktig princip inför kommande budgetar.</w:t>
      </w:r>
    </w:p>
    <w:p w:rsidRPr="00E46934" w:rsidR="0003243C" w:rsidP="00E46934" w:rsidRDefault="0003243C" w14:paraId="54CC1CF6" w14:textId="47C084CB">
      <w:pPr>
        <w:pStyle w:val="Tabellrubrik"/>
      </w:pPr>
      <w:r w:rsidRPr="00E46934">
        <w:t>Tabell 1 Anslagsförslag 2023 för utgiftsområde 25 Allmänna bidrag till kommuner</w:t>
      </w:r>
    </w:p>
    <w:p w:rsidRPr="00E46934" w:rsidR="0003243C" w:rsidP="00E46934" w:rsidRDefault="0003243C" w14:paraId="04EEC8EE" w14:textId="77777777">
      <w:pPr>
        <w:pStyle w:val="Tabellunderrubrik"/>
      </w:pPr>
      <w:r w:rsidRPr="00E46934">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6"/>
        <w:gridCol w:w="4631"/>
        <w:gridCol w:w="1729"/>
        <w:gridCol w:w="1729"/>
      </w:tblGrid>
      <w:tr w:rsidRPr="00934F00" w:rsidR="0003243C" w:rsidTr="00E46934" w14:paraId="644BE7EC" w14:textId="77777777">
        <w:tc>
          <w:tcPr>
            <w:tcW w:w="5162"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34F00" w:rsidR="0003243C" w:rsidP="00E46934" w:rsidRDefault="0003243C" w14:paraId="579F172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color w:val="000000"/>
                <w:kern w:val="0"/>
                <w:sz w:val="20"/>
                <w:szCs w:val="20"/>
                <w14:numSpacing w14:val="default"/>
              </w:rPr>
            </w:pPr>
            <w:r w:rsidRPr="00934F00">
              <w:rPr>
                <w:rFonts w:ascii="Times New Roman" w:hAnsi="Times New Roman" w:eastAsia="Times New Roman" w:cs="Times New Roman"/>
                <w:b/>
                <w:bCs/>
                <w:color w:val="000000"/>
                <w:kern w:val="0"/>
                <w:sz w:val="20"/>
                <w:szCs w:val="20"/>
                <w14:numSpacing w14:val="default"/>
              </w:rPr>
              <w:t>Ramanslag</w:t>
            </w:r>
          </w:p>
        </w:tc>
        <w:tc>
          <w:tcPr>
            <w:tcW w:w="176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34F00" w:rsidR="0003243C" w:rsidP="00E46934" w:rsidRDefault="0003243C" w14:paraId="0D48BC1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14:numSpacing w14:val="default"/>
              </w:rPr>
            </w:pPr>
            <w:r w:rsidRPr="00934F00">
              <w:rPr>
                <w:rFonts w:ascii="Times New Roman" w:hAnsi="Times New Roman" w:eastAsia="Times New Roman" w:cs="Times New Roman"/>
                <w:b/>
                <w:bCs/>
                <w:color w:val="000000"/>
                <w:kern w:val="0"/>
                <w:sz w:val="20"/>
                <w:szCs w:val="20"/>
                <w14:numSpacing w14:val="default"/>
              </w:rPr>
              <w:t>Regeringens förslag</w:t>
            </w:r>
          </w:p>
        </w:tc>
        <w:tc>
          <w:tcPr>
            <w:tcW w:w="176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34F00" w:rsidR="0003243C" w:rsidP="00E46934" w:rsidRDefault="0003243C" w14:paraId="3A65892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14:numSpacing w14:val="default"/>
              </w:rPr>
            </w:pPr>
            <w:r w:rsidRPr="00934F00">
              <w:rPr>
                <w:rFonts w:ascii="Times New Roman" w:hAnsi="Times New Roman" w:eastAsia="Times New Roman" w:cs="Times New Roman"/>
                <w:b/>
                <w:bCs/>
                <w:color w:val="000000"/>
                <w:kern w:val="0"/>
                <w:sz w:val="20"/>
                <w:szCs w:val="20"/>
                <w14:numSpacing w14:val="default"/>
              </w:rPr>
              <w:t>Avvikelse från regeringen</w:t>
            </w:r>
          </w:p>
        </w:tc>
      </w:tr>
      <w:tr w:rsidRPr="00934F00" w:rsidR="0003243C" w:rsidTr="00E46934" w14:paraId="39F675DD" w14:textId="77777777">
        <w:tc>
          <w:tcPr>
            <w:tcW w:w="424" w:type="dxa"/>
            <w:shd w:val="clear" w:color="auto" w:fill="FFFFFF"/>
            <w:tcMar>
              <w:top w:w="68" w:type="dxa"/>
              <w:left w:w="28" w:type="dxa"/>
              <w:bottom w:w="0" w:type="dxa"/>
              <w:right w:w="28" w:type="dxa"/>
            </w:tcMar>
            <w:hideMark/>
          </w:tcPr>
          <w:p w:rsidRPr="00934F00" w:rsidR="0003243C" w:rsidP="00E46934" w:rsidRDefault="0003243C" w14:paraId="4F0D368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1:1</w:t>
            </w:r>
          </w:p>
        </w:tc>
        <w:tc>
          <w:tcPr>
            <w:tcW w:w="4738" w:type="dxa"/>
            <w:shd w:val="clear" w:color="auto" w:fill="FFFFFF"/>
            <w:tcMar>
              <w:top w:w="68" w:type="dxa"/>
              <w:left w:w="28" w:type="dxa"/>
              <w:bottom w:w="0" w:type="dxa"/>
              <w:right w:w="28" w:type="dxa"/>
            </w:tcMar>
            <w:vAlign w:val="center"/>
            <w:hideMark/>
          </w:tcPr>
          <w:p w:rsidRPr="00934F00" w:rsidR="0003243C" w:rsidP="00E46934" w:rsidRDefault="0003243C" w14:paraId="48F0D0A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Kommunalekonomisk utjämning</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5982403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151 878 432</w:t>
            </w:r>
          </w:p>
        </w:tc>
        <w:tc>
          <w:tcPr>
            <w:tcW w:w="1768" w:type="dxa"/>
            <w:shd w:val="clear" w:color="auto" w:fill="FFFFFF"/>
            <w:tcMar>
              <w:top w:w="68" w:type="dxa"/>
              <w:left w:w="28" w:type="dxa"/>
              <w:bottom w:w="0" w:type="dxa"/>
              <w:right w:w="28" w:type="dxa"/>
            </w:tcMar>
            <w:vAlign w:val="bottom"/>
            <w:hideMark/>
          </w:tcPr>
          <w:p w:rsidRPr="00934F00" w:rsidR="0003243C" w:rsidP="00E46934" w:rsidRDefault="004518EC" w14:paraId="74E61667" w14:textId="7AEBDCC0">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6</w:t>
            </w:r>
            <w:r w:rsidRPr="00934F00" w:rsidR="0003243C">
              <w:rPr>
                <w:rFonts w:ascii="Times New Roman" w:hAnsi="Times New Roman" w:eastAsia="Times New Roman" w:cs="Times New Roman"/>
                <w:color w:val="000000"/>
                <w:kern w:val="0"/>
                <w:sz w:val="20"/>
                <w:szCs w:val="20"/>
                <w14:numSpacing w14:val="default"/>
              </w:rPr>
              <w:t> 000 000</w:t>
            </w:r>
          </w:p>
        </w:tc>
      </w:tr>
      <w:tr w:rsidRPr="00934F00" w:rsidR="0003243C" w:rsidTr="00E46934" w14:paraId="02A3CC49" w14:textId="77777777">
        <w:tc>
          <w:tcPr>
            <w:tcW w:w="424" w:type="dxa"/>
            <w:shd w:val="clear" w:color="auto" w:fill="FFFFFF"/>
            <w:tcMar>
              <w:top w:w="68" w:type="dxa"/>
              <w:left w:w="28" w:type="dxa"/>
              <w:bottom w:w="0" w:type="dxa"/>
              <w:right w:w="28" w:type="dxa"/>
            </w:tcMar>
            <w:hideMark/>
          </w:tcPr>
          <w:p w:rsidRPr="00934F00" w:rsidR="0003243C" w:rsidP="00E46934" w:rsidRDefault="0003243C" w14:paraId="3F14704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1:2</w:t>
            </w:r>
          </w:p>
        </w:tc>
        <w:tc>
          <w:tcPr>
            <w:tcW w:w="4738" w:type="dxa"/>
            <w:shd w:val="clear" w:color="auto" w:fill="FFFFFF"/>
            <w:tcMar>
              <w:top w:w="68" w:type="dxa"/>
              <w:left w:w="28" w:type="dxa"/>
              <w:bottom w:w="0" w:type="dxa"/>
              <w:right w:w="28" w:type="dxa"/>
            </w:tcMar>
            <w:vAlign w:val="center"/>
            <w:hideMark/>
          </w:tcPr>
          <w:p w:rsidRPr="00934F00" w:rsidR="0003243C" w:rsidP="00E46934" w:rsidRDefault="0003243C" w14:paraId="0E24619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Utjämningsbidrag för LSS-kostnader</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24BF77E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5 358 777</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6067A14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±0</w:t>
            </w:r>
          </w:p>
        </w:tc>
      </w:tr>
      <w:tr w:rsidRPr="00934F00" w:rsidR="0003243C" w:rsidTr="00E46934" w14:paraId="068935A4" w14:textId="77777777">
        <w:tc>
          <w:tcPr>
            <w:tcW w:w="424" w:type="dxa"/>
            <w:shd w:val="clear" w:color="auto" w:fill="FFFFFF"/>
            <w:tcMar>
              <w:top w:w="68" w:type="dxa"/>
              <w:left w:w="28" w:type="dxa"/>
              <w:bottom w:w="0" w:type="dxa"/>
              <w:right w:w="28" w:type="dxa"/>
            </w:tcMar>
            <w:hideMark/>
          </w:tcPr>
          <w:p w:rsidRPr="00934F00" w:rsidR="0003243C" w:rsidP="00E46934" w:rsidRDefault="0003243C" w14:paraId="60E0C0A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1:3</w:t>
            </w:r>
          </w:p>
        </w:tc>
        <w:tc>
          <w:tcPr>
            <w:tcW w:w="4738" w:type="dxa"/>
            <w:shd w:val="clear" w:color="auto" w:fill="FFFFFF"/>
            <w:tcMar>
              <w:top w:w="68" w:type="dxa"/>
              <w:left w:w="28" w:type="dxa"/>
              <w:bottom w:w="0" w:type="dxa"/>
              <w:right w:w="28" w:type="dxa"/>
            </w:tcMar>
            <w:vAlign w:val="center"/>
            <w:hideMark/>
          </w:tcPr>
          <w:p w:rsidRPr="00934F00" w:rsidR="0003243C" w:rsidP="00E46934" w:rsidRDefault="0003243C" w14:paraId="294C4A2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Bidrag till kommunalekonomiska organisationer</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6EC55F1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7 150</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24DE7DB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±0</w:t>
            </w:r>
          </w:p>
        </w:tc>
      </w:tr>
      <w:tr w:rsidRPr="00934F00" w:rsidR="0003243C" w:rsidTr="00E46934" w14:paraId="3A970BEF" w14:textId="77777777">
        <w:tc>
          <w:tcPr>
            <w:tcW w:w="424" w:type="dxa"/>
            <w:shd w:val="clear" w:color="auto" w:fill="FFFFFF"/>
            <w:tcMar>
              <w:top w:w="68" w:type="dxa"/>
              <w:left w:w="28" w:type="dxa"/>
              <w:bottom w:w="0" w:type="dxa"/>
              <w:right w:w="28" w:type="dxa"/>
            </w:tcMar>
            <w:hideMark/>
          </w:tcPr>
          <w:p w:rsidRPr="00934F00" w:rsidR="0003243C" w:rsidP="00E46934" w:rsidRDefault="0003243C" w14:paraId="58DB807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1:4</w:t>
            </w:r>
          </w:p>
        </w:tc>
        <w:tc>
          <w:tcPr>
            <w:tcW w:w="4738" w:type="dxa"/>
            <w:shd w:val="clear" w:color="auto" w:fill="FFFFFF"/>
            <w:tcMar>
              <w:top w:w="68" w:type="dxa"/>
              <w:left w:w="28" w:type="dxa"/>
              <w:bottom w:w="0" w:type="dxa"/>
              <w:right w:w="28" w:type="dxa"/>
            </w:tcMar>
            <w:vAlign w:val="center"/>
            <w:hideMark/>
          </w:tcPr>
          <w:p w:rsidRPr="00934F00" w:rsidR="0003243C" w:rsidP="00E46934" w:rsidRDefault="0003243C" w14:paraId="77DCFFD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Tillfälligt stöd till enskilda kommuner och regioner</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744EEEE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1 000</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13302F6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±0</w:t>
            </w:r>
          </w:p>
        </w:tc>
      </w:tr>
      <w:tr w:rsidRPr="00934F00" w:rsidR="0003243C" w:rsidTr="00E46934" w14:paraId="0DE0AA68" w14:textId="77777777">
        <w:tc>
          <w:tcPr>
            <w:tcW w:w="424" w:type="dxa"/>
            <w:shd w:val="clear" w:color="auto" w:fill="FFFFFF"/>
            <w:tcMar>
              <w:top w:w="68" w:type="dxa"/>
              <w:left w:w="28" w:type="dxa"/>
              <w:bottom w:w="0" w:type="dxa"/>
              <w:right w:w="28" w:type="dxa"/>
            </w:tcMar>
            <w:hideMark/>
          </w:tcPr>
          <w:p w:rsidRPr="00934F00" w:rsidR="0003243C" w:rsidP="00E46934" w:rsidRDefault="0003243C" w14:paraId="4FB1AC4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1:5</w:t>
            </w:r>
          </w:p>
        </w:tc>
        <w:tc>
          <w:tcPr>
            <w:tcW w:w="4738" w:type="dxa"/>
            <w:shd w:val="clear" w:color="auto" w:fill="FFFFFF"/>
            <w:tcMar>
              <w:top w:w="68" w:type="dxa"/>
              <w:left w:w="28" w:type="dxa"/>
              <w:bottom w:w="0" w:type="dxa"/>
              <w:right w:w="28" w:type="dxa"/>
            </w:tcMar>
            <w:vAlign w:val="center"/>
            <w:hideMark/>
          </w:tcPr>
          <w:p w:rsidRPr="00934F00" w:rsidR="0003243C" w:rsidP="00E46934" w:rsidRDefault="0003243C" w14:paraId="6E2B4BE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Medel till befolkningsmässigt mindre kommuner</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0E0BBF8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300 000</w:t>
            </w:r>
          </w:p>
        </w:tc>
        <w:tc>
          <w:tcPr>
            <w:tcW w:w="1768" w:type="dxa"/>
            <w:shd w:val="clear" w:color="auto" w:fill="FFFFFF"/>
            <w:tcMar>
              <w:top w:w="68" w:type="dxa"/>
              <w:left w:w="28" w:type="dxa"/>
              <w:bottom w:w="0" w:type="dxa"/>
              <w:right w:w="28" w:type="dxa"/>
            </w:tcMar>
            <w:vAlign w:val="bottom"/>
            <w:hideMark/>
          </w:tcPr>
          <w:p w:rsidRPr="00934F00" w:rsidR="0003243C" w:rsidP="00E46934" w:rsidRDefault="0003243C" w14:paraId="73BF530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934F00">
              <w:rPr>
                <w:rFonts w:ascii="Times New Roman" w:hAnsi="Times New Roman" w:eastAsia="Times New Roman" w:cs="Times New Roman"/>
                <w:color w:val="000000"/>
                <w:kern w:val="0"/>
                <w:sz w:val="20"/>
                <w:szCs w:val="20"/>
                <w14:numSpacing w14:val="default"/>
              </w:rPr>
              <w:t>±0</w:t>
            </w:r>
          </w:p>
        </w:tc>
      </w:tr>
      <w:tr w:rsidRPr="00934F00" w:rsidR="0003243C" w:rsidTr="00E46934" w14:paraId="6159B368" w14:textId="77777777">
        <w:tc>
          <w:tcPr>
            <w:tcW w:w="51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34F00" w:rsidR="0003243C" w:rsidP="00E46934" w:rsidRDefault="0003243C" w14:paraId="7EF6054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color w:val="000000"/>
                <w:kern w:val="0"/>
                <w:sz w:val="20"/>
                <w:szCs w:val="20"/>
                <w14:numSpacing w14:val="default"/>
              </w:rPr>
            </w:pPr>
            <w:r w:rsidRPr="00934F00">
              <w:rPr>
                <w:rFonts w:ascii="Times New Roman" w:hAnsi="Times New Roman" w:eastAsia="Times New Roman" w:cs="Times New Roman"/>
                <w:b/>
                <w:bCs/>
                <w:color w:val="000000"/>
                <w:kern w:val="0"/>
                <w:sz w:val="20"/>
                <w:szCs w:val="20"/>
                <w14:numSpacing w14:val="default"/>
              </w:rPr>
              <w:t>Summa</w:t>
            </w:r>
          </w:p>
        </w:tc>
        <w:tc>
          <w:tcPr>
            <w:tcW w:w="176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34F00" w:rsidR="0003243C" w:rsidP="00E46934" w:rsidRDefault="0003243C" w14:paraId="3F34BEF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14:numSpacing w14:val="default"/>
              </w:rPr>
            </w:pPr>
            <w:r w:rsidRPr="00934F00">
              <w:rPr>
                <w:rFonts w:ascii="Times New Roman" w:hAnsi="Times New Roman" w:eastAsia="Times New Roman" w:cs="Times New Roman"/>
                <w:b/>
                <w:bCs/>
                <w:color w:val="000000"/>
                <w:kern w:val="0"/>
                <w:sz w:val="20"/>
                <w:szCs w:val="20"/>
                <w14:numSpacing w14:val="default"/>
              </w:rPr>
              <w:t>157 545 359</w:t>
            </w:r>
          </w:p>
        </w:tc>
        <w:tc>
          <w:tcPr>
            <w:tcW w:w="176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34F00" w:rsidR="0003243C" w:rsidP="00E46934" w:rsidRDefault="004518EC" w14:paraId="65900697" w14:textId="76E6DBFC">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14:numSpacing w14:val="default"/>
              </w:rPr>
            </w:pPr>
            <w:r w:rsidRPr="00934F00">
              <w:rPr>
                <w:rFonts w:ascii="Times New Roman" w:hAnsi="Times New Roman" w:eastAsia="Times New Roman" w:cs="Times New Roman"/>
                <w:b/>
                <w:bCs/>
                <w:color w:val="000000"/>
                <w:kern w:val="0"/>
                <w:sz w:val="20"/>
                <w:szCs w:val="20"/>
                <w14:numSpacing w14:val="default"/>
              </w:rPr>
              <w:t>6</w:t>
            </w:r>
            <w:r w:rsidRPr="00934F00" w:rsidR="0003243C">
              <w:rPr>
                <w:rFonts w:ascii="Times New Roman" w:hAnsi="Times New Roman" w:eastAsia="Times New Roman" w:cs="Times New Roman"/>
                <w:b/>
                <w:bCs/>
                <w:color w:val="000000"/>
                <w:kern w:val="0"/>
                <w:sz w:val="20"/>
                <w:szCs w:val="20"/>
                <w14:numSpacing w14:val="default"/>
              </w:rPr>
              <w:t> 000 000</w:t>
            </w:r>
          </w:p>
        </w:tc>
      </w:tr>
    </w:tbl>
    <w:sdt>
      <w:sdtPr>
        <w:alias w:val="CC_Underskrifter"/>
        <w:tag w:val="CC_Underskrifter"/>
        <w:id w:val="583496634"/>
        <w:lock w:val="sdtContentLocked"/>
        <w:placeholder>
          <w:docPart w:val="DC8CC227210E47AD93FE5B7117181E88"/>
        </w:placeholder>
      </w:sdtPr>
      <w:sdtEndPr/>
      <w:sdtContent>
        <w:p w:rsidR="00374D2E" w:rsidP="009F6C5B" w:rsidRDefault="00374D2E" w14:paraId="7B49F0E1" w14:textId="258FCD8E"/>
        <w:p w:rsidRPr="008E0FE2" w:rsidR="004801AC" w:rsidP="009F6C5B" w:rsidRDefault="00E46934" w14:paraId="36CD5914" w14:textId="208DDD0D"/>
      </w:sdtContent>
    </w:sdt>
    <w:tbl>
      <w:tblPr>
        <w:tblW w:w="5000" w:type="pct"/>
        <w:tblLook w:val="04A0" w:firstRow="1" w:lastRow="0" w:firstColumn="1" w:lastColumn="0" w:noHBand="0" w:noVBand="1"/>
        <w:tblCaption w:val="underskrifter"/>
      </w:tblPr>
      <w:tblGrid>
        <w:gridCol w:w="4252"/>
        <w:gridCol w:w="4252"/>
      </w:tblGrid>
      <w:tr w:rsidR="00B60F49" w14:paraId="768EF94B" w14:textId="77777777">
        <w:trPr>
          <w:cantSplit/>
        </w:trPr>
        <w:tc>
          <w:tcPr>
            <w:tcW w:w="50" w:type="pct"/>
            <w:vAlign w:val="bottom"/>
          </w:tcPr>
          <w:p w:rsidR="00B60F49" w:rsidRDefault="00934F00" w14:paraId="53164C20" w14:textId="77777777">
            <w:pPr>
              <w:pStyle w:val="Underskrifter"/>
            </w:pPr>
            <w:r>
              <w:t>Mikael Damberg (S)</w:t>
            </w:r>
          </w:p>
        </w:tc>
        <w:tc>
          <w:tcPr>
            <w:tcW w:w="50" w:type="pct"/>
            <w:vAlign w:val="bottom"/>
          </w:tcPr>
          <w:p w:rsidR="00B60F49" w:rsidRDefault="00934F00" w14:paraId="1973479C" w14:textId="77777777">
            <w:pPr>
              <w:pStyle w:val="Underskrifter"/>
            </w:pPr>
            <w:r>
              <w:t>Gunilla Carlsson (S)</w:t>
            </w:r>
          </w:p>
        </w:tc>
      </w:tr>
      <w:tr w:rsidR="00B60F49" w14:paraId="78AB7DFA" w14:textId="77777777">
        <w:trPr>
          <w:cantSplit/>
        </w:trPr>
        <w:tc>
          <w:tcPr>
            <w:tcW w:w="50" w:type="pct"/>
            <w:vAlign w:val="bottom"/>
          </w:tcPr>
          <w:p w:rsidR="00B60F49" w:rsidRDefault="00934F00" w14:paraId="65FEB957" w14:textId="77777777">
            <w:pPr>
              <w:pStyle w:val="Underskrifter"/>
            </w:pPr>
            <w:r>
              <w:t>Björn Wiechel (S)</w:t>
            </w:r>
          </w:p>
        </w:tc>
        <w:tc>
          <w:tcPr>
            <w:tcW w:w="50" w:type="pct"/>
            <w:vAlign w:val="bottom"/>
          </w:tcPr>
          <w:p w:rsidR="00B60F49" w:rsidRDefault="00934F00" w14:paraId="78192B9F" w14:textId="77777777">
            <w:pPr>
              <w:pStyle w:val="Underskrifter"/>
            </w:pPr>
            <w:r>
              <w:t>Ingela Nylund Watz (S)</w:t>
            </w:r>
          </w:p>
        </w:tc>
      </w:tr>
      <w:tr w:rsidR="00B60F49" w14:paraId="3A4E33E2" w14:textId="77777777">
        <w:trPr>
          <w:cantSplit/>
        </w:trPr>
        <w:tc>
          <w:tcPr>
            <w:tcW w:w="50" w:type="pct"/>
            <w:vAlign w:val="bottom"/>
          </w:tcPr>
          <w:p w:rsidR="00B60F49" w:rsidRDefault="00934F00" w14:paraId="660CCC8A" w14:textId="77777777">
            <w:pPr>
              <w:pStyle w:val="Underskrifter"/>
            </w:pPr>
            <w:r>
              <w:t>Adnan Dibrani (S)</w:t>
            </w:r>
          </w:p>
        </w:tc>
        <w:tc>
          <w:tcPr>
            <w:tcW w:w="50" w:type="pct"/>
            <w:vAlign w:val="bottom"/>
          </w:tcPr>
          <w:p w:rsidR="00B60F49" w:rsidRDefault="00934F00" w14:paraId="140FB98E" w14:textId="77777777">
            <w:pPr>
              <w:pStyle w:val="Underskrifter"/>
            </w:pPr>
            <w:r>
              <w:t>Eva Lindh (S)</w:t>
            </w:r>
          </w:p>
        </w:tc>
      </w:tr>
      <w:tr w:rsidR="00B60F49" w14:paraId="7AAB31DB" w14:textId="77777777">
        <w:trPr>
          <w:gridAfter w:val="1"/>
          <w:wAfter w:w="4252" w:type="dxa"/>
          <w:cantSplit/>
        </w:trPr>
        <w:tc>
          <w:tcPr>
            <w:tcW w:w="50" w:type="pct"/>
            <w:vAlign w:val="bottom"/>
          </w:tcPr>
          <w:p w:rsidR="00B60F49" w:rsidRDefault="00934F00" w14:paraId="652940E3" w14:textId="77777777">
            <w:pPr>
              <w:pStyle w:val="Underskrifter"/>
            </w:pPr>
            <w:r>
              <w:t>Joakim Sandell (S)</w:t>
            </w:r>
          </w:p>
        </w:tc>
      </w:tr>
    </w:tbl>
    <w:p w:rsidR="001B441F" w:rsidRDefault="001B441F" w14:paraId="632031F6" w14:textId="77777777"/>
    <w:sectPr w:rsidR="001B441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9663" w14:textId="77777777" w:rsidR="00E91296" w:rsidRDefault="00E91296" w:rsidP="000C1CAD">
      <w:pPr>
        <w:spacing w:line="240" w:lineRule="auto"/>
      </w:pPr>
      <w:r>
        <w:separator/>
      </w:r>
    </w:p>
  </w:endnote>
  <w:endnote w:type="continuationSeparator" w:id="0">
    <w:p w14:paraId="75C317FD" w14:textId="77777777" w:rsidR="00E91296" w:rsidRDefault="00E91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9D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71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331B" w14:textId="7DE238E8" w:rsidR="00262EA3" w:rsidRPr="009F6C5B" w:rsidRDefault="00262EA3" w:rsidP="009F6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61C3" w14:textId="77777777" w:rsidR="00E91296" w:rsidRDefault="00E91296" w:rsidP="000C1CAD">
      <w:pPr>
        <w:spacing w:line="240" w:lineRule="auto"/>
      </w:pPr>
      <w:r>
        <w:separator/>
      </w:r>
    </w:p>
  </w:footnote>
  <w:footnote w:type="continuationSeparator" w:id="0">
    <w:p w14:paraId="34A905C7" w14:textId="77777777" w:rsidR="00E91296" w:rsidRDefault="00E91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F9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F98FE" wp14:editId="4EED3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FFEC6" w14:textId="05909083" w:rsidR="00262EA3" w:rsidRDefault="00E46934" w:rsidP="008103B5">
                          <w:pPr>
                            <w:jc w:val="right"/>
                          </w:pPr>
                          <w:sdt>
                            <w:sdtPr>
                              <w:alias w:val="CC_Noformat_Partikod"/>
                              <w:tag w:val="CC_Noformat_Partikod"/>
                              <w:id w:val="-53464382"/>
                              <w:text/>
                            </w:sdtPr>
                            <w:sdtEndPr/>
                            <w:sdtContent>
                              <w:r w:rsidR="00E9129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F98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5FFEC6" w14:textId="05909083" w:rsidR="00262EA3" w:rsidRDefault="00E46934" w:rsidP="008103B5">
                    <w:pPr>
                      <w:jc w:val="right"/>
                    </w:pPr>
                    <w:sdt>
                      <w:sdtPr>
                        <w:alias w:val="CC_Noformat_Partikod"/>
                        <w:tag w:val="CC_Noformat_Partikod"/>
                        <w:id w:val="-53464382"/>
                        <w:text/>
                      </w:sdtPr>
                      <w:sdtEndPr/>
                      <w:sdtContent>
                        <w:r w:rsidR="00E9129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D33C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2058" w14:textId="77777777" w:rsidR="00262EA3" w:rsidRDefault="00262EA3" w:rsidP="008563AC">
    <w:pPr>
      <w:jc w:val="right"/>
    </w:pPr>
  </w:p>
  <w:p w14:paraId="3C819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DAA4" w14:textId="77777777" w:rsidR="00262EA3" w:rsidRDefault="00E469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AD746" wp14:editId="4C9190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4C0AF" w14:textId="6D9BFA4F" w:rsidR="00262EA3" w:rsidRDefault="00E46934" w:rsidP="00A314CF">
    <w:pPr>
      <w:pStyle w:val="FSHNormal"/>
      <w:spacing w:before="40"/>
    </w:pPr>
    <w:sdt>
      <w:sdtPr>
        <w:alias w:val="CC_Noformat_Motionstyp"/>
        <w:tag w:val="CC_Noformat_Motionstyp"/>
        <w:id w:val="1162973129"/>
        <w:lock w:val="sdtContentLocked"/>
        <w15:appearance w15:val="hidden"/>
        <w:text/>
      </w:sdtPr>
      <w:sdtEndPr/>
      <w:sdtContent>
        <w:r w:rsidR="009F6C5B">
          <w:t>Kommittémotion</w:t>
        </w:r>
      </w:sdtContent>
    </w:sdt>
    <w:r w:rsidR="00821B36">
      <w:t xml:space="preserve"> </w:t>
    </w:r>
    <w:sdt>
      <w:sdtPr>
        <w:alias w:val="CC_Noformat_Partikod"/>
        <w:tag w:val="CC_Noformat_Partikod"/>
        <w:id w:val="1471015553"/>
        <w:text/>
      </w:sdtPr>
      <w:sdtEndPr/>
      <w:sdtContent>
        <w:r w:rsidR="00E91296">
          <w:t>S</w:t>
        </w:r>
      </w:sdtContent>
    </w:sdt>
    <w:sdt>
      <w:sdtPr>
        <w:alias w:val="CC_Noformat_Partinummer"/>
        <w:tag w:val="CC_Noformat_Partinummer"/>
        <w:id w:val="-2014525982"/>
        <w:showingPlcHdr/>
        <w:text/>
      </w:sdtPr>
      <w:sdtEndPr/>
      <w:sdtContent>
        <w:r w:rsidR="00821B36">
          <w:t xml:space="preserve"> </w:t>
        </w:r>
      </w:sdtContent>
    </w:sdt>
  </w:p>
  <w:p w14:paraId="2D70E433" w14:textId="77777777" w:rsidR="00262EA3" w:rsidRPr="008227B3" w:rsidRDefault="00E469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F3E49" w14:textId="30C24101" w:rsidR="00262EA3" w:rsidRPr="008227B3" w:rsidRDefault="00E469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C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C5B">
          <w:t>:2177</w:t>
        </w:r>
      </w:sdtContent>
    </w:sdt>
  </w:p>
  <w:p w14:paraId="1B35547B" w14:textId="119E4840" w:rsidR="00262EA3" w:rsidRDefault="00E46934" w:rsidP="00E03A3D">
    <w:pPr>
      <w:pStyle w:val="Motionr"/>
    </w:pPr>
    <w:sdt>
      <w:sdtPr>
        <w:alias w:val="CC_Noformat_Avtext"/>
        <w:tag w:val="CC_Noformat_Avtext"/>
        <w:id w:val="-2020768203"/>
        <w:lock w:val="sdtContentLocked"/>
        <w:placeholder>
          <w:docPart w:val="42D8A1DB60B541379069B0A1F6BDBA99"/>
        </w:placeholder>
        <w15:appearance w15:val="hidden"/>
        <w:text/>
      </w:sdtPr>
      <w:sdtEndPr/>
      <w:sdtContent>
        <w:r w:rsidR="009F6C5B">
          <w:t>av Mikael Damberg m.fl. (S)</w:t>
        </w:r>
      </w:sdtContent>
    </w:sdt>
  </w:p>
  <w:sdt>
    <w:sdtPr>
      <w:alias w:val="CC_Noformat_Rubtext"/>
      <w:tag w:val="CC_Noformat_Rubtext"/>
      <w:id w:val="-218060500"/>
      <w:lock w:val="sdtLocked"/>
      <w:text/>
    </w:sdtPr>
    <w:sdtEndPr/>
    <w:sdtContent>
      <w:p w14:paraId="67F6C3FB" w14:textId="17ED8F82" w:rsidR="00262EA3" w:rsidRDefault="00E91296"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0C951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91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3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41F"/>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D2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E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87"/>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2D"/>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0A"/>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00"/>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5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4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3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AA"/>
    <w:rsid w:val="00E85AE9"/>
    <w:rsid w:val="00E85C12"/>
    <w:rsid w:val="00E85DDC"/>
    <w:rsid w:val="00E8640D"/>
    <w:rsid w:val="00E867E2"/>
    <w:rsid w:val="00E86D1D"/>
    <w:rsid w:val="00E86DE1"/>
    <w:rsid w:val="00E86FFF"/>
    <w:rsid w:val="00E877FC"/>
    <w:rsid w:val="00E87BE5"/>
    <w:rsid w:val="00E90119"/>
    <w:rsid w:val="00E9129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06CEB"/>
  <w15:chartTrackingRefBased/>
  <w15:docId w15:val="{D73235BF-2B21-4EB5-B941-4FABC46B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312FEF0C0849459D30451AE5E2386A"/>
        <w:category>
          <w:name w:val="Allmänt"/>
          <w:gallery w:val="placeholder"/>
        </w:category>
        <w:types>
          <w:type w:val="bbPlcHdr"/>
        </w:types>
        <w:behaviors>
          <w:behavior w:val="content"/>
        </w:behaviors>
        <w:guid w:val="{FE1EF5D3-242C-41D1-BF00-18EED1B9476B}"/>
      </w:docPartPr>
      <w:docPartBody>
        <w:p w:rsidR="007D0BF7" w:rsidRDefault="00930554">
          <w:pPr>
            <w:pStyle w:val="E1312FEF0C0849459D30451AE5E2386A"/>
          </w:pPr>
          <w:r w:rsidRPr="005A0A93">
            <w:rPr>
              <w:rStyle w:val="Platshllartext"/>
            </w:rPr>
            <w:t>Förslag till riksdagsbeslut</w:t>
          </w:r>
        </w:p>
      </w:docPartBody>
    </w:docPart>
    <w:docPart>
      <w:docPartPr>
        <w:name w:val="8DD49D05C80B42A8AA2A89C8B27F3F46"/>
        <w:category>
          <w:name w:val="Allmänt"/>
          <w:gallery w:val="placeholder"/>
        </w:category>
        <w:types>
          <w:type w:val="bbPlcHdr"/>
        </w:types>
        <w:behaviors>
          <w:behavior w:val="content"/>
        </w:behaviors>
        <w:guid w:val="{087ACAC7-B205-4412-9858-DA7541FADF8E}"/>
      </w:docPartPr>
      <w:docPartBody>
        <w:p w:rsidR="007D0BF7" w:rsidRDefault="00930554">
          <w:pPr>
            <w:pStyle w:val="8DD49D05C80B42A8AA2A89C8B27F3F46"/>
          </w:pPr>
          <w:r w:rsidRPr="005A0A93">
            <w:rPr>
              <w:rStyle w:val="Platshllartext"/>
            </w:rPr>
            <w:t>Motivering</w:t>
          </w:r>
        </w:p>
      </w:docPartBody>
    </w:docPart>
    <w:docPart>
      <w:docPartPr>
        <w:name w:val="42D8A1DB60B541379069B0A1F6BDBA99"/>
        <w:category>
          <w:name w:val="Allmänt"/>
          <w:gallery w:val="placeholder"/>
        </w:category>
        <w:types>
          <w:type w:val="bbPlcHdr"/>
        </w:types>
        <w:behaviors>
          <w:behavior w:val="content"/>
        </w:behaviors>
        <w:guid w:val="{314F7155-B793-486D-BAC4-8AD326A25E30}"/>
      </w:docPartPr>
      <w:docPartBody>
        <w:p w:rsidR="007D0BF7" w:rsidRDefault="00930554" w:rsidP="00930554">
          <w:pPr>
            <w:pStyle w:val="42D8A1DB60B541379069B0A1F6BDBA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8CC227210E47AD93FE5B7117181E88"/>
        <w:category>
          <w:name w:val="Allmänt"/>
          <w:gallery w:val="placeholder"/>
        </w:category>
        <w:types>
          <w:type w:val="bbPlcHdr"/>
        </w:types>
        <w:behaviors>
          <w:behavior w:val="content"/>
        </w:behaviors>
        <w:guid w:val="{A972ACF7-3707-4BCB-9C2F-B495E02AFFA9}"/>
      </w:docPartPr>
      <w:docPartBody>
        <w:p w:rsidR="00AE4E2C" w:rsidRDefault="00AE4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54"/>
    <w:rsid w:val="007D0BF7"/>
    <w:rsid w:val="00930554"/>
    <w:rsid w:val="00AE4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0554"/>
    <w:rPr>
      <w:color w:val="F4B083" w:themeColor="accent2" w:themeTint="99"/>
    </w:rPr>
  </w:style>
  <w:style w:type="paragraph" w:customStyle="1" w:styleId="E1312FEF0C0849459D30451AE5E2386A">
    <w:name w:val="E1312FEF0C0849459D30451AE5E2386A"/>
  </w:style>
  <w:style w:type="paragraph" w:customStyle="1" w:styleId="8DD49D05C80B42A8AA2A89C8B27F3F46">
    <w:name w:val="8DD49D05C80B42A8AA2A89C8B27F3F46"/>
  </w:style>
  <w:style w:type="paragraph" w:customStyle="1" w:styleId="42D8A1DB60B541379069B0A1F6BDBA99">
    <w:name w:val="42D8A1DB60B541379069B0A1F6BDBA99"/>
    <w:rsid w:val="00930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61BC6-754D-4D41-AF77-887766805390}"/>
</file>

<file path=customXml/itemProps2.xml><?xml version="1.0" encoding="utf-8"?>
<ds:datastoreItem xmlns:ds="http://schemas.openxmlformats.org/officeDocument/2006/customXml" ds:itemID="{3C019517-F9BD-4EBA-93F5-F9B2C88DD0F4}"/>
</file>

<file path=customXml/itemProps3.xml><?xml version="1.0" encoding="utf-8"?>
<ds:datastoreItem xmlns:ds="http://schemas.openxmlformats.org/officeDocument/2006/customXml" ds:itemID="{560F711C-4F11-4B08-9FB9-A7D24D10FB8B}"/>
</file>

<file path=docProps/app.xml><?xml version="1.0" encoding="utf-8"?>
<Properties xmlns="http://schemas.openxmlformats.org/officeDocument/2006/extended-properties" xmlns:vt="http://schemas.openxmlformats.org/officeDocument/2006/docPropsVTypes">
  <Template>Normal</Template>
  <TotalTime>12</TotalTime>
  <Pages>3</Pages>
  <Words>647</Words>
  <Characters>3586</Characters>
  <Application>Microsoft Office Word</Application>
  <DocSecurity>0</DocSecurity>
  <Lines>102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