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6F102AC7" w14:textId="77777777">
      <w:pPr>
        <w:pStyle w:val="Normalutanindragellerluft"/>
      </w:pPr>
      <w:bookmarkStart w:name="_Toc106800475" w:id="0"/>
      <w:bookmarkStart w:name="_Toc106801300" w:id="1"/>
    </w:p>
    <w:p w:rsidRPr="009B062B" w:rsidR="00AF30DD" w:rsidP="000477AA" w:rsidRDefault="00103794" w14:paraId="5A461159" w14:textId="77777777">
      <w:pPr>
        <w:pStyle w:val="RubrikFrslagTIllRiksdagsbeslut"/>
      </w:pPr>
      <w:sdt>
        <w:sdtPr>
          <w:alias w:val="CC_Boilerplate_4"/>
          <w:tag w:val="CC_Boilerplate_4"/>
          <w:id w:val="-1644581176"/>
          <w:lock w:val="sdtContentLocked"/>
          <w:placeholder>
            <w:docPart w:val="8D092AE818244A8189C502E0680118A0"/>
          </w:placeholder>
          <w:text/>
        </w:sdtPr>
        <w:sdtEndPr/>
        <w:sdtContent>
          <w:r w:rsidRPr="009B062B" w:rsidR="00AF30DD">
            <w:t>Förslag till riksdagsbeslut</w:t>
          </w:r>
        </w:sdtContent>
      </w:sdt>
      <w:bookmarkEnd w:id="0"/>
      <w:bookmarkEnd w:id="1"/>
    </w:p>
    <w:sdt>
      <w:sdtPr>
        <w:alias w:val="Yrkande 1"/>
        <w:tag w:val="e63fe896-d363-4562-838d-2957d2c2684b"/>
        <w:id w:val="1781905799"/>
        <w:lock w:val="sdtLocked"/>
      </w:sdtPr>
      <w:sdtEndPr/>
      <w:sdtContent>
        <w:p w:rsidR="004656F9" w:rsidRDefault="00103794" w14:paraId="44EA394C" w14:textId="77777777">
          <w:pPr>
            <w:pStyle w:val="Frslagstext"/>
            <w:numPr>
              <w:ilvl w:val="0"/>
              <w:numId w:val="0"/>
            </w:numPr>
          </w:pPr>
          <w:r>
            <w:t>Riksdagen ställer sig bakom det som anförs i motionen om att utreda hur ett komplett skuldregister kan införas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52F8B8745A4AD7A65F47CC1947C30F"/>
        </w:placeholder>
        <w:text/>
      </w:sdtPr>
      <w:sdtEndPr/>
      <w:sdtContent>
        <w:p w:rsidRPr="009B062B" w:rsidR="006D79C9" w:rsidP="00333E95" w:rsidRDefault="006D79C9" w14:paraId="2232E80E" w14:textId="77777777">
          <w:pPr>
            <w:pStyle w:val="Rubrik1"/>
          </w:pPr>
          <w:r>
            <w:t>Motivering</w:t>
          </w:r>
        </w:p>
      </w:sdtContent>
    </w:sdt>
    <w:bookmarkEnd w:displacedByCustomXml="prev" w:id="3"/>
    <w:bookmarkEnd w:displacedByCustomXml="prev" w:id="4"/>
    <w:p w:rsidR="00422B9E" w:rsidP="008E0FE2" w:rsidRDefault="00190F78" w14:paraId="15FD1B75" w14:textId="2590E142">
      <w:pPr>
        <w:pStyle w:val="Normalutanindragellerluft"/>
      </w:pPr>
      <w:r>
        <w:t xml:space="preserve">Förslagen i propositionen avser </w:t>
      </w:r>
      <w:r w:rsidRPr="00190F78">
        <w:t xml:space="preserve">ändringar i konsumentkreditlagen i syfte att motverka riskfylld kreditgivning och att enskilda blir överskuldsatta genom att beviljas lån som de inte kan betala tillbaka. </w:t>
      </w:r>
      <w:r>
        <w:t>De</w:t>
      </w:r>
      <w:r w:rsidRPr="00190F78">
        <w:t xml:space="preserve"> regler som i dag endast gäller för högkostnadskrediter, </w:t>
      </w:r>
      <w:r w:rsidR="00565E77">
        <w:t>bl.a.</w:t>
      </w:r>
      <w:r w:rsidRPr="00190F78">
        <w:t xml:space="preserve"> ränte- och kostnadstak, ska utvidgas till att gälla flertalet konsumentkrediter</w:t>
      </w:r>
      <w:r>
        <w:t xml:space="preserve"> och </w:t>
      </w:r>
      <w:r w:rsidRPr="00190F78">
        <w:t xml:space="preserve">räntetaket </w:t>
      </w:r>
      <w:r>
        <w:t xml:space="preserve">föreslås </w:t>
      </w:r>
      <w:r w:rsidRPr="00190F78">
        <w:t>sänk</w:t>
      </w:r>
      <w:r>
        <w:t>a</w:t>
      </w:r>
      <w:r w:rsidRPr="00190F78">
        <w:t>s från 40 till 20 procentenheter utöver gällande referensränta.</w:t>
      </w:r>
    </w:p>
    <w:p w:rsidR="00190F78" w:rsidP="00190F78" w:rsidRDefault="00190F78" w14:paraId="750626CF" w14:textId="64A13F0C">
      <w:r w:rsidRPr="00190F78">
        <w:t>Förslagen bör kunna bidra till att motverka riskfylld kreditgivning och överskuldsättning och stärka konsumentskyddet på konsumentkreditmarknaden</w:t>
      </w:r>
      <w:r>
        <w:t xml:space="preserve">, vilket är positivt. Sverigedemokraterna driver flera förslag mot överskuldsättning och ser allvaret i den utveckling som lett till att skuldsättningen ökar. </w:t>
      </w:r>
      <w:r w:rsidR="00410788">
        <w:t>Men m</w:t>
      </w:r>
      <w:r>
        <w:t>er behöver göras än det som regeringen föreslår.</w:t>
      </w:r>
    </w:p>
    <w:p w:rsidR="00190F78" w:rsidP="00565E77" w:rsidRDefault="00190F78" w14:paraId="2057675D" w14:textId="2C175E41">
      <w:r>
        <w:t>Det gäller inte minst att inrätta ett komplett skuldregister. Vi ställer oss b</w:t>
      </w:r>
      <w:r w:rsidR="008C3301">
        <w:t>a</w:t>
      </w:r>
      <w:r>
        <w:t>kom att utredningens förslag, som var ofullständigt, inte bör genomföras. I</w:t>
      </w:r>
      <w:r w:rsidR="00565E77">
        <w:t xml:space="preserve"> </w:t>
      </w:r>
      <w:r>
        <w:t xml:space="preserve">stället bör det utredas </w:t>
      </w:r>
      <w:r>
        <w:lastRenderedPageBreak/>
        <w:t>hur ett komplett skuldregister kan införas.</w:t>
      </w:r>
      <w:r w:rsidR="008C3301">
        <w:t xml:space="preserve"> Utredningsf</w:t>
      </w:r>
      <w:r w:rsidRPr="008C3301" w:rsidR="008C3301">
        <w:t xml:space="preserve">örslaget </w:t>
      </w:r>
      <w:r w:rsidR="008C3301">
        <w:t xml:space="preserve">gällde </w:t>
      </w:r>
      <w:r w:rsidRPr="008C3301" w:rsidR="008C3301">
        <w:t xml:space="preserve">att införa ett </w:t>
      </w:r>
      <w:r w:rsidR="008C3301">
        <w:t xml:space="preserve">Skri-register, ett </w:t>
      </w:r>
      <w:r w:rsidRPr="008C3301" w:rsidR="008C3301">
        <w:t>system för skuld- och kreditinformation som endast sk</w:t>
      </w:r>
      <w:r w:rsidR="008C3301">
        <w:t xml:space="preserve">ulle </w:t>
      </w:r>
      <w:r w:rsidRPr="008C3301" w:rsidR="008C3301">
        <w:t xml:space="preserve">innehålla de mest efterfrågade uppgifterna. </w:t>
      </w:r>
      <w:r w:rsidR="008C3301">
        <w:t>Förslaget motsvarade</w:t>
      </w:r>
      <w:r w:rsidRPr="008C3301" w:rsidR="008C3301">
        <w:t xml:space="preserve"> inget heltäckande register och man ha</w:t>
      </w:r>
      <w:r w:rsidR="008C3301">
        <w:t>de</w:t>
      </w:r>
      <w:r w:rsidRPr="008C3301" w:rsidR="008C3301">
        <w:t xml:space="preserve"> inte heller tänkt utgå från den form av register som redan finns, vilket vi förordar.</w:t>
      </w:r>
    </w:p>
    <w:p w:rsidR="00A74B9C" w:rsidP="00B65ADF" w:rsidRDefault="00B65ADF" w14:paraId="3FD71247" w14:textId="772A2240">
      <w:r>
        <w:t xml:space="preserve">Inför </w:t>
      </w:r>
      <w:r w:rsidR="00B023F5">
        <w:t xml:space="preserve">en </w:t>
      </w:r>
      <w:r>
        <w:t xml:space="preserve">kreditgivning ska </w:t>
      </w:r>
      <w:r w:rsidR="00410788">
        <w:t xml:space="preserve">enligt dagens regler </w:t>
      </w:r>
      <w:r>
        <w:t xml:space="preserve">kreditprövning göras, men det finns inte möjlighet för kreditgivare att ta del av samtliga av en konsuments skulder, exempelvis inkluderar kreditupplysning inte skulder som härrör från annat än lån och krediter. </w:t>
      </w:r>
      <w:r w:rsidRPr="00A74B9C" w:rsidR="00A74B9C">
        <w:t>Kreditgivare kan utbyta uppgifter med varandra, men det finns ingen skyldighet.</w:t>
      </w:r>
      <w:r w:rsidR="00A74B9C">
        <w:t xml:space="preserve"> </w:t>
      </w:r>
      <w:r>
        <w:t>Obetalda hyror eller andra förfallna fakturor</w:t>
      </w:r>
      <w:r w:rsidR="00410788">
        <w:t>, o</w:t>
      </w:r>
      <w:r>
        <w:t>mfattande inkassoskulder</w:t>
      </w:r>
      <w:r w:rsidR="00103794">
        <w:t>,</w:t>
      </w:r>
      <w:r>
        <w:t xml:space="preserve"> ingår inte i kreditupplysningarna</w:t>
      </w:r>
      <w:r w:rsidR="00A74B9C">
        <w:t xml:space="preserve"> och det finns ingen förteckning över konsumenternas samlade skulder</w:t>
      </w:r>
      <w:r>
        <w:t xml:space="preserve">. </w:t>
      </w:r>
      <w:r w:rsidRPr="00B65ADF">
        <w:t>Riske</w:t>
      </w:r>
      <w:r w:rsidR="00410788">
        <w:t>rna är därför överhängande</w:t>
      </w:r>
      <w:r w:rsidRPr="00B65ADF">
        <w:t xml:space="preserve"> att konsumenter beviljas lån som de inte kan betala tillbaka</w:t>
      </w:r>
      <w:r w:rsidR="00410788">
        <w:t xml:space="preserve"> och detta förekommer. </w:t>
      </w:r>
    </w:p>
    <w:p w:rsidR="00410788" w:rsidP="00B65ADF" w:rsidRDefault="00410788" w14:paraId="2A0F1847" w14:textId="61F32D66">
      <w:r>
        <w:t xml:space="preserve">Problematiken med överskuldsättningen är omfattande och ger katastrofala följder både för individer och </w:t>
      </w:r>
      <w:r w:rsidR="00103794">
        <w:t xml:space="preserve">för </w:t>
      </w:r>
      <w:r>
        <w:t xml:space="preserve">samhället, </w:t>
      </w:r>
      <w:r w:rsidR="00103794">
        <w:t xml:space="preserve">och </w:t>
      </w:r>
      <w:r>
        <w:t>det kräver kraftfulla åtgärder.</w:t>
      </w:r>
      <w:r w:rsidR="00A74B9C">
        <w:t xml:space="preserve"> Ett komplett skuldregister skulle förenkla och förbättra </w:t>
      </w:r>
      <w:r w:rsidRPr="00A74B9C" w:rsidR="00A74B9C">
        <w:t>kreditprövningen och bedömningen av konsumentens återbetalningsförmåga</w:t>
      </w:r>
      <w:r w:rsidR="00A74B9C">
        <w:t xml:space="preserve"> samt medverka till att lån som inte kan betalas tillbaka </w:t>
      </w:r>
      <w:r w:rsidR="00103794">
        <w:t xml:space="preserve">inte </w:t>
      </w:r>
      <w:r w:rsidR="00A74B9C">
        <w:t>beviljas</w:t>
      </w:r>
      <w:r w:rsidR="00B023F5">
        <w:t xml:space="preserve">, </w:t>
      </w:r>
      <w:r w:rsidR="00103794">
        <w:t>och</w:t>
      </w:r>
      <w:r w:rsidR="00A74B9C">
        <w:t xml:space="preserve"> </w:t>
      </w:r>
      <w:r w:rsidR="000477AA">
        <w:t xml:space="preserve">ett register kan </w:t>
      </w:r>
      <w:r w:rsidR="00A74B9C">
        <w:t>medverka till att minska överskuldsättningen</w:t>
      </w:r>
      <w:r w:rsidRPr="00A74B9C" w:rsidR="00A74B9C">
        <w:t>.</w:t>
      </w:r>
    </w:p>
    <w:p w:rsidR="00410788" w:rsidRDefault="00410788" w14:paraId="1FC0C30A" w14:textId="77777777"/>
    <w:sdt>
      <w:sdtPr>
        <w:alias w:val="CC_Underskrifter"/>
        <w:tag w:val="CC_Underskrifter"/>
        <w:id w:val="583496634"/>
        <w:lock w:val="sdtContentLocked"/>
        <w:placeholder>
          <w:docPart w:val="27340041E88141BDBD3F91FD5F55F98E"/>
        </w:placeholder>
      </w:sdtPr>
      <w:sdtEndPr/>
      <w:sdtContent>
        <w:p w:rsidR="000477AA" w:rsidP="008A01C4" w:rsidRDefault="000477AA" w14:paraId="396A4132" w14:textId="77777777"/>
        <w:p w:rsidRPr="008E0FE2" w:rsidR="004801AC" w:rsidP="008A01C4" w:rsidRDefault="00103794" w14:paraId="5E4BF511" w14:textId="5C23A0DC"/>
      </w:sdtContent>
    </w:sdt>
    <w:tbl>
      <w:tblPr>
        <w:tblW w:w="5000" w:type="pct"/>
        <w:tblLook w:val="04A0" w:firstRow="1" w:lastRow="0" w:firstColumn="1" w:lastColumn="0" w:noHBand="0" w:noVBand="1"/>
        <w:tblCaption w:val="underskrifter"/>
      </w:tblPr>
      <w:tblGrid>
        <w:gridCol w:w="4252"/>
        <w:gridCol w:w="4252"/>
      </w:tblGrid>
      <w:tr w:rsidR="004656F9" w14:paraId="58BC5255" w14:textId="77777777">
        <w:trPr>
          <w:cantSplit/>
        </w:trPr>
        <w:tc>
          <w:tcPr>
            <w:tcW w:w="50" w:type="pct"/>
            <w:vAlign w:val="bottom"/>
          </w:tcPr>
          <w:p w:rsidR="004656F9" w:rsidRDefault="00103794" w14:paraId="70581C52" w14:textId="77777777">
            <w:pPr>
              <w:pStyle w:val="Underskrifter"/>
              <w:spacing w:after="0"/>
            </w:pPr>
            <w:r>
              <w:t>Mikael Eskilandersson (SD)</w:t>
            </w:r>
          </w:p>
        </w:tc>
        <w:tc>
          <w:tcPr>
            <w:tcW w:w="50" w:type="pct"/>
            <w:vAlign w:val="bottom"/>
          </w:tcPr>
          <w:p w:rsidR="004656F9" w:rsidRDefault="004656F9" w14:paraId="7F436D12" w14:textId="77777777">
            <w:pPr>
              <w:pStyle w:val="Underskrifter"/>
              <w:spacing w:after="0"/>
            </w:pPr>
          </w:p>
        </w:tc>
      </w:tr>
      <w:tr w:rsidR="004656F9" w14:paraId="1323220C" w14:textId="77777777">
        <w:trPr>
          <w:cantSplit/>
        </w:trPr>
        <w:tc>
          <w:tcPr>
            <w:tcW w:w="50" w:type="pct"/>
            <w:vAlign w:val="bottom"/>
          </w:tcPr>
          <w:p w:rsidR="004656F9" w:rsidRDefault="00103794" w14:paraId="4BAF7E64" w14:textId="77777777">
            <w:pPr>
              <w:pStyle w:val="Underskrifter"/>
              <w:spacing w:after="0"/>
            </w:pPr>
            <w:r>
              <w:t>Roger Hedlund (SD)</w:t>
            </w:r>
          </w:p>
        </w:tc>
        <w:tc>
          <w:tcPr>
            <w:tcW w:w="50" w:type="pct"/>
            <w:vAlign w:val="bottom"/>
          </w:tcPr>
          <w:p w:rsidR="004656F9" w:rsidRDefault="00103794" w14:paraId="2690914E" w14:textId="77777777">
            <w:pPr>
              <w:pStyle w:val="Underskrifter"/>
              <w:spacing w:after="0"/>
            </w:pPr>
            <w:r>
              <w:t>Björn Tidland (SD)</w:t>
            </w:r>
          </w:p>
        </w:tc>
      </w:tr>
      <w:tr w:rsidR="004656F9" w14:paraId="2CFF1E4D" w14:textId="77777777">
        <w:trPr>
          <w:cantSplit/>
        </w:trPr>
        <w:tc>
          <w:tcPr>
            <w:tcW w:w="50" w:type="pct"/>
            <w:vAlign w:val="bottom"/>
          </w:tcPr>
          <w:p w:rsidR="004656F9" w:rsidRDefault="00103794" w14:paraId="45DDEF7D" w14:textId="77777777">
            <w:pPr>
              <w:pStyle w:val="Underskrifter"/>
              <w:spacing w:after="0"/>
            </w:pPr>
            <w:r>
              <w:t>Rashid Farivar (SD)</w:t>
            </w:r>
          </w:p>
        </w:tc>
        <w:tc>
          <w:tcPr>
            <w:tcW w:w="50" w:type="pct"/>
            <w:vAlign w:val="bottom"/>
          </w:tcPr>
          <w:p w:rsidR="004656F9" w:rsidRDefault="00103794" w14:paraId="6E397309" w14:textId="77777777">
            <w:pPr>
              <w:pStyle w:val="Underskrifter"/>
              <w:spacing w:after="0"/>
            </w:pPr>
            <w:r>
              <w:t>Mats Hellhoff (SD)</w:t>
            </w:r>
          </w:p>
        </w:tc>
      </w:tr>
    </w:tbl>
    <w:p w:rsidR="00000000" w:rsidRDefault="00103794" w14:paraId="38100180"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7428" w14:textId="77777777" w:rsidR="00F311D1" w:rsidRDefault="00F311D1" w:rsidP="000C1CAD">
      <w:pPr>
        <w:spacing w:line="240" w:lineRule="auto"/>
      </w:pPr>
      <w:r>
        <w:separator/>
      </w:r>
    </w:p>
  </w:endnote>
  <w:endnote w:type="continuationSeparator" w:id="0">
    <w:p w14:paraId="5E1E3FF2" w14:textId="77777777" w:rsidR="00F311D1" w:rsidRDefault="00F311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7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E3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A34C" w14:textId="76064C56" w:rsidR="00262EA3" w:rsidRPr="008A01C4" w:rsidRDefault="00262EA3" w:rsidP="008A01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7D45" w14:textId="77777777" w:rsidR="00F311D1" w:rsidRDefault="00F311D1" w:rsidP="000C1CAD">
      <w:pPr>
        <w:spacing w:line="240" w:lineRule="auto"/>
      </w:pPr>
      <w:r>
        <w:separator/>
      </w:r>
    </w:p>
  </w:footnote>
  <w:footnote w:type="continuationSeparator" w:id="0">
    <w:p w14:paraId="3F8F6F4B" w14:textId="77777777" w:rsidR="00F311D1" w:rsidRDefault="00F311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19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A5A162" wp14:editId="052D1B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2320F9" w14:textId="5102E2EA" w:rsidR="00262EA3" w:rsidRDefault="00103794" w:rsidP="008103B5">
                          <w:pPr>
                            <w:jc w:val="right"/>
                          </w:pPr>
                          <w:sdt>
                            <w:sdtPr>
                              <w:alias w:val="CC_Noformat_Partikod"/>
                              <w:tag w:val="CC_Noformat_Partikod"/>
                              <w:id w:val="-53464382"/>
                              <w:text/>
                            </w:sdtPr>
                            <w:sdtEndPr/>
                            <w:sdtContent>
                              <w:r w:rsidR="0074519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A5A1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2320F9" w14:textId="5102E2EA" w:rsidR="00262EA3" w:rsidRDefault="00103794" w:rsidP="008103B5">
                    <w:pPr>
                      <w:jc w:val="right"/>
                    </w:pPr>
                    <w:sdt>
                      <w:sdtPr>
                        <w:alias w:val="CC_Noformat_Partikod"/>
                        <w:tag w:val="CC_Noformat_Partikod"/>
                        <w:id w:val="-53464382"/>
                        <w:text/>
                      </w:sdtPr>
                      <w:sdtEndPr/>
                      <w:sdtContent>
                        <w:r w:rsidR="0074519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9108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D7F9" w14:textId="77777777" w:rsidR="00262EA3" w:rsidRDefault="00262EA3" w:rsidP="008563AC">
    <w:pPr>
      <w:jc w:val="right"/>
    </w:pPr>
  </w:p>
  <w:p w14:paraId="305849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1503" w14:textId="77777777" w:rsidR="00262EA3" w:rsidRDefault="001037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8A6A46" wp14:editId="0F1BD7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DECA7D" w14:textId="01ECB5B2" w:rsidR="00262EA3" w:rsidRDefault="00103794" w:rsidP="00A314CF">
    <w:pPr>
      <w:pStyle w:val="FSHNormal"/>
      <w:spacing w:before="40"/>
    </w:pPr>
    <w:sdt>
      <w:sdtPr>
        <w:alias w:val="CC_Noformat_Motionstyp"/>
        <w:tag w:val="CC_Noformat_Motionstyp"/>
        <w:id w:val="1162973129"/>
        <w:lock w:val="sdtContentLocked"/>
        <w15:appearance w15:val="hidden"/>
        <w:text/>
      </w:sdtPr>
      <w:sdtEndPr/>
      <w:sdtContent>
        <w:r w:rsidR="008A01C4">
          <w:t>Kommittémotion</w:t>
        </w:r>
      </w:sdtContent>
    </w:sdt>
    <w:r w:rsidR="00821B36">
      <w:t xml:space="preserve"> </w:t>
    </w:r>
    <w:sdt>
      <w:sdtPr>
        <w:alias w:val="CC_Noformat_Partikod"/>
        <w:tag w:val="CC_Noformat_Partikod"/>
        <w:id w:val="1471015553"/>
        <w:text/>
      </w:sdtPr>
      <w:sdtEndPr/>
      <w:sdtContent>
        <w:r w:rsidR="0074519E">
          <w:t>SD</w:t>
        </w:r>
      </w:sdtContent>
    </w:sdt>
    <w:sdt>
      <w:sdtPr>
        <w:alias w:val="CC_Noformat_Partinummer"/>
        <w:tag w:val="CC_Noformat_Partinummer"/>
        <w:id w:val="-2014525982"/>
        <w:showingPlcHdr/>
        <w:text/>
      </w:sdtPr>
      <w:sdtEndPr/>
      <w:sdtContent>
        <w:r w:rsidR="00821B36">
          <w:t xml:space="preserve"> </w:t>
        </w:r>
      </w:sdtContent>
    </w:sdt>
  </w:p>
  <w:p w14:paraId="3F0AF24E" w14:textId="77777777" w:rsidR="00262EA3" w:rsidRPr="008227B3" w:rsidRDefault="001037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E6C76" w14:textId="68E0AB71" w:rsidR="00262EA3" w:rsidRPr="008227B3" w:rsidRDefault="001037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01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01C4">
          <w:t>:3222</w:t>
        </w:r>
      </w:sdtContent>
    </w:sdt>
  </w:p>
  <w:p w14:paraId="3893A157" w14:textId="5E8110AD" w:rsidR="00262EA3" w:rsidRDefault="00103794" w:rsidP="00E03A3D">
    <w:pPr>
      <w:pStyle w:val="Motionr"/>
    </w:pPr>
    <w:sdt>
      <w:sdtPr>
        <w:alias w:val="CC_Noformat_Avtext"/>
        <w:tag w:val="CC_Noformat_Avtext"/>
        <w:id w:val="-2020768203"/>
        <w:lock w:val="sdtContentLocked"/>
        <w15:appearance w15:val="hidden"/>
        <w:text/>
      </w:sdtPr>
      <w:sdtEndPr/>
      <w:sdtContent>
        <w:r w:rsidR="008A01C4">
          <w:t>av Mikael Eskilandersson m.fl. (SD)</w:t>
        </w:r>
      </w:sdtContent>
    </w:sdt>
  </w:p>
  <w:sdt>
    <w:sdtPr>
      <w:alias w:val="CC_Noformat_Rubtext"/>
      <w:tag w:val="CC_Noformat_Rubtext"/>
      <w:id w:val="-218060500"/>
      <w:lock w:val="sdtLocked"/>
      <w:text/>
    </w:sdtPr>
    <w:sdtEndPr/>
    <w:sdtContent>
      <w:p w14:paraId="12A16278" w14:textId="55BE02D6" w:rsidR="00262EA3" w:rsidRDefault="0074519E" w:rsidP="00283E0F">
        <w:pPr>
          <w:pStyle w:val="FSHRub2"/>
        </w:pPr>
        <w:r>
          <w:t>med anledning av prop. 2024/25:17 Ett förstärkt konsumentskydd mot riskfylld kreditgivning och överskuldsättning</w:t>
        </w:r>
      </w:p>
    </w:sdtContent>
  </w:sdt>
  <w:sdt>
    <w:sdtPr>
      <w:alias w:val="CC_Boilerplate_3"/>
      <w:tag w:val="CC_Boilerplate_3"/>
      <w:id w:val="1606463544"/>
      <w:lock w:val="sdtContentLocked"/>
      <w15:appearance w15:val="hidden"/>
      <w:text w:multiLine="1"/>
    </w:sdtPr>
    <w:sdtEndPr/>
    <w:sdtContent>
      <w:p w14:paraId="544B63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51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AA"/>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794"/>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78"/>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549"/>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78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F9"/>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7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9E"/>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1C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30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9C"/>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3F5"/>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DF"/>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1D1"/>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F1D17"/>
  <w15:chartTrackingRefBased/>
  <w15:docId w15:val="{70A2FB5C-B1A3-43FE-BCF0-988F0152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92AE818244A8189C502E0680118A0"/>
        <w:category>
          <w:name w:val="Allmänt"/>
          <w:gallery w:val="placeholder"/>
        </w:category>
        <w:types>
          <w:type w:val="bbPlcHdr"/>
        </w:types>
        <w:behaviors>
          <w:behavior w:val="content"/>
        </w:behaviors>
        <w:guid w:val="{DCD8EFB1-62DF-4F92-B965-30B57C8045E5}"/>
      </w:docPartPr>
      <w:docPartBody>
        <w:p w:rsidR="00DD49C3" w:rsidRDefault="009C3539">
          <w:pPr>
            <w:pStyle w:val="8D092AE818244A8189C502E0680118A0"/>
          </w:pPr>
          <w:r w:rsidRPr="005A0A93">
            <w:rPr>
              <w:rStyle w:val="Platshllartext"/>
            </w:rPr>
            <w:t>Förslag till riksdagsbeslut</w:t>
          </w:r>
        </w:p>
      </w:docPartBody>
    </w:docPart>
    <w:docPart>
      <w:docPartPr>
        <w:name w:val="8552F8B8745A4AD7A65F47CC1947C30F"/>
        <w:category>
          <w:name w:val="Allmänt"/>
          <w:gallery w:val="placeholder"/>
        </w:category>
        <w:types>
          <w:type w:val="bbPlcHdr"/>
        </w:types>
        <w:behaviors>
          <w:behavior w:val="content"/>
        </w:behaviors>
        <w:guid w:val="{850D9802-73E3-419B-B6DA-EBFB25D920E1}"/>
      </w:docPartPr>
      <w:docPartBody>
        <w:p w:rsidR="00DD49C3" w:rsidRDefault="009C3539">
          <w:pPr>
            <w:pStyle w:val="8552F8B8745A4AD7A65F47CC1947C30F"/>
          </w:pPr>
          <w:r w:rsidRPr="005A0A93">
            <w:rPr>
              <w:rStyle w:val="Platshllartext"/>
            </w:rPr>
            <w:t>Motivering</w:t>
          </w:r>
        </w:p>
      </w:docPartBody>
    </w:docPart>
    <w:docPart>
      <w:docPartPr>
        <w:name w:val="27340041E88141BDBD3F91FD5F55F98E"/>
        <w:category>
          <w:name w:val="Allmänt"/>
          <w:gallery w:val="placeholder"/>
        </w:category>
        <w:types>
          <w:type w:val="bbPlcHdr"/>
        </w:types>
        <w:behaviors>
          <w:behavior w:val="content"/>
        </w:behaviors>
        <w:guid w:val="{CB382FD2-0B80-4FD0-87CD-FEECF591A9DC}"/>
      </w:docPartPr>
      <w:docPartBody>
        <w:p w:rsidR="00000000" w:rsidRDefault="00E85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39"/>
    <w:rsid w:val="009C3539"/>
    <w:rsid w:val="00DD4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092AE818244A8189C502E0680118A0">
    <w:name w:val="8D092AE818244A8189C502E0680118A0"/>
  </w:style>
  <w:style w:type="paragraph" w:customStyle="1" w:styleId="5F2CBFBC2BB1453C84C79A3905A2A2B2">
    <w:name w:val="5F2CBFBC2BB1453C84C79A3905A2A2B2"/>
  </w:style>
  <w:style w:type="paragraph" w:customStyle="1" w:styleId="8552F8B8745A4AD7A65F47CC1947C30F">
    <w:name w:val="8552F8B8745A4AD7A65F47CC1947C30F"/>
  </w:style>
  <w:style w:type="paragraph" w:customStyle="1" w:styleId="EA31E2C63FDD427DA7EA14C7223AECBE">
    <w:name w:val="EA31E2C63FDD427DA7EA14C7223AE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C4543-367F-47C1-9733-F68731797CC5}"/>
</file>

<file path=customXml/itemProps2.xml><?xml version="1.0" encoding="utf-8"?>
<ds:datastoreItem xmlns:ds="http://schemas.openxmlformats.org/officeDocument/2006/customXml" ds:itemID="{7B19AF4A-8369-42B3-AFB1-5EE89DE3BDD7}"/>
</file>

<file path=customXml/itemProps3.xml><?xml version="1.0" encoding="utf-8"?>
<ds:datastoreItem xmlns:ds="http://schemas.openxmlformats.org/officeDocument/2006/customXml" ds:itemID="{C2F9FFF6-FD45-4038-B362-6FA1E12F074E}"/>
</file>

<file path=docProps/app.xml><?xml version="1.0" encoding="utf-8"?>
<Properties xmlns="http://schemas.openxmlformats.org/officeDocument/2006/extended-properties" xmlns:vt="http://schemas.openxmlformats.org/officeDocument/2006/docPropsVTypes">
  <Template>Normal</Template>
  <TotalTime>66</TotalTime>
  <Pages>2</Pages>
  <Words>365</Words>
  <Characters>2332</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Ett förstärkt konsumentskydd mot riskfylld kreditgivning och överskuldsättning Prop  2024 25 17</vt:lpstr>
      <vt:lpstr>
      </vt:lpstr>
    </vt:vector>
  </TitlesOfParts>
  <Company>Sveriges riksdag</Company>
  <LinksUpToDate>false</LinksUpToDate>
  <CharactersWithSpaces>2682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