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38BF" w:rsidRDefault="00C83910" w14:paraId="37E3C6ED" w14:textId="77777777">
      <w:pPr>
        <w:pStyle w:val="Rubrik1"/>
        <w:spacing w:after="300"/>
      </w:pPr>
      <w:sdt>
        <w:sdtPr>
          <w:alias w:val="CC_Boilerplate_4"/>
          <w:tag w:val="CC_Boilerplate_4"/>
          <w:id w:val="-1644581176"/>
          <w:lock w:val="sdtLocked"/>
          <w:placeholder>
            <w:docPart w:val="1A472FF52CC04B30A86AABB529846FF6"/>
          </w:placeholder>
          <w:text/>
        </w:sdtPr>
        <w:sdtEndPr/>
        <w:sdtContent>
          <w:r w:rsidRPr="009B062B" w:rsidR="00AF30DD">
            <w:t>Förslag till riksdagsbeslut</w:t>
          </w:r>
        </w:sdtContent>
      </w:sdt>
      <w:bookmarkEnd w:id="0"/>
      <w:bookmarkEnd w:id="1"/>
    </w:p>
    <w:sdt>
      <w:sdtPr>
        <w:alias w:val="Yrkande 1"/>
        <w:tag w:val="c43c5faa-a274-48fc-9aa8-1eee0cb62679"/>
        <w:id w:val="1747219775"/>
        <w:lock w:val="sdtLocked"/>
      </w:sdtPr>
      <w:sdtEndPr/>
      <w:sdtContent>
        <w:p w:rsidR="00762EDD" w:rsidRDefault="00077FDC" w14:paraId="111EF04B" w14:textId="77777777">
          <w:pPr>
            <w:pStyle w:val="Frslagstext"/>
            <w:numPr>
              <w:ilvl w:val="0"/>
              <w:numId w:val="0"/>
            </w:numPr>
          </w:pPr>
          <w:r>
            <w:t>Riksdagen ställer sig bakom det som anförs i motionen om att överväga att utreda ett rökförbud på svenska anstalter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A7E8868F6D4F5694104CEB3CAA914B"/>
        </w:placeholder>
        <w:text/>
      </w:sdtPr>
      <w:sdtEndPr/>
      <w:sdtContent>
        <w:p w:rsidRPr="009B062B" w:rsidR="006D79C9" w:rsidP="00333E95" w:rsidRDefault="006D79C9" w14:paraId="6C7E5FE9" w14:textId="77777777">
          <w:pPr>
            <w:pStyle w:val="Rubrik1"/>
          </w:pPr>
          <w:r>
            <w:t>Motivering</w:t>
          </w:r>
        </w:p>
      </w:sdtContent>
    </w:sdt>
    <w:bookmarkEnd w:displacedByCustomXml="prev" w:id="3"/>
    <w:bookmarkEnd w:displacedByCustomXml="prev" w:id="4"/>
    <w:p w:rsidR="0068747C" w:rsidP="0068747C" w:rsidRDefault="0068747C" w14:paraId="4336A899" w14:textId="42D1EFBB">
      <w:pPr>
        <w:pStyle w:val="Normalutanindragellerluft"/>
      </w:pPr>
      <w:r>
        <w:t xml:space="preserve">Sverige går mot att bli det första rökfria landet i Europa. Enligt </w:t>
      </w:r>
      <w:r w:rsidR="00077FDC">
        <w:t>Världshälsoorganisa</w:t>
      </w:r>
      <w:r w:rsidR="00B42014">
        <w:softHyphen/>
      </w:r>
      <w:r w:rsidR="00077FDC">
        <w:t xml:space="preserve">tionen </w:t>
      </w:r>
      <w:r>
        <w:t>WHO definieras ett land som rökfritt om mindre än fem procent av befolkningen röker dagligen. I Sverige röker ungefär 6</w:t>
      </w:r>
      <w:r w:rsidR="00077FDC">
        <w:t> </w:t>
      </w:r>
      <w:r>
        <w:t>%, enligt Folkhälsomyndigheten.</w:t>
      </w:r>
    </w:p>
    <w:p w:rsidR="0068747C" w:rsidP="00B42014" w:rsidRDefault="0068747C" w14:paraId="22EECF80" w14:textId="77777777">
      <w:r>
        <w:t xml:space="preserve">För 20 år sedan var runt 20 procent av svenskarna dagligrökare. Sedan dess har bland </w:t>
      </w:r>
      <w:proofErr w:type="gramStart"/>
      <w:r>
        <w:t>annat rökförbudet</w:t>
      </w:r>
      <w:proofErr w:type="gramEnd"/>
      <w:r>
        <w:t xml:space="preserve"> på restauranger 2005 bidragit till att pressa ner siffran. Detta har lett till flera hälsoframsteg, däribland en relativt låg förekomst av lungcancer.</w:t>
      </w:r>
    </w:p>
    <w:p w:rsidR="0068747C" w:rsidP="00B42014" w:rsidRDefault="0068747C" w14:paraId="3E9B13C7" w14:textId="06476E00">
      <w:r>
        <w:t>Men man ser också att rökningen är ojämlikt fördela</w:t>
      </w:r>
      <w:r w:rsidR="00077FDC">
        <w:t>d</w:t>
      </w:r>
      <w:r>
        <w:t xml:space="preserve"> i befolkningen och att det finns stora skillnader mellan olika grupper, baserat på bland annat utbildnings- och inkomstnivå och sysselsättning. Bland personer med förgymnasial utbildning rökte 12 procent dagligen år 2022, </w:t>
      </w:r>
      <w:r w:rsidR="00077FDC">
        <w:t>och</w:t>
      </w:r>
      <w:r>
        <w:t xml:space="preserve"> i gruppen med eftergymnasial utbildning uppgav 2</w:t>
      </w:r>
      <w:r w:rsidR="00077FDC">
        <w:t> </w:t>
      </w:r>
      <w:r>
        <w:t xml:space="preserve">procent att de rökte dagligen. </w:t>
      </w:r>
    </w:p>
    <w:p w:rsidR="0068747C" w:rsidP="00B42014" w:rsidRDefault="0068747C" w14:paraId="5E528E8F" w14:textId="0AE6B5B3">
      <w:r>
        <w:t>En större andel som uppgav daglig rökning ses även bland personer med sjuk</w:t>
      </w:r>
      <w:r w:rsidR="00B42014">
        <w:softHyphen/>
      </w:r>
      <w:r>
        <w:t>penning eller annan aktivitetsersättning (18 procent), personer som söker arbete (8</w:t>
      </w:r>
      <w:r w:rsidR="00077FDC">
        <w:t> </w:t>
      </w:r>
      <w:r>
        <w:t>procent) och bland personer med lägre inkomst (nio procent), jämfört med den genomsnittliga andelen som röker i befolkningen totalt (sex procent).</w:t>
      </w:r>
    </w:p>
    <w:p w:rsidR="0068747C" w:rsidP="00B42014" w:rsidRDefault="0068747C" w14:paraId="2033F8EA" w14:textId="137D9D94">
      <w:r>
        <w:t>På svenska anstal</w:t>
      </w:r>
      <w:r w:rsidR="006154BC">
        <w:t>t</w:t>
      </w:r>
      <w:r>
        <w:t>er är ett stort antal av de intag</w:t>
      </w:r>
      <w:r w:rsidR="006154BC">
        <w:t>na</w:t>
      </w:r>
      <w:r>
        <w:t xml:space="preserve"> rökare och de fortsätter att röka under hela sin vistelse. Anstalterna i Sverige har </w:t>
      </w:r>
      <w:r w:rsidR="006154BC">
        <w:t>som</w:t>
      </w:r>
      <w:r>
        <w:t xml:space="preserve"> ledord att </w:t>
      </w:r>
      <w:r w:rsidR="00077FDC">
        <w:t>”</w:t>
      </w:r>
      <w:r>
        <w:t>komma bättre ut”,</w:t>
      </w:r>
      <w:r w:rsidR="00077FDC">
        <w:t xml:space="preserve"> </w:t>
      </w:r>
      <w:r>
        <w:t xml:space="preserve">dvs </w:t>
      </w:r>
      <w:r w:rsidRPr="00B42014">
        <w:rPr>
          <w:spacing w:val="-2"/>
        </w:rPr>
        <w:t>att deras tid i fånge</w:t>
      </w:r>
      <w:r w:rsidRPr="00B42014" w:rsidR="006154BC">
        <w:rPr>
          <w:spacing w:val="-2"/>
        </w:rPr>
        <w:t>n</w:t>
      </w:r>
      <w:r w:rsidRPr="00B42014">
        <w:rPr>
          <w:spacing w:val="-2"/>
        </w:rPr>
        <w:t xml:space="preserve">skap ska leda till att de är bättre </w:t>
      </w:r>
      <w:r w:rsidRPr="00B42014" w:rsidR="006154BC">
        <w:rPr>
          <w:spacing w:val="-2"/>
        </w:rPr>
        <w:t>r</w:t>
      </w:r>
      <w:r w:rsidRPr="00B42014">
        <w:rPr>
          <w:spacing w:val="-2"/>
        </w:rPr>
        <w:t>ustade för e</w:t>
      </w:r>
      <w:r w:rsidRPr="00B42014" w:rsidR="00077FDC">
        <w:rPr>
          <w:spacing w:val="-2"/>
        </w:rPr>
        <w:t>n</w:t>
      </w:r>
      <w:r w:rsidRPr="00B42014">
        <w:rPr>
          <w:spacing w:val="-2"/>
        </w:rPr>
        <w:t xml:space="preserve"> återkomst i samhället. </w:t>
      </w:r>
    </w:p>
    <w:p w:rsidR="0068747C" w:rsidP="00B42014" w:rsidRDefault="0068747C" w14:paraId="6BDDC9F2" w14:textId="0E700D7F">
      <w:r>
        <w:t>Rökningen kan i vissa anstal</w:t>
      </w:r>
      <w:r w:rsidR="006154BC">
        <w:t>t</w:t>
      </w:r>
      <w:r>
        <w:t>er dessutom vara en anl</w:t>
      </w:r>
      <w:r w:rsidR="006154BC">
        <w:t>e</w:t>
      </w:r>
      <w:r>
        <w:t>dning till bråk o</w:t>
      </w:r>
      <w:r w:rsidR="006154BC">
        <w:t>c</w:t>
      </w:r>
      <w:r>
        <w:t>h konfl</w:t>
      </w:r>
      <w:r w:rsidR="006154BC">
        <w:t>ik</w:t>
      </w:r>
      <w:r>
        <w:t>ter, mellan såväl intagna som intag</w:t>
      </w:r>
      <w:r w:rsidR="00077FDC">
        <w:t>na</w:t>
      </w:r>
      <w:r>
        <w:t xml:space="preserve"> och personalen. Vid upprepade tillfällen har också insmugglade cigaretter varit föremål för att annat smuggelgods har kunnat komma in. Det smugglas också in fimpar för att kunna röka inomhus på kvällar. Detta i sig är en brandfara och </w:t>
      </w:r>
      <w:r w:rsidR="00077FDC">
        <w:t xml:space="preserve">en </w:t>
      </w:r>
      <w:r>
        <w:t xml:space="preserve">onödig risk. </w:t>
      </w:r>
    </w:p>
    <w:p w:rsidR="0068747C" w:rsidP="00B42014" w:rsidRDefault="0068747C" w14:paraId="36993230" w14:textId="01FA4F77">
      <w:r>
        <w:lastRenderedPageBreak/>
        <w:t xml:space="preserve">Man har också som policy att personal inte får röka innanför anstalterna, med anledning av rökförbud på statliga institutioner. Men idag gäller alltså inte detta dömda kriminella, vilket sänder ett </w:t>
      </w:r>
      <w:r w:rsidR="006154BC">
        <w:t>tve</w:t>
      </w:r>
      <w:r>
        <w:t xml:space="preserve">eggat budskap. </w:t>
      </w:r>
    </w:p>
    <w:p w:rsidR="0068747C" w:rsidP="00B42014" w:rsidRDefault="0068747C" w14:paraId="27867B95" w14:textId="6FF52120">
      <w:r>
        <w:t xml:space="preserve">Att införa ett rökförbud skulle ta Sverige ett steg närmare att bli rökfritt. Det skulle också hjälpa människor i missbruk att komma bättre ut. Och detta skulle underlätta för personalen som därmed får mindre konflikter och risker. </w:t>
      </w:r>
    </w:p>
    <w:sdt>
      <w:sdtPr>
        <w:rPr>
          <w:i/>
          <w:noProof/>
        </w:rPr>
        <w:alias w:val="CC_Underskrifter"/>
        <w:tag w:val="CC_Underskrifter"/>
        <w:id w:val="583496634"/>
        <w:lock w:val="sdtContentLocked"/>
        <w:placeholder>
          <w:docPart w:val="8A3A7C141A154A5BB04036586364C001"/>
        </w:placeholder>
      </w:sdtPr>
      <w:sdtEndPr>
        <w:rPr>
          <w:i w:val="0"/>
          <w:noProof w:val="0"/>
        </w:rPr>
      </w:sdtEndPr>
      <w:sdtContent>
        <w:p w:rsidR="009138BF" w:rsidP="009138BF" w:rsidRDefault="009138BF" w14:paraId="7EC5467C" w14:textId="77777777"/>
        <w:p w:rsidRPr="008E0FE2" w:rsidR="004801AC" w:rsidP="009138BF" w:rsidRDefault="00C83910" w14:paraId="0F574FA3" w14:textId="61C9D197"/>
      </w:sdtContent>
    </w:sdt>
    <w:tbl>
      <w:tblPr>
        <w:tblW w:w="5000" w:type="pct"/>
        <w:tblLook w:val="04A0" w:firstRow="1" w:lastRow="0" w:firstColumn="1" w:lastColumn="0" w:noHBand="0" w:noVBand="1"/>
        <w:tblCaption w:val="underskrifter"/>
      </w:tblPr>
      <w:tblGrid>
        <w:gridCol w:w="4252"/>
        <w:gridCol w:w="4252"/>
      </w:tblGrid>
      <w:tr w:rsidR="00762EDD" w14:paraId="0D2779DB" w14:textId="77777777">
        <w:trPr>
          <w:cantSplit/>
        </w:trPr>
        <w:tc>
          <w:tcPr>
            <w:tcW w:w="50" w:type="pct"/>
            <w:vAlign w:val="bottom"/>
          </w:tcPr>
          <w:p w:rsidR="00762EDD" w:rsidRDefault="00077FDC" w14:paraId="248C8102" w14:textId="77777777">
            <w:pPr>
              <w:pStyle w:val="Underskrifter"/>
              <w:spacing w:after="0"/>
            </w:pPr>
            <w:r>
              <w:t>Emma Ahlström Köster (M)</w:t>
            </w:r>
          </w:p>
        </w:tc>
        <w:tc>
          <w:tcPr>
            <w:tcW w:w="50" w:type="pct"/>
            <w:vAlign w:val="bottom"/>
          </w:tcPr>
          <w:p w:rsidR="00762EDD" w:rsidRDefault="00762EDD" w14:paraId="3D3DF687" w14:textId="77777777">
            <w:pPr>
              <w:pStyle w:val="Underskrifter"/>
              <w:spacing w:after="0"/>
            </w:pPr>
          </w:p>
        </w:tc>
      </w:tr>
    </w:tbl>
    <w:p w:rsidR="003B632A" w:rsidRDefault="003B632A" w14:paraId="7056C868" w14:textId="77777777"/>
    <w:sectPr w:rsidR="003B63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FE61" w14:textId="77777777" w:rsidR="00136957" w:rsidRDefault="00136957" w:rsidP="000C1CAD">
      <w:pPr>
        <w:spacing w:line="240" w:lineRule="auto"/>
      </w:pPr>
      <w:r>
        <w:separator/>
      </w:r>
    </w:p>
  </w:endnote>
  <w:endnote w:type="continuationSeparator" w:id="0">
    <w:p w14:paraId="15EAFF2E" w14:textId="77777777" w:rsidR="00136957" w:rsidRDefault="001369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C4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26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B0D6" w14:textId="74A0927B" w:rsidR="00262EA3" w:rsidRPr="009138BF" w:rsidRDefault="00262EA3" w:rsidP="00913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7B15" w14:textId="77777777" w:rsidR="00136957" w:rsidRDefault="00136957" w:rsidP="000C1CAD">
      <w:pPr>
        <w:spacing w:line="240" w:lineRule="auto"/>
      </w:pPr>
      <w:r>
        <w:separator/>
      </w:r>
    </w:p>
  </w:footnote>
  <w:footnote w:type="continuationSeparator" w:id="0">
    <w:p w14:paraId="7B76150F" w14:textId="77777777" w:rsidR="00136957" w:rsidRDefault="001369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E1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13FF81" wp14:editId="3B3DB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01950" w14:textId="2F6BC021" w:rsidR="00262EA3" w:rsidRDefault="00C83910" w:rsidP="008103B5">
                          <w:pPr>
                            <w:jc w:val="right"/>
                          </w:pPr>
                          <w:sdt>
                            <w:sdtPr>
                              <w:alias w:val="CC_Noformat_Partikod"/>
                              <w:tag w:val="CC_Noformat_Partikod"/>
                              <w:id w:val="-53464382"/>
                              <w:text/>
                            </w:sdtPr>
                            <w:sdtEndPr/>
                            <w:sdtContent>
                              <w:r w:rsidR="0068747C">
                                <w:t>M</w:t>
                              </w:r>
                            </w:sdtContent>
                          </w:sdt>
                          <w:sdt>
                            <w:sdtPr>
                              <w:alias w:val="CC_Noformat_Partinummer"/>
                              <w:tag w:val="CC_Noformat_Partinummer"/>
                              <w:id w:val="-1709555926"/>
                              <w:text/>
                            </w:sdtPr>
                            <w:sdtEndPr/>
                            <w:sdtContent>
                              <w:r w:rsidR="0068747C">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3F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01950" w14:textId="2F6BC021" w:rsidR="00262EA3" w:rsidRDefault="00C83910" w:rsidP="008103B5">
                    <w:pPr>
                      <w:jc w:val="right"/>
                    </w:pPr>
                    <w:sdt>
                      <w:sdtPr>
                        <w:alias w:val="CC_Noformat_Partikod"/>
                        <w:tag w:val="CC_Noformat_Partikod"/>
                        <w:id w:val="-53464382"/>
                        <w:text/>
                      </w:sdtPr>
                      <w:sdtEndPr/>
                      <w:sdtContent>
                        <w:r w:rsidR="0068747C">
                          <w:t>M</w:t>
                        </w:r>
                      </w:sdtContent>
                    </w:sdt>
                    <w:sdt>
                      <w:sdtPr>
                        <w:alias w:val="CC_Noformat_Partinummer"/>
                        <w:tag w:val="CC_Noformat_Partinummer"/>
                        <w:id w:val="-1709555926"/>
                        <w:text/>
                      </w:sdtPr>
                      <w:sdtEndPr/>
                      <w:sdtContent>
                        <w:r w:rsidR="0068747C">
                          <w:t>1579</w:t>
                        </w:r>
                      </w:sdtContent>
                    </w:sdt>
                  </w:p>
                </w:txbxContent>
              </v:textbox>
              <w10:wrap anchorx="page"/>
            </v:shape>
          </w:pict>
        </mc:Fallback>
      </mc:AlternateContent>
    </w:r>
  </w:p>
  <w:p w14:paraId="0E469D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48E5" w14:textId="77777777" w:rsidR="00262EA3" w:rsidRDefault="00262EA3" w:rsidP="008563AC">
    <w:pPr>
      <w:jc w:val="right"/>
    </w:pPr>
  </w:p>
  <w:p w14:paraId="08F63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F387" w14:textId="77777777" w:rsidR="00262EA3" w:rsidRDefault="00C839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11D91" wp14:editId="0AB822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A5B35" w14:textId="1BFCC2C0" w:rsidR="00262EA3" w:rsidRDefault="00C83910" w:rsidP="00A314CF">
    <w:pPr>
      <w:pStyle w:val="FSHNormal"/>
      <w:spacing w:before="40"/>
    </w:pPr>
    <w:sdt>
      <w:sdtPr>
        <w:alias w:val="CC_Noformat_Motionstyp"/>
        <w:tag w:val="CC_Noformat_Motionstyp"/>
        <w:id w:val="1162973129"/>
        <w:lock w:val="sdtContentLocked"/>
        <w15:appearance w15:val="hidden"/>
        <w:text/>
      </w:sdtPr>
      <w:sdtEndPr/>
      <w:sdtContent>
        <w:r w:rsidR="009138BF">
          <w:t>Enskild motion</w:t>
        </w:r>
      </w:sdtContent>
    </w:sdt>
    <w:r w:rsidR="00821B36">
      <w:t xml:space="preserve"> </w:t>
    </w:r>
    <w:sdt>
      <w:sdtPr>
        <w:alias w:val="CC_Noformat_Partikod"/>
        <w:tag w:val="CC_Noformat_Partikod"/>
        <w:id w:val="1471015553"/>
        <w:lock w:val="contentLocked"/>
        <w:text/>
      </w:sdtPr>
      <w:sdtEndPr/>
      <w:sdtContent>
        <w:r w:rsidR="0068747C">
          <w:t>M</w:t>
        </w:r>
      </w:sdtContent>
    </w:sdt>
    <w:sdt>
      <w:sdtPr>
        <w:alias w:val="CC_Noformat_Partinummer"/>
        <w:tag w:val="CC_Noformat_Partinummer"/>
        <w:id w:val="-2014525982"/>
        <w:lock w:val="contentLocked"/>
        <w:text/>
      </w:sdtPr>
      <w:sdtEndPr/>
      <w:sdtContent>
        <w:r w:rsidR="0068747C">
          <w:t>1579</w:t>
        </w:r>
      </w:sdtContent>
    </w:sdt>
  </w:p>
  <w:p w14:paraId="5AD9DFF0" w14:textId="77777777" w:rsidR="00262EA3" w:rsidRPr="008227B3" w:rsidRDefault="00C839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70D24D" w14:textId="1D7F05A5" w:rsidR="00262EA3" w:rsidRPr="008227B3" w:rsidRDefault="00C839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38B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8BF">
          <w:t>:1271</w:t>
        </w:r>
      </w:sdtContent>
    </w:sdt>
  </w:p>
  <w:p w14:paraId="4A40C530" w14:textId="672D8BFB" w:rsidR="00262EA3" w:rsidRDefault="00C83910" w:rsidP="00E03A3D">
    <w:pPr>
      <w:pStyle w:val="Motionr"/>
    </w:pPr>
    <w:sdt>
      <w:sdtPr>
        <w:alias w:val="CC_Noformat_Avtext"/>
        <w:tag w:val="CC_Noformat_Avtext"/>
        <w:id w:val="-2020768203"/>
        <w:lock w:val="sdtContentLocked"/>
        <w15:appearance w15:val="hidden"/>
        <w:text/>
      </w:sdtPr>
      <w:sdtEndPr/>
      <w:sdtContent>
        <w:r w:rsidR="009138BF">
          <w:t>av Emma Ahlström Köster (M)</w:t>
        </w:r>
      </w:sdtContent>
    </w:sdt>
  </w:p>
  <w:sdt>
    <w:sdtPr>
      <w:alias w:val="CC_Noformat_Rubtext"/>
      <w:tag w:val="CC_Noformat_Rubtext"/>
      <w:id w:val="-218060500"/>
      <w:lock w:val="sdtLocked"/>
      <w:text/>
    </w:sdtPr>
    <w:sdtEndPr/>
    <w:sdtContent>
      <w:p w14:paraId="31D9ADF6" w14:textId="221D12FC" w:rsidR="00262EA3" w:rsidRDefault="0068747C" w:rsidP="00283E0F">
        <w:pPr>
          <w:pStyle w:val="FSHRub2"/>
        </w:pPr>
        <w:r>
          <w:t>Förbud mot rökning på svenska anstalter</w:t>
        </w:r>
      </w:p>
    </w:sdtContent>
  </w:sdt>
  <w:sdt>
    <w:sdtPr>
      <w:alias w:val="CC_Boilerplate_3"/>
      <w:tag w:val="CC_Boilerplate_3"/>
      <w:id w:val="1606463544"/>
      <w:lock w:val="sdtContentLocked"/>
      <w15:appearance w15:val="hidden"/>
      <w:text w:multiLine="1"/>
    </w:sdtPr>
    <w:sdtEndPr/>
    <w:sdtContent>
      <w:p w14:paraId="06F382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DC"/>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957"/>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EF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03F"/>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2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B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7C"/>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13"/>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D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B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1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10"/>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AD"/>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70978"/>
  <w15:chartTrackingRefBased/>
  <w15:docId w15:val="{11208899-9CFC-49F8-BFFD-A7E85886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0655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72FF52CC04B30A86AABB529846FF6"/>
        <w:category>
          <w:name w:val="Allmänt"/>
          <w:gallery w:val="placeholder"/>
        </w:category>
        <w:types>
          <w:type w:val="bbPlcHdr"/>
        </w:types>
        <w:behaviors>
          <w:behavior w:val="content"/>
        </w:behaviors>
        <w:guid w:val="{DD2BA67F-988B-4472-8F3D-F39D27BD2428}"/>
      </w:docPartPr>
      <w:docPartBody>
        <w:p w:rsidR="005F0993" w:rsidRDefault="001E1825">
          <w:pPr>
            <w:pStyle w:val="1A472FF52CC04B30A86AABB529846FF6"/>
          </w:pPr>
          <w:r w:rsidRPr="005A0A93">
            <w:rPr>
              <w:rStyle w:val="Platshllartext"/>
            </w:rPr>
            <w:t>Förslag till riksdagsbeslut</w:t>
          </w:r>
        </w:p>
      </w:docPartBody>
    </w:docPart>
    <w:docPart>
      <w:docPartPr>
        <w:name w:val="D4A7E8868F6D4F5694104CEB3CAA914B"/>
        <w:category>
          <w:name w:val="Allmänt"/>
          <w:gallery w:val="placeholder"/>
        </w:category>
        <w:types>
          <w:type w:val="bbPlcHdr"/>
        </w:types>
        <w:behaviors>
          <w:behavior w:val="content"/>
        </w:behaviors>
        <w:guid w:val="{7D27C17F-3466-4C94-BD95-099B6CB737C8}"/>
      </w:docPartPr>
      <w:docPartBody>
        <w:p w:rsidR="005F0993" w:rsidRDefault="001E1825">
          <w:pPr>
            <w:pStyle w:val="D4A7E8868F6D4F5694104CEB3CAA914B"/>
          </w:pPr>
          <w:r w:rsidRPr="005A0A93">
            <w:rPr>
              <w:rStyle w:val="Platshllartext"/>
            </w:rPr>
            <w:t>Motivering</w:t>
          </w:r>
        </w:p>
      </w:docPartBody>
    </w:docPart>
    <w:docPart>
      <w:docPartPr>
        <w:name w:val="8A3A7C141A154A5BB04036586364C001"/>
        <w:category>
          <w:name w:val="Allmänt"/>
          <w:gallery w:val="placeholder"/>
        </w:category>
        <w:types>
          <w:type w:val="bbPlcHdr"/>
        </w:types>
        <w:behaviors>
          <w:behavior w:val="content"/>
        </w:behaviors>
        <w:guid w:val="{392E0BC6-65F0-4B65-BFA8-89C3007A49A7}"/>
      </w:docPartPr>
      <w:docPartBody>
        <w:p w:rsidR="00E45C1B" w:rsidRDefault="00E45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25"/>
    <w:rsid w:val="001B26EF"/>
    <w:rsid w:val="001E1825"/>
    <w:rsid w:val="005F0993"/>
    <w:rsid w:val="00E45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72FF52CC04B30A86AABB529846FF6">
    <w:name w:val="1A472FF52CC04B30A86AABB529846FF6"/>
  </w:style>
  <w:style w:type="paragraph" w:customStyle="1" w:styleId="D4A7E8868F6D4F5694104CEB3CAA914B">
    <w:name w:val="D4A7E8868F6D4F5694104CEB3CAA9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E9E42-265A-4B86-B9BC-D7563B67B21D}"/>
</file>

<file path=customXml/itemProps2.xml><?xml version="1.0" encoding="utf-8"?>
<ds:datastoreItem xmlns:ds="http://schemas.openxmlformats.org/officeDocument/2006/customXml" ds:itemID="{3004C62D-CE0A-41B0-AB69-F8EB2D6C2638}"/>
</file>

<file path=customXml/itemProps3.xml><?xml version="1.0" encoding="utf-8"?>
<ds:datastoreItem xmlns:ds="http://schemas.openxmlformats.org/officeDocument/2006/customXml" ds:itemID="{E0366E27-6B93-4BD9-B8CB-3DC76E073DD0}"/>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2108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