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24BA" w:rsidRPr="006203CA" w:rsidRDefault="004524BA">
      <w:pPr>
        <w:pStyle w:val="Frslagsrubrik"/>
      </w:pPr>
      <w:r w:rsidRPr="006203CA">
        <w:t>Förslag till riksdagsbeslut</w:t>
      </w:r>
    </w:p>
    <w:p w:rsidR="004524BA" w:rsidRPr="006203CA" w:rsidRDefault="004524BA">
      <w:pPr>
        <w:pStyle w:val="Hemstlatt"/>
      </w:pPr>
      <w:r w:rsidRPr="006203CA">
        <w:t>Riksdagen tillkännager för regeringen som sin mening vad som anförs i motionen om fler utbildningsplatser för tandläk</w:t>
      </w:r>
      <w:r w:rsidRPr="006203CA">
        <w:t>a</w:t>
      </w:r>
      <w:r w:rsidRPr="006203CA">
        <w:t>re.</w:t>
      </w:r>
    </w:p>
    <w:p w:rsidR="004524BA" w:rsidRPr="006203CA" w:rsidRDefault="004524BA">
      <w:pPr>
        <w:pStyle w:val="Rubrik1"/>
      </w:pPr>
      <w:r w:rsidRPr="006203CA">
        <w:t>Motivering</w:t>
      </w:r>
    </w:p>
    <w:p w:rsidR="004524BA" w:rsidRPr="006203CA" w:rsidRDefault="004524BA">
      <w:r w:rsidRPr="006203CA">
        <w:t>På många håll i landet råder stor tandläkarbrist, och trots stora ansträngningar från landstingens sida har folktandvårdsklinikerna i framförallt skogslän och glesbygd ett flertal vakanser. Problemen ser inte ut att minska. Tandläkarbri</w:t>
      </w:r>
      <w:r w:rsidRPr="006203CA">
        <w:t>s</w:t>
      </w:r>
      <w:r w:rsidRPr="006203CA">
        <w:t>ten löser man hjälpligt genom att aktivt arbeta med rekrytering av tandläkare från andra länder i Europa, exempelvis Tyskland och Polen. Men denna ”m</w:t>
      </w:r>
      <w:r w:rsidRPr="006203CA">
        <w:t>e</w:t>
      </w:r>
      <w:r w:rsidRPr="006203CA">
        <w:t>tod” löser bara problemen temporärt.</w:t>
      </w:r>
    </w:p>
    <w:p w:rsidR="004524BA" w:rsidRPr="006203CA" w:rsidRDefault="004524BA">
      <w:pPr>
        <w:pStyle w:val="Normaltindrag"/>
      </w:pPr>
      <w:r w:rsidRPr="006203CA">
        <w:t>Inom några år kommer det dessutom att bli många pensionsavgångar inom tandläkaryrket när femtiotalisterna går i pension. Detta medför i sin tur att behovet av nya tandläkare kommer att öka väsentligt, och ett stort antal nyr</w:t>
      </w:r>
      <w:r w:rsidRPr="006203CA">
        <w:t>e</w:t>
      </w:r>
      <w:r w:rsidRPr="006203CA">
        <w:t>kryteringar kommer att behöva göras inom såväl Folktandvården som när det gäller privattandläkarsidan.</w:t>
      </w:r>
    </w:p>
    <w:p w:rsidR="004524BA" w:rsidRPr="006203CA" w:rsidRDefault="004524BA">
      <w:pPr>
        <w:pStyle w:val="Normaltindrag"/>
      </w:pPr>
      <w:r w:rsidRPr="006203CA">
        <w:t>Det kan konstateras att framförallt många vuxna i dag har svårt att få tan</w:t>
      </w:r>
      <w:r w:rsidRPr="006203CA">
        <w:t>d</w:t>
      </w:r>
      <w:r w:rsidRPr="006203CA">
        <w:t>vårdstider vid vissa kliniker på grund av tandläkarbristen, vilket är en olycklig utveckling.</w:t>
      </w:r>
    </w:p>
    <w:p w:rsidR="004524BA" w:rsidRPr="006203CA" w:rsidRDefault="004524BA">
      <w:pPr>
        <w:pStyle w:val="Normaltindrag"/>
      </w:pPr>
      <w:r w:rsidRPr="006203CA">
        <w:t>Behovet av tandläkare och utbildningsplatser är i obalans och måste därför ses över för att vi ska kunna möta rekryteringsbehovet av nya tandläkare inom en snar framtid.</w:t>
      </w:r>
    </w:p>
    <w:p w:rsidR="004524BA" w:rsidRPr="006203CA" w:rsidRDefault="004524BA">
      <w:pPr>
        <w:pStyle w:val="Normaltindrag"/>
      </w:pPr>
      <w:r w:rsidRPr="006203CA">
        <w:t>De allra flesta svenskar, såväl unga som äldre, har i dag en god tandhälsa, tack vare goda och uthålliga satsningar på detta område under en mycket lång följd av år. Ett bibehållande av den goda tandhälsa som finns i Sverige är mycket viktigt ur hälsosynpunkt.</w:t>
      </w:r>
    </w:p>
    <w:p w:rsidR="004524BA" w:rsidRPr="006203CA" w:rsidRDefault="004524BA">
      <w:pPr>
        <w:pStyle w:val="Normaltindrag"/>
      </w:pPr>
      <w:r w:rsidRPr="006203CA">
        <w:lastRenderedPageBreak/>
        <w:t>Med hänvisning till ovanstående vill vi att regeringen ser över behovet av en utökning av antalet utbildningsplatser för tandläkare vid våra tandläka</w:t>
      </w:r>
      <w:r w:rsidRPr="006203CA">
        <w:t>r</w:t>
      </w:r>
      <w:r w:rsidRPr="006203CA">
        <w:t>högskolor.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203CA">
        <w:trPr>
          <w:cantSplit/>
        </w:trPr>
        <w:tc>
          <w:tcPr>
            <w:tcW w:w="3046" w:type="dxa"/>
          </w:tcPr>
          <w:p w:rsidR="004524BA" w:rsidRPr="006203CA" w:rsidRDefault="004524BA">
            <w:pPr>
              <w:pStyle w:val="UnderskriftDatum"/>
              <w:spacing w:before="240"/>
            </w:pPr>
            <w:r w:rsidRPr="006203CA">
              <w:t>Stockholm den 30 september 2011</w:t>
            </w:r>
          </w:p>
        </w:tc>
        <w:tc>
          <w:tcPr>
            <w:tcW w:w="3047" w:type="dxa"/>
          </w:tcPr>
          <w:p w:rsidR="004524BA" w:rsidRPr="006203CA" w:rsidRDefault="004524BA">
            <w:pPr>
              <w:pStyle w:val="Underskrifter"/>
              <w:spacing w:before="240"/>
            </w:pPr>
          </w:p>
        </w:tc>
      </w:tr>
      <w:tr w:rsidR="00000000" w:rsidRPr="006203CA">
        <w:trPr>
          <w:cantSplit/>
        </w:trPr>
        <w:tc>
          <w:tcPr>
            <w:tcW w:w="3046" w:type="dxa"/>
          </w:tcPr>
          <w:p w:rsidR="004524BA" w:rsidRPr="006203CA" w:rsidRDefault="004524BA">
            <w:pPr>
              <w:pStyle w:val="Underskrifter"/>
            </w:pPr>
            <w:r w:rsidRPr="006203CA">
              <w:t>Carin Runeson (S)</w:t>
            </w:r>
          </w:p>
        </w:tc>
        <w:tc>
          <w:tcPr>
            <w:tcW w:w="3046" w:type="dxa"/>
          </w:tcPr>
          <w:p w:rsidR="004524BA" w:rsidRPr="006203CA" w:rsidRDefault="004524BA">
            <w:pPr>
              <w:pStyle w:val="Underskrifter"/>
            </w:pPr>
            <w:r w:rsidRPr="006203CA">
              <w:t>Kurt Kvarnström (S)</w:t>
            </w:r>
          </w:p>
        </w:tc>
      </w:tr>
    </w:tbl>
    <w:p w:rsidR="004524BA" w:rsidRPr="006203CA" w:rsidRDefault="004524BA">
      <w:pPr>
        <w:pStyle w:val="Normaltindrag"/>
      </w:pPr>
    </w:p>
    <w:sectPr w:rsidR="004524BA" w:rsidRPr="006203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24BA" w:rsidRPr="006203CA" w:rsidRDefault="004524BA">
      <w:r w:rsidRPr="006203CA">
        <w:separator/>
      </w:r>
    </w:p>
  </w:endnote>
  <w:endnote w:type="continuationSeparator" w:id="0">
    <w:p w:rsidR="004524BA" w:rsidRPr="006203CA" w:rsidRDefault="004524BA">
      <w:r w:rsidRPr="006203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24BA" w:rsidRPr="006203CA" w:rsidRDefault="006203CA">
    <w:pPr>
      <w:pStyle w:val="Sidfot"/>
    </w:pPr>
    <w:r w:rsidRPr="006203C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84086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4BA" w:rsidRDefault="004524B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524BA" w:rsidRDefault="004524B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24BA" w:rsidRPr="006203CA" w:rsidRDefault="006203CA">
    <w:pPr>
      <w:pStyle w:val="Sidfot"/>
    </w:pPr>
    <w:r w:rsidRPr="006203C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63992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4BA" w:rsidRDefault="004524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24BA" w:rsidRDefault="004524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24BA" w:rsidRPr="006203CA" w:rsidRDefault="006203CA">
    <w:pPr>
      <w:pStyle w:val="Sidfot"/>
    </w:pPr>
    <w:r w:rsidRPr="006203C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96161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4BA" w:rsidRDefault="004524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24BA" w:rsidRDefault="004524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24BA" w:rsidRPr="006203CA" w:rsidRDefault="004524BA">
      <w:r w:rsidRPr="006203CA">
        <w:separator/>
      </w:r>
    </w:p>
  </w:footnote>
  <w:footnote w:type="continuationSeparator" w:id="0">
    <w:p w:rsidR="004524BA" w:rsidRPr="006203CA" w:rsidRDefault="004524BA">
      <w:r w:rsidRPr="006203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24BA" w:rsidRPr="006203CA" w:rsidRDefault="006203CA">
    <w:pPr>
      <w:pStyle w:val="Sidhuvud"/>
    </w:pPr>
    <w:r w:rsidRPr="006203C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944682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4BA" w:rsidRDefault="004524B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524BA" w:rsidRDefault="004524B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24BA" w:rsidRPr="006203CA" w:rsidRDefault="006203CA">
    <w:pPr>
      <w:pStyle w:val="Sidhuvud"/>
    </w:pPr>
    <w:r w:rsidRPr="006203C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947775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4BA" w:rsidRDefault="004524B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524BA" w:rsidRDefault="004524B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24BA" w:rsidRPr="006203CA" w:rsidRDefault="004524BA">
    <w:pPr>
      <w:pStyle w:val="FSHNormal"/>
      <w:tabs>
        <w:tab w:val="right" w:pos="5840"/>
      </w:tabs>
    </w:pPr>
    <w:r w:rsidRPr="006203CA">
      <w:br/>
    </w:r>
    <w:r w:rsidRPr="006203CA">
      <w:fldChar w:fldCharType="begin" w:fldLock="1"/>
    </w:r>
    <w:r w:rsidRPr="006203CA">
      <w:instrText xml:space="preserve"> DOCPROPERTY</w:instrText>
    </w:r>
    <w:r w:rsidRPr="006203CA">
      <w:rPr>
        <w:sz w:val="18"/>
      </w:rPr>
      <w:instrText xml:space="preserve"> "YearUser" *\charformat </w:instrText>
    </w:r>
    <w:r w:rsidRPr="006203CA">
      <w:fldChar w:fldCharType="separate"/>
    </w:r>
    <w:r w:rsidRPr="006203CA">
      <w:t>2011/12</w:t>
    </w:r>
    <w:r w:rsidRPr="006203CA">
      <w:fldChar w:fldCharType="end"/>
    </w:r>
    <w:r w:rsidRPr="006203CA">
      <w:t xml:space="preserve"> </w:t>
    </w:r>
    <w:r w:rsidRPr="006203CA">
      <w:tab/>
      <w:t xml:space="preserve">mnr: </w:t>
    </w:r>
    <w:r w:rsidRPr="006203CA">
      <w:fldChar w:fldCharType="begin" w:fldLock="1"/>
    </w:r>
    <w:r w:rsidRPr="006203CA">
      <w:instrText xml:space="preserve"> DOCPROPERTY</w:instrText>
    </w:r>
    <w:r w:rsidRPr="006203CA">
      <w:rPr>
        <w:sz w:val="18"/>
      </w:rPr>
      <w:instrText xml:space="preserve"> "Motionsnummer" *\charformat </w:instrText>
    </w:r>
    <w:r w:rsidRPr="006203CA">
      <w:fldChar w:fldCharType="separate"/>
    </w:r>
    <w:r w:rsidRPr="006203CA">
      <w:t>Ub395</w:t>
    </w:r>
    <w:r w:rsidRPr="006203CA">
      <w:fldChar w:fldCharType="end"/>
    </w:r>
    <w:r w:rsidRPr="006203CA">
      <w:br/>
    </w:r>
    <w:r w:rsidRPr="006203CA">
      <w:fldChar w:fldCharType="begin" w:fldLock="1"/>
    </w:r>
    <w:r w:rsidRPr="006203CA">
      <w:instrText xml:space="preserve"> DOCPROPERTY</w:instrText>
    </w:r>
    <w:r w:rsidRPr="006203CA">
      <w:rPr>
        <w:sz w:val="18"/>
      </w:rPr>
      <w:instrText xml:space="preserve"> "Samling" *\charformat </w:instrText>
    </w:r>
    <w:r w:rsidRPr="006203CA">
      <w:fldChar w:fldCharType="end"/>
    </w:r>
    <w:r w:rsidRPr="006203CA">
      <w:tab/>
      <w:t xml:space="preserve">pnr: </w:t>
    </w:r>
    <w:r w:rsidRPr="006203CA">
      <w:fldChar w:fldCharType="begin" w:fldLock="1"/>
    </w:r>
    <w:r w:rsidRPr="006203CA">
      <w:instrText xml:space="preserve"> DOCPROPERTY</w:instrText>
    </w:r>
    <w:r w:rsidRPr="006203CA">
      <w:rPr>
        <w:sz w:val="18"/>
      </w:rPr>
      <w:instrText xml:space="preserve"> "Partinummer" *\charformat </w:instrText>
    </w:r>
    <w:r w:rsidRPr="006203CA">
      <w:fldChar w:fldCharType="separate"/>
    </w:r>
    <w:r w:rsidRPr="006203CA">
      <w:t>S2174</w:t>
    </w:r>
    <w:r w:rsidRPr="006203CA">
      <w:fldChar w:fldCharType="end"/>
    </w:r>
  </w:p>
  <w:p w:rsidR="004524BA" w:rsidRPr="006203CA" w:rsidRDefault="004524BA">
    <w:pPr>
      <w:pStyle w:val="FSHRub1"/>
    </w:pPr>
    <w:r w:rsidRPr="006203CA">
      <w:t>Motion till riksdagen</w:t>
    </w:r>
    <w:r w:rsidRPr="006203CA">
      <w:br/>
    </w:r>
    <w:r w:rsidRPr="006203CA">
      <w:fldChar w:fldCharType="begin" w:fldLock="1"/>
    </w:r>
    <w:r w:rsidRPr="006203CA">
      <w:instrText xml:space="preserve"> DOCPROPERTY "YearUser" *\charformat </w:instrText>
    </w:r>
    <w:r w:rsidRPr="006203CA">
      <w:fldChar w:fldCharType="separate"/>
    </w:r>
    <w:r w:rsidRPr="006203CA">
      <w:t>2011/12</w:t>
    </w:r>
    <w:r w:rsidRPr="006203CA">
      <w:fldChar w:fldCharType="end"/>
    </w:r>
    <w:r w:rsidRPr="006203CA">
      <w:t>:</w:t>
    </w:r>
    <w:r w:rsidRPr="006203CA">
      <w:fldChar w:fldCharType="begin" w:fldLock="1"/>
    </w:r>
    <w:r w:rsidRPr="006203CA">
      <w:instrText xml:space="preserve"> DOCPROPERTY "Motionsnummer" *\charformat </w:instrText>
    </w:r>
    <w:r w:rsidRPr="006203CA">
      <w:fldChar w:fldCharType="separate"/>
    </w:r>
    <w:r w:rsidRPr="006203CA">
      <w:t>Ub395</w:t>
    </w:r>
    <w:r w:rsidRPr="006203CA">
      <w:fldChar w:fldCharType="end"/>
    </w:r>
  </w:p>
  <w:p w:rsidR="004524BA" w:rsidRPr="006203CA" w:rsidRDefault="004524BA">
    <w:pPr>
      <w:pStyle w:val="FSHNormalS5"/>
    </w:pPr>
    <w:r w:rsidRPr="006203CA">
      <w:fldChar w:fldCharType="begin" w:fldLock="1"/>
    </w:r>
    <w:r w:rsidRPr="006203CA">
      <w:instrText xml:space="preserve"> DOCPROPERTY "MotionarText" *\charformat </w:instrText>
    </w:r>
    <w:r w:rsidRPr="006203CA">
      <w:fldChar w:fldCharType="separate"/>
    </w:r>
    <w:r w:rsidRPr="006203CA">
      <w:t>av Carin Runeson och Kurt Kvarnström (S)</w:t>
    </w:r>
    <w:r w:rsidRPr="006203CA">
      <w:fldChar w:fldCharType="end"/>
    </w:r>
    <w:r w:rsidRPr="006203CA">
      <w:br/>
    </w:r>
    <w:r w:rsidRPr="006203CA">
      <w:fldChar w:fldCharType="begin" w:fldLock="1"/>
    </w:r>
    <w:r w:rsidRPr="006203CA">
      <w:instrText xml:space="preserve"> DOCPROPERTY "SvarFrasKort" *\charformat </w:instrText>
    </w:r>
    <w:r w:rsidRPr="006203CA">
      <w:fldChar w:fldCharType="end"/>
    </w:r>
  </w:p>
  <w:p w:rsidR="004524BA" w:rsidRPr="006203CA" w:rsidRDefault="004524BA">
    <w:pPr>
      <w:pStyle w:val="FSHTitel"/>
    </w:pPr>
    <w:r w:rsidRPr="006203CA">
      <w:fldChar w:fldCharType="begin" w:fldLock="1"/>
    </w:r>
    <w:r w:rsidRPr="006203CA">
      <w:instrText xml:space="preserve"> DOCPROPERTY</w:instrText>
    </w:r>
    <w:r w:rsidRPr="006203CA">
      <w:rPr>
        <w:sz w:val="18"/>
      </w:rPr>
      <w:instrText xml:space="preserve"> "RubrikSvar" *\charformat </w:instrText>
    </w:r>
    <w:r w:rsidRPr="006203CA">
      <w:fldChar w:fldCharType="separate"/>
    </w:r>
    <w:r w:rsidRPr="006203CA">
      <w:t>Fler utbildningsplatser för tandläkare</w:t>
    </w:r>
    <w:r w:rsidRPr="006203CA">
      <w:fldChar w:fldCharType="end"/>
    </w:r>
  </w:p>
  <w:p w:rsidR="004524BA" w:rsidRPr="006203CA" w:rsidRDefault="004524BA">
    <w:pPr>
      <w:pStyle w:val="Normal00"/>
    </w:pPr>
  </w:p>
  <w:p w:rsidR="004524BA" w:rsidRPr="006203CA" w:rsidRDefault="004524B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7724107">
    <w:abstractNumId w:val="3"/>
  </w:num>
  <w:num w:numId="2" w16cid:durableId="671907126">
    <w:abstractNumId w:val="2"/>
  </w:num>
  <w:num w:numId="3" w16cid:durableId="1251042005">
    <w:abstractNumId w:val="1"/>
  </w:num>
  <w:num w:numId="4" w16cid:durableId="1387951166">
    <w:abstractNumId w:val="0"/>
  </w:num>
  <w:num w:numId="5" w16cid:durableId="1080634313">
    <w:abstractNumId w:val="7"/>
  </w:num>
  <w:num w:numId="6" w16cid:durableId="2002611530">
    <w:abstractNumId w:val="6"/>
  </w:num>
  <w:num w:numId="7" w16cid:durableId="1816415541">
    <w:abstractNumId w:val="5"/>
  </w:num>
  <w:num w:numId="8" w16cid:durableId="938610485">
    <w:abstractNumId w:val="4"/>
  </w:num>
  <w:num w:numId="9" w16cid:durableId="93982437">
    <w:abstractNumId w:val="8"/>
  </w:num>
  <w:num w:numId="10" w16cid:durableId="126511464">
    <w:abstractNumId w:val="9"/>
  </w:num>
  <w:num w:numId="11" w16cid:durableId="231043612">
    <w:abstractNumId w:val="10"/>
  </w:num>
  <w:num w:numId="12" w16cid:durableId="1736003915">
    <w:abstractNumId w:val="13"/>
  </w:num>
  <w:num w:numId="13" w16cid:durableId="1813518571">
    <w:abstractNumId w:val="15"/>
  </w:num>
  <w:num w:numId="14" w16cid:durableId="851189254">
    <w:abstractNumId w:val="16"/>
  </w:num>
  <w:num w:numId="15" w16cid:durableId="119341627">
    <w:abstractNumId w:val="11"/>
  </w:num>
  <w:num w:numId="16" w16cid:durableId="826824046">
    <w:abstractNumId w:val="18"/>
  </w:num>
  <w:num w:numId="17" w16cid:durableId="835069041">
    <w:abstractNumId w:val="17"/>
  </w:num>
  <w:num w:numId="18" w16cid:durableId="1119225391">
    <w:abstractNumId w:val="14"/>
  </w:num>
  <w:num w:numId="19" w16cid:durableId="19096571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56D55535-ACDA-45DF-AC61-E5947427103D},{1FAB1011-E67A-4183-95E5-15A14406083A}"/>
  </w:docVars>
  <w:rsids>
    <w:rsidRoot w:val="00B475C7"/>
    <w:rsid w:val="004524BA"/>
    <w:rsid w:val="006203CA"/>
    <w:rsid w:val="00B4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A3ECA92-5CE7-42F9-A12E-63AE3697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1489</Characters>
  <Application>Microsoft Office Word</Application>
  <DocSecurity>4</DocSecurity>
  <Lines>32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S2174</vt:lpstr>
    </vt:vector>
  </TitlesOfParts>
  <Company>Riksdagen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S2174</dc:title>
  <dc:subject>S2174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2011-11-25T12:03:00Z</cp:lastPrinted>
  <dcterms:created xsi:type="dcterms:W3CDTF">2025-12-17T20:46:00Z</dcterms:created>
  <dcterms:modified xsi:type="dcterms:W3CDTF">2025-12-17T20:46:00Z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Fler utbildningsplatser för tandläkare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Fler utbildningsplatser för tandläkare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S2174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Kurt Kvarnström (S)</vt:lpwstr>
  </property>
  <property fmtid="{D5CDD505-2E9C-101B-9397-08002B2CF9AE}" pid="26" name="MotionarLista">
    <vt:lpwstr>Runeson, Carin (S)\Kvarnström, Kurt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20112012000000000083000021740069</vt:lpwstr>
  </property>
  <property fmtid="{D5CDD505-2E9C-101B-9397-08002B2CF9AE}" pid="47" name="datum">
    <vt:lpwstr>110930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20112012000000000083000021740069</vt:lpwstr>
  </property>
  <property fmtid="{D5CDD505-2E9C-101B-9397-08002B2CF9AE}" pid="50" name="nummer">
    <vt:lpwstr>395</vt:lpwstr>
  </property>
  <property fmtid="{D5CDD505-2E9C-101B-9397-08002B2CF9AE}" pid="51" name="utskottsbeteckning">
    <vt:lpwstr>Ub</vt:lpwstr>
  </property>
  <property fmtid="{D5CDD505-2E9C-101B-9397-08002B2CF9AE}" pid="52" name="GlobalUID">
    <vt:lpwstr>{1237FEF9-15C3-430D-913F-7A27208DCA88}</vt:lpwstr>
  </property>
  <property fmtid="{D5CDD505-2E9C-101B-9397-08002B2CF9AE}" pid="53" name="Överföringar">
    <vt:i4>0</vt:i4>
  </property>
  <property fmtid="{D5CDD505-2E9C-101B-9397-08002B2CF9AE}" pid="54" name="Checksum">
    <vt:lpwstr>*0010071170809*</vt:lpwstr>
  </property>
  <property fmtid="{D5CDD505-2E9C-101B-9397-08002B2CF9AE}" pid="55" name="skuggnummer">
    <vt:lpwstr>2036</vt:lpwstr>
  </property>
  <property fmtid="{D5CDD505-2E9C-101B-9397-08002B2CF9AE}" pid="56" name="urixVersion">
    <vt:lpwstr>4.5.0.25</vt:lpwstr>
  </property>
  <property fmtid="{D5CDD505-2E9C-101B-9397-08002B2CF9AE}" pid="57" name="urixOrigin">
    <vt:lpwstr>111125 13:04:54.471</vt:lpwstr>
  </property>
  <property fmtid="{D5CDD505-2E9C-101B-9397-08002B2CF9AE}" pid="58" name="urixGuid">
    <vt:lpwstr>{3BFCF8E5-767C-440A-9376-B8E041DE7526}</vt:lpwstr>
  </property>
</Properties>
</file>