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1FF4" w:rsidRDefault="002C5555" w14:paraId="4FCB6A1D" w14:textId="77777777">
      <w:pPr>
        <w:pStyle w:val="RubrikFrslagTIllRiksdagsbeslut"/>
      </w:pPr>
      <w:sdt>
        <w:sdtPr>
          <w:alias w:val="CC_Boilerplate_4"/>
          <w:tag w:val="CC_Boilerplate_4"/>
          <w:id w:val="-1644581176"/>
          <w:lock w:val="sdtContentLocked"/>
          <w:placeholder>
            <w:docPart w:val="81DE67C574CD47C19F19177793CF91B5"/>
          </w:placeholder>
          <w:text/>
        </w:sdtPr>
        <w:sdtEndPr/>
        <w:sdtContent>
          <w:r w:rsidRPr="009B062B" w:rsidR="00AF30DD">
            <w:t>Förslag till riksdagsbeslut</w:t>
          </w:r>
        </w:sdtContent>
      </w:sdt>
      <w:bookmarkEnd w:id="0"/>
      <w:bookmarkEnd w:id="1"/>
    </w:p>
    <w:sdt>
      <w:sdtPr>
        <w:alias w:val="Yrkande 1"/>
        <w:tag w:val="7c4d7be7-217c-4bfd-bd17-b1580a7b0bce"/>
        <w:id w:val="130690285"/>
        <w:lock w:val="sdtLocked"/>
      </w:sdtPr>
      <w:sdtEndPr/>
      <w:sdtContent>
        <w:p w:rsidR="00DF0BB8" w:rsidRDefault="005702A4" w14:paraId="4A459F87" w14:textId="77777777">
          <w:pPr>
            <w:pStyle w:val="Frslagstext"/>
            <w:numPr>
              <w:ilvl w:val="0"/>
              <w:numId w:val="0"/>
            </w:numPr>
          </w:pPr>
          <w:r>
            <w:t xml:space="preserve">Riksdagen ställer sig bakom det som anförs i motionen om att utreda utökade möjligheter att använda fotboja med </w:t>
          </w:r>
          <w:proofErr w:type="spellStart"/>
          <w:r>
            <w:t>gps-teknik</w:t>
          </w:r>
          <w:proofErr w:type="spellEnd"/>
          <w:r>
            <w:t xml:space="preserve"> för att säkerställa skyddet av brottsoffret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57181FBCC6413EBD62AAFCB5D30886"/>
        </w:placeholder>
        <w:text/>
      </w:sdtPr>
      <w:sdtEndPr/>
      <w:sdtContent>
        <w:p w:rsidRPr="009B062B" w:rsidR="006D79C9" w:rsidP="00333E95" w:rsidRDefault="006D79C9" w14:paraId="68A76E12" w14:textId="77777777">
          <w:pPr>
            <w:pStyle w:val="Rubrik1"/>
          </w:pPr>
          <w:r>
            <w:t>Motivering</w:t>
          </w:r>
        </w:p>
      </w:sdtContent>
    </w:sdt>
    <w:bookmarkEnd w:displacedByCustomXml="prev" w:id="3"/>
    <w:bookmarkEnd w:displacedByCustomXml="prev" w:id="4"/>
    <w:p w:rsidR="009829D7" w:rsidP="009829D7" w:rsidRDefault="009829D7" w14:paraId="71697F50" w14:textId="27A5074C">
      <w:pPr>
        <w:pStyle w:val="Normalutanindragellerluft"/>
      </w:pPr>
      <w:r>
        <w:t>En person som upplever sig hotad av en annan person kan ansöka om kontaktförbud för att skydda sig själv. På senare år har straffet för grov fridskränkning och grov kvinno</w:t>
      </w:r>
      <w:r w:rsidR="00833470">
        <w:softHyphen/>
      </w:r>
      <w:r>
        <w:t xml:space="preserve">fridskränkning skärpts. Straffet för överträdelse av kontaktförbud har skärpts så att böter tagits bort från straffskalan. Ändå händer det alltför ofta att kvinnor som blir hotade och misshandlade och måste leva skyddade på annan ort upplever att kontaktförbudet överträds. Detta skapar stor otrygghet och kan leda till psykisk ohälsa. </w:t>
      </w:r>
    </w:p>
    <w:p w:rsidR="009829D7" w:rsidP="00833470" w:rsidRDefault="009829D7" w14:paraId="774624AF" w14:textId="0115BF76">
      <w:r>
        <w:t xml:space="preserve">Det vore rimligt att </w:t>
      </w:r>
      <w:r w:rsidR="005702A4">
        <w:t>p</w:t>
      </w:r>
      <w:r>
        <w:t xml:space="preserve">olisen hade </w:t>
      </w:r>
      <w:r w:rsidR="00481617">
        <w:t xml:space="preserve">utökade möjligheter </w:t>
      </w:r>
      <w:r>
        <w:t xml:space="preserve">att installera elektronisk fotboja med </w:t>
      </w:r>
      <w:proofErr w:type="spellStart"/>
      <w:r w:rsidR="005702A4">
        <w:t>gps</w:t>
      </w:r>
      <w:r w:rsidR="00EF41F5">
        <w:t>-teknik</w:t>
      </w:r>
      <w:proofErr w:type="spellEnd"/>
      <w:r>
        <w:t xml:space="preserve">, så att de kan övervaka mannen och slå larm om han närmar sig platsen där kvinnan bor och kan sätta in resurser för att skydda henne. </w:t>
      </w:r>
      <w:r w:rsidR="00481617">
        <w:t xml:space="preserve">Riksrevisionen har i sin rapport ”Statens skydd av hotade personer” (2024) pekat på betydande tekniska brister hos de fotbojor som Polismyndigheten upphandlat och som nu används. </w:t>
      </w:r>
      <w:r>
        <w:t>Om över</w:t>
      </w:r>
      <w:r w:rsidR="00833470">
        <w:softHyphen/>
      </w:r>
      <w:r>
        <w:t xml:space="preserve">vakning med fotboja fungerade </w:t>
      </w:r>
      <w:r w:rsidR="00481617">
        <w:t xml:space="preserve">bättre </w:t>
      </w:r>
      <w:r>
        <w:t>så skulle fler kvinnor kunna bo kvar och inte behöva flytta</w:t>
      </w:r>
      <w:r w:rsidR="00481617">
        <w:t xml:space="preserve"> och riva upp sina rötter.</w:t>
      </w:r>
    </w:p>
    <w:p w:rsidR="009829D7" w:rsidP="00833470" w:rsidRDefault="009829D7" w14:paraId="58FA3AE5" w14:textId="3399E4D8">
      <w:r>
        <w:t xml:space="preserve">Liknande situation kan gälla andra typer av brottsoffer och vittnen mot misstänkta i grov kriminell verksamhet etcetera. </w:t>
      </w:r>
    </w:p>
    <w:p w:rsidR="009829D7" w:rsidP="00833470" w:rsidRDefault="009829D7" w14:paraId="12B23DA2" w14:textId="77777777">
      <w:r>
        <w:t>Det kan upplevas integritetskränkande att den dömdes rörelsemönster övervakas och följs, men brottsoffrets behov av skydd och rätt att få leva i frid och trygghet måste väga tyngre.</w:t>
      </w:r>
    </w:p>
    <w:p w:rsidRPr="00422B9E" w:rsidR="00422B9E" w:rsidP="00833470" w:rsidRDefault="009829D7" w14:paraId="7A368D64" w14:textId="6D180EB7">
      <w:r>
        <w:t>Därför behöver det utredas hur skyddet av personer utsatta för fridskränkning och liknande kan stärkas med hjälp av elektronisk övervakningsutrustning</w:t>
      </w:r>
      <w:r w:rsidR="00EF41F5">
        <w:t xml:space="preserve"> och hur </w:t>
      </w:r>
      <w:proofErr w:type="spellStart"/>
      <w:r w:rsidR="005702A4">
        <w:t>gps</w:t>
      </w:r>
      <w:r w:rsidR="00EF41F5">
        <w:t>-teknik</w:t>
      </w:r>
      <w:proofErr w:type="spellEnd"/>
      <w:r w:rsidR="00EF41F5">
        <w:t xml:space="preserve"> kan användas i större utsträckning än idag.</w:t>
      </w:r>
    </w:p>
    <w:sdt>
      <w:sdtPr>
        <w:rPr>
          <w:i/>
          <w:noProof/>
        </w:rPr>
        <w:alias w:val="CC_Underskrifter"/>
        <w:tag w:val="CC_Underskrifter"/>
        <w:id w:val="583496634"/>
        <w:lock w:val="sdtContentLocked"/>
        <w:placeholder>
          <w:docPart w:val="FDA62195677D4002A79FFC6F1D67B85D"/>
        </w:placeholder>
      </w:sdtPr>
      <w:sdtEndPr>
        <w:rPr>
          <w:i w:val="0"/>
          <w:noProof w:val="0"/>
        </w:rPr>
      </w:sdtEndPr>
      <w:sdtContent>
        <w:p w:rsidR="00DE1FF4" w:rsidP="00B862AC" w:rsidRDefault="00DE1FF4" w14:paraId="718E1E3E" w14:textId="77777777"/>
        <w:p w:rsidRPr="008E0FE2" w:rsidR="004801AC" w:rsidP="00B862AC" w:rsidRDefault="002C5555" w14:paraId="35E17D2C" w14:textId="3F4EFB2B"/>
      </w:sdtContent>
    </w:sdt>
    <w:tbl>
      <w:tblPr>
        <w:tblW w:w="5000" w:type="pct"/>
        <w:tblLook w:val="04A0" w:firstRow="1" w:lastRow="0" w:firstColumn="1" w:lastColumn="0" w:noHBand="0" w:noVBand="1"/>
        <w:tblCaption w:val="underskrifter"/>
      </w:tblPr>
      <w:tblGrid>
        <w:gridCol w:w="4252"/>
        <w:gridCol w:w="4252"/>
      </w:tblGrid>
      <w:tr w:rsidR="00DF0BB8" w14:paraId="6E3F72A8" w14:textId="77777777">
        <w:trPr>
          <w:cantSplit/>
        </w:trPr>
        <w:tc>
          <w:tcPr>
            <w:tcW w:w="50" w:type="pct"/>
            <w:vAlign w:val="bottom"/>
          </w:tcPr>
          <w:p w:rsidR="00DF0BB8" w:rsidRDefault="005702A4" w14:paraId="66FF7151" w14:textId="77777777">
            <w:pPr>
              <w:pStyle w:val="Underskrifter"/>
              <w:spacing w:after="0"/>
            </w:pPr>
            <w:r>
              <w:t>Gudrun Brunegård (KD)</w:t>
            </w:r>
          </w:p>
        </w:tc>
        <w:tc>
          <w:tcPr>
            <w:tcW w:w="50" w:type="pct"/>
            <w:vAlign w:val="bottom"/>
          </w:tcPr>
          <w:p w:rsidR="00DF0BB8" w:rsidRDefault="00DF0BB8" w14:paraId="70AB1487" w14:textId="77777777">
            <w:pPr>
              <w:pStyle w:val="Underskrifter"/>
              <w:spacing w:after="0"/>
            </w:pPr>
          </w:p>
        </w:tc>
      </w:tr>
    </w:tbl>
    <w:p w:rsidR="00EB72BA" w:rsidRDefault="00EB72BA" w14:paraId="2238CBE4" w14:textId="77777777"/>
    <w:sectPr w:rsidR="00EB72B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6ACDA" w14:textId="77777777" w:rsidR="009829D7" w:rsidRDefault="009829D7" w:rsidP="000C1CAD">
      <w:pPr>
        <w:spacing w:line="240" w:lineRule="auto"/>
      </w:pPr>
      <w:r>
        <w:separator/>
      </w:r>
    </w:p>
  </w:endnote>
  <w:endnote w:type="continuationSeparator" w:id="0">
    <w:p w14:paraId="116B0C7D" w14:textId="77777777" w:rsidR="009829D7" w:rsidRDefault="009829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BDA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3A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60AA" w14:textId="0E55E824" w:rsidR="00262EA3" w:rsidRPr="00B862AC" w:rsidRDefault="00262EA3" w:rsidP="00B862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4A041" w14:textId="77777777" w:rsidR="009829D7" w:rsidRDefault="009829D7" w:rsidP="000C1CAD">
      <w:pPr>
        <w:spacing w:line="240" w:lineRule="auto"/>
      </w:pPr>
      <w:r>
        <w:separator/>
      </w:r>
    </w:p>
  </w:footnote>
  <w:footnote w:type="continuationSeparator" w:id="0">
    <w:p w14:paraId="4E8B5CF7" w14:textId="77777777" w:rsidR="009829D7" w:rsidRDefault="009829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3D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A73832" wp14:editId="4C239C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5D33D4" w14:textId="7776F0C5" w:rsidR="00262EA3" w:rsidRDefault="002C5555" w:rsidP="008103B5">
                          <w:pPr>
                            <w:jc w:val="right"/>
                          </w:pPr>
                          <w:sdt>
                            <w:sdtPr>
                              <w:alias w:val="CC_Noformat_Partikod"/>
                              <w:tag w:val="CC_Noformat_Partikod"/>
                              <w:id w:val="-53464382"/>
                              <w:text/>
                            </w:sdtPr>
                            <w:sdtEndPr/>
                            <w:sdtContent>
                              <w:r w:rsidR="009829D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A738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5D33D4" w14:textId="7776F0C5" w:rsidR="00262EA3" w:rsidRDefault="002C5555" w:rsidP="008103B5">
                    <w:pPr>
                      <w:jc w:val="right"/>
                    </w:pPr>
                    <w:sdt>
                      <w:sdtPr>
                        <w:alias w:val="CC_Noformat_Partikod"/>
                        <w:tag w:val="CC_Noformat_Partikod"/>
                        <w:id w:val="-53464382"/>
                        <w:text/>
                      </w:sdtPr>
                      <w:sdtEndPr/>
                      <w:sdtContent>
                        <w:r w:rsidR="009829D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233E4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A043" w14:textId="77777777" w:rsidR="00262EA3" w:rsidRDefault="00262EA3" w:rsidP="008563AC">
    <w:pPr>
      <w:jc w:val="right"/>
    </w:pPr>
  </w:p>
  <w:p w14:paraId="296808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21A78" w14:textId="77777777" w:rsidR="00262EA3" w:rsidRDefault="002C55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46310D" wp14:editId="58D466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9E4556" w14:textId="72A2B2B1" w:rsidR="00262EA3" w:rsidRDefault="002C5555" w:rsidP="00A314CF">
    <w:pPr>
      <w:pStyle w:val="FSHNormal"/>
      <w:spacing w:before="40"/>
    </w:pPr>
    <w:sdt>
      <w:sdtPr>
        <w:alias w:val="CC_Noformat_Motionstyp"/>
        <w:tag w:val="CC_Noformat_Motionstyp"/>
        <w:id w:val="1162973129"/>
        <w:lock w:val="sdtContentLocked"/>
        <w15:appearance w15:val="hidden"/>
        <w:text/>
      </w:sdtPr>
      <w:sdtEndPr/>
      <w:sdtContent>
        <w:r w:rsidR="00B862AC">
          <w:t>Enskild motion</w:t>
        </w:r>
      </w:sdtContent>
    </w:sdt>
    <w:r w:rsidR="00821B36">
      <w:t xml:space="preserve"> </w:t>
    </w:r>
    <w:sdt>
      <w:sdtPr>
        <w:alias w:val="CC_Noformat_Partikod"/>
        <w:tag w:val="CC_Noformat_Partikod"/>
        <w:id w:val="1471015553"/>
        <w:lock w:val="contentLocked"/>
        <w:text/>
      </w:sdtPr>
      <w:sdtEndPr/>
      <w:sdtContent>
        <w:r w:rsidR="009829D7">
          <w:t>KD</w:t>
        </w:r>
      </w:sdtContent>
    </w:sdt>
    <w:sdt>
      <w:sdtPr>
        <w:alias w:val="CC_Noformat_Partinummer"/>
        <w:tag w:val="CC_Noformat_Partinummer"/>
        <w:id w:val="-2014525982"/>
        <w:lock w:val="contentLocked"/>
        <w:showingPlcHdr/>
        <w:text/>
      </w:sdtPr>
      <w:sdtEndPr/>
      <w:sdtContent>
        <w:r w:rsidR="00821B36">
          <w:t xml:space="preserve"> </w:t>
        </w:r>
      </w:sdtContent>
    </w:sdt>
  </w:p>
  <w:p w14:paraId="40D6C29E" w14:textId="77777777" w:rsidR="00262EA3" w:rsidRPr="008227B3" w:rsidRDefault="002C55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F50117" w14:textId="0A395C5E" w:rsidR="00262EA3" w:rsidRPr="008227B3" w:rsidRDefault="002C55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62A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62AC">
          <w:t>:1167</w:t>
        </w:r>
      </w:sdtContent>
    </w:sdt>
  </w:p>
  <w:p w14:paraId="17379318" w14:textId="55844539" w:rsidR="00262EA3" w:rsidRDefault="002C5555" w:rsidP="00E03A3D">
    <w:pPr>
      <w:pStyle w:val="Motionr"/>
    </w:pPr>
    <w:sdt>
      <w:sdtPr>
        <w:alias w:val="CC_Noformat_Avtext"/>
        <w:tag w:val="CC_Noformat_Avtext"/>
        <w:id w:val="-2020768203"/>
        <w:lock w:val="sdtContentLocked"/>
        <w15:appearance w15:val="hidden"/>
        <w:text/>
      </w:sdtPr>
      <w:sdtEndPr/>
      <w:sdtContent>
        <w:r w:rsidR="00B862AC">
          <w:t>av Gudrun Brunegård (KD)</w:t>
        </w:r>
      </w:sdtContent>
    </w:sdt>
  </w:p>
  <w:sdt>
    <w:sdtPr>
      <w:alias w:val="CC_Noformat_Rubtext"/>
      <w:tag w:val="CC_Noformat_Rubtext"/>
      <w:id w:val="-218060500"/>
      <w:lock w:val="sdtLocked"/>
      <w:text/>
    </w:sdtPr>
    <w:sdtEndPr/>
    <w:sdtContent>
      <w:p w14:paraId="4A12BAFD" w14:textId="6FF88D6A" w:rsidR="00262EA3" w:rsidRDefault="00481617" w:rsidP="00283E0F">
        <w:pPr>
          <w:pStyle w:val="FSHRub2"/>
        </w:pPr>
        <w:r>
          <w:t>Fotboja som tydligt värnar brottsoffret</w:t>
        </w:r>
      </w:p>
    </w:sdtContent>
  </w:sdt>
  <w:sdt>
    <w:sdtPr>
      <w:alias w:val="CC_Boilerplate_3"/>
      <w:tag w:val="CC_Boilerplate_3"/>
      <w:id w:val="1606463544"/>
      <w:lock w:val="sdtContentLocked"/>
      <w15:appearance w15:val="hidden"/>
      <w:text w:multiLine="1"/>
    </w:sdtPr>
    <w:sdtEndPr/>
    <w:sdtContent>
      <w:p w14:paraId="4B9C49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29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BD"/>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D86"/>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555"/>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390"/>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617"/>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154"/>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311"/>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2A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470"/>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9D7"/>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7D5"/>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2AC"/>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F4"/>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BB8"/>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BA"/>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E3C"/>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1F5"/>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693276"/>
  <w15:chartTrackingRefBased/>
  <w15:docId w15:val="{53B35ED8-CE47-466E-813C-409C594C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DE67C574CD47C19F19177793CF91B5"/>
        <w:category>
          <w:name w:val="Allmänt"/>
          <w:gallery w:val="placeholder"/>
        </w:category>
        <w:types>
          <w:type w:val="bbPlcHdr"/>
        </w:types>
        <w:behaviors>
          <w:behavior w:val="content"/>
        </w:behaviors>
        <w:guid w:val="{20F802DC-FEFF-47DA-83D4-0D62927F2E4F}"/>
      </w:docPartPr>
      <w:docPartBody>
        <w:p w:rsidR="00C57331" w:rsidRDefault="00C57331">
          <w:pPr>
            <w:pStyle w:val="81DE67C574CD47C19F19177793CF91B5"/>
          </w:pPr>
          <w:r w:rsidRPr="005A0A93">
            <w:rPr>
              <w:rStyle w:val="Platshllartext"/>
            </w:rPr>
            <w:t>Förslag till riksdagsbeslut</w:t>
          </w:r>
        </w:p>
      </w:docPartBody>
    </w:docPart>
    <w:docPart>
      <w:docPartPr>
        <w:name w:val="C357181FBCC6413EBD62AAFCB5D30886"/>
        <w:category>
          <w:name w:val="Allmänt"/>
          <w:gallery w:val="placeholder"/>
        </w:category>
        <w:types>
          <w:type w:val="bbPlcHdr"/>
        </w:types>
        <w:behaviors>
          <w:behavior w:val="content"/>
        </w:behaviors>
        <w:guid w:val="{27E5FDBB-EEF2-4FA2-86EB-5B4FEF7191EB}"/>
      </w:docPartPr>
      <w:docPartBody>
        <w:p w:rsidR="00C57331" w:rsidRDefault="00C57331">
          <w:pPr>
            <w:pStyle w:val="C357181FBCC6413EBD62AAFCB5D30886"/>
          </w:pPr>
          <w:r w:rsidRPr="005A0A93">
            <w:rPr>
              <w:rStyle w:val="Platshllartext"/>
            </w:rPr>
            <w:t>Motivering</w:t>
          </w:r>
        </w:p>
      </w:docPartBody>
    </w:docPart>
    <w:docPart>
      <w:docPartPr>
        <w:name w:val="FDA62195677D4002A79FFC6F1D67B85D"/>
        <w:category>
          <w:name w:val="Allmänt"/>
          <w:gallery w:val="placeholder"/>
        </w:category>
        <w:types>
          <w:type w:val="bbPlcHdr"/>
        </w:types>
        <w:behaviors>
          <w:behavior w:val="content"/>
        </w:behaviors>
        <w:guid w:val="{D22AAE05-841B-49C3-904F-CF36F0EB91E0}"/>
      </w:docPartPr>
      <w:docPartBody>
        <w:p w:rsidR="006E59D8" w:rsidRDefault="006E59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31"/>
    <w:rsid w:val="006E59D8"/>
    <w:rsid w:val="00C573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DE67C574CD47C19F19177793CF91B5">
    <w:name w:val="81DE67C574CD47C19F19177793CF91B5"/>
  </w:style>
  <w:style w:type="paragraph" w:customStyle="1" w:styleId="C357181FBCC6413EBD62AAFCB5D30886">
    <w:name w:val="C357181FBCC6413EBD62AAFCB5D30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0D769F-80A7-453D-A5F5-01B66414C9E5}"/>
</file>

<file path=customXml/itemProps2.xml><?xml version="1.0" encoding="utf-8"?>
<ds:datastoreItem xmlns:ds="http://schemas.openxmlformats.org/officeDocument/2006/customXml" ds:itemID="{8F1B9FB0-D134-499A-B247-9DDCA99D0FCA}"/>
</file>

<file path=customXml/itemProps3.xml><?xml version="1.0" encoding="utf-8"?>
<ds:datastoreItem xmlns:ds="http://schemas.openxmlformats.org/officeDocument/2006/customXml" ds:itemID="{B1DFEAB8-511F-4C0D-9B0B-A8A4C42C4530}"/>
</file>

<file path=docProps/app.xml><?xml version="1.0" encoding="utf-8"?>
<Properties xmlns="http://schemas.openxmlformats.org/officeDocument/2006/extended-properties" xmlns:vt="http://schemas.openxmlformats.org/officeDocument/2006/docPropsVTypes">
  <Template>Normal</Template>
  <TotalTime>3</TotalTime>
  <Pages>2</Pages>
  <Words>280</Words>
  <Characters>1575</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Använd fotboja vid kontaktförbud</vt:lpstr>
      <vt:lpstr>
      </vt:lpstr>
    </vt:vector>
  </TitlesOfParts>
  <Company>Sveriges riksdag</Company>
  <LinksUpToDate>false</LinksUpToDate>
  <CharactersWithSpaces>1845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