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661E43">
        <w:tblPrEx>
          <w:tblCellMar>
            <w:top w:w="0" w:type="dxa"/>
            <w:bottom w:w="0" w:type="dxa"/>
          </w:tblCellMar>
        </w:tblPrEx>
        <w:tc>
          <w:tcPr>
            <w:tcW w:w="2268" w:type="dxa"/>
          </w:tcPr>
          <w:p w:rsidR="00A017D0" w:rsidRPr="00661E43" w:rsidRDefault="00A017D0">
            <w:pPr>
              <w:framePr w:w="4400" w:h="1644" w:wrap="notBeside" w:vAnchor="page" w:hAnchor="page" w:x="6573" w:y="721"/>
              <w:rPr>
                <w:rFonts w:ascii="TradeGothic" w:hAnsi="TradeGothic"/>
                <w:i/>
                <w:sz w:val="18"/>
              </w:rPr>
            </w:pPr>
          </w:p>
        </w:tc>
        <w:tc>
          <w:tcPr>
            <w:tcW w:w="2347" w:type="dxa"/>
            <w:gridSpan w:val="2"/>
          </w:tcPr>
          <w:p w:rsidR="00A017D0" w:rsidRPr="00661E43" w:rsidRDefault="00A017D0">
            <w:pPr>
              <w:framePr w:w="4400" w:h="1644" w:wrap="notBeside" w:vAnchor="page" w:hAnchor="page" w:x="6573" w:y="721"/>
              <w:rPr>
                <w:rFonts w:ascii="TradeGothic" w:hAnsi="TradeGothic"/>
                <w:i/>
                <w:sz w:val="18"/>
              </w:rPr>
            </w:pPr>
          </w:p>
        </w:tc>
      </w:tr>
      <w:tr w:rsidR="00000000" w:rsidRPr="00661E43">
        <w:tblPrEx>
          <w:tblCellMar>
            <w:top w:w="0" w:type="dxa"/>
            <w:bottom w:w="0" w:type="dxa"/>
          </w:tblCellMar>
        </w:tblPrEx>
        <w:tc>
          <w:tcPr>
            <w:tcW w:w="2268" w:type="dxa"/>
          </w:tcPr>
          <w:p w:rsidR="00A017D0" w:rsidRPr="00661E43" w:rsidRDefault="00A017D0">
            <w:pPr>
              <w:framePr w:w="4400" w:h="1644" w:wrap="notBeside" w:vAnchor="page" w:hAnchor="page" w:x="6573" w:y="721"/>
              <w:rPr>
                <w:rFonts w:ascii="TradeGothic" w:hAnsi="TradeGothic"/>
                <w:b/>
                <w:sz w:val="22"/>
              </w:rPr>
            </w:pPr>
            <w:r w:rsidRPr="00661E43">
              <w:rPr>
                <w:rFonts w:ascii="TradeGothic" w:hAnsi="TradeGothic"/>
                <w:b/>
                <w:sz w:val="22"/>
              </w:rPr>
              <w:t xml:space="preserve">Kommenterad dagordning </w:t>
            </w:r>
          </w:p>
        </w:tc>
        <w:tc>
          <w:tcPr>
            <w:tcW w:w="2347" w:type="dxa"/>
            <w:gridSpan w:val="2"/>
          </w:tcPr>
          <w:p w:rsidR="00A017D0" w:rsidRPr="00661E43" w:rsidRDefault="00A017D0">
            <w:pPr>
              <w:framePr w:w="4400" w:h="1644" w:wrap="notBeside" w:vAnchor="page" w:hAnchor="page" w:x="6573" w:y="721"/>
              <w:rPr>
                <w:rFonts w:ascii="TradeGothic" w:hAnsi="TradeGothic"/>
                <w:b/>
                <w:sz w:val="22"/>
              </w:rPr>
            </w:pPr>
          </w:p>
        </w:tc>
      </w:tr>
      <w:tr w:rsidR="00000000" w:rsidRPr="00661E43">
        <w:tblPrEx>
          <w:tblCellMar>
            <w:top w:w="0" w:type="dxa"/>
            <w:bottom w:w="0" w:type="dxa"/>
          </w:tblCellMar>
        </w:tblPrEx>
        <w:tc>
          <w:tcPr>
            <w:tcW w:w="3402" w:type="dxa"/>
            <w:gridSpan w:val="2"/>
          </w:tcPr>
          <w:p w:rsidR="00A017D0" w:rsidRPr="00661E43" w:rsidRDefault="00A017D0">
            <w:pPr>
              <w:framePr w:w="4400" w:h="1644" w:wrap="notBeside" w:vAnchor="page" w:hAnchor="page" w:x="6573" w:y="721"/>
            </w:pPr>
          </w:p>
        </w:tc>
        <w:tc>
          <w:tcPr>
            <w:tcW w:w="1213" w:type="dxa"/>
          </w:tcPr>
          <w:p w:rsidR="00A017D0" w:rsidRPr="00661E43" w:rsidRDefault="00A017D0">
            <w:pPr>
              <w:framePr w:w="4400" w:h="1644" w:wrap="notBeside" w:vAnchor="page" w:hAnchor="page" w:x="6573" w:y="721"/>
            </w:pPr>
          </w:p>
        </w:tc>
      </w:tr>
      <w:tr w:rsidR="00000000" w:rsidRPr="00661E43">
        <w:tblPrEx>
          <w:tblCellMar>
            <w:top w:w="0" w:type="dxa"/>
            <w:bottom w:w="0" w:type="dxa"/>
          </w:tblCellMar>
        </w:tblPrEx>
        <w:tc>
          <w:tcPr>
            <w:tcW w:w="2268" w:type="dxa"/>
          </w:tcPr>
          <w:p w:rsidR="00A017D0" w:rsidRPr="00661E43" w:rsidRDefault="00A017D0">
            <w:pPr>
              <w:framePr w:w="4400" w:h="1644" w:wrap="notBeside" w:vAnchor="page" w:hAnchor="page" w:x="6573" w:y="721"/>
            </w:pPr>
            <w:r w:rsidRPr="00661E43">
              <w:t>2006-06-30</w:t>
            </w:r>
          </w:p>
        </w:tc>
        <w:tc>
          <w:tcPr>
            <w:tcW w:w="2347" w:type="dxa"/>
            <w:gridSpan w:val="2"/>
          </w:tcPr>
          <w:p w:rsidR="00A017D0" w:rsidRPr="00661E43" w:rsidRDefault="00A017D0">
            <w:pPr>
              <w:framePr w:w="4400" w:h="1644" w:wrap="notBeside" w:vAnchor="page" w:hAnchor="page" w:x="6573" w:y="721"/>
            </w:pPr>
          </w:p>
        </w:tc>
      </w:tr>
      <w:tr w:rsidR="00000000" w:rsidRPr="00661E43">
        <w:tblPrEx>
          <w:tblCellMar>
            <w:top w:w="0" w:type="dxa"/>
            <w:bottom w:w="0" w:type="dxa"/>
          </w:tblCellMar>
        </w:tblPrEx>
        <w:tc>
          <w:tcPr>
            <w:tcW w:w="2268" w:type="dxa"/>
          </w:tcPr>
          <w:p w:rsidR="00A017D0" w:rsidRPr="00661E43" w:rsidRDefault="00A017D0">
            <w:pPr>
              <w:framePr w:w="4400" w:h="1644" w:wrap="notBeside" w:vAnchor="page" w:hAnchor="page" w:x="6573" w:y="721"/>
            </w:pPr>
          </w:p>
        </w:tc>
        <w:tc>
          <w:tcPr>
            <w:tcW w:w="2347" w:type="dxa"/>
            <w:gridSpan w:val="2"/>
          </w:tcPr>
          <w:p w:rsidR="00A017D0" w:rsidRPr="00661E43" w:rsidRDefault="00A017D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661E43">
        <w:tblPrEx>
          <w:tblCellMar>
            <w:top w:w="0" w:type="dxa"/>
            <w:bottom w:w="0" w:type="dxa"/>
          </w:tblCellMar>
        </w:tblPrEx>
        <w:trPr>
          <w:trHeight w:val="284"/>
        </w:trPr>
        <w:tc>
          <w:tcPr>
            <w:tcW w:w="4911" w:type="dxa"/>
          </w:tcPr>
          <w:p w:rsidR="00A017D0" w:rsidRPr="00661E43" w:rsidRDefault="00A017D0">
            <w:pPr>
              <w:pStyle w:val="Avsndare"/>
              <w:framePr w:h="2483" w:wrap="notBeside" w:x="1504"/>
              <w:rPr>
                <w:b/>
                <w:i w:val="0"/>
                <w:sz w:val="22"/>
              </w:rPr>
            </w:pPr>
            <w:r w:rsidRPr="00661E43">
              <w:rPr>
                <w:b/>
                <w:i w:val="0"/>
                <w:sz w:val="22"/>
              </w:rPr>
              <w:t>Finansdepartementet</w:t>
            </w:r>
          </w:p>
        </w:tc>
      </w:tr>
      <w:tr w:rsidR="00000000" w:rsidRPr="00661E43">
        <w:tblPrEx>
          <w:tblCellMar>
            <w:top w:w="0" w:type="dxa"/>
            <w:bottom w:w="0" w:type="dxa"/>
          </w:tblCellMar>
        </w:tblPrEx>
        <w:trPr>
          <w:trHeight w:val="284"/>
        </w:trPr>
        <w:tc>
          <w:tcPr>
            <w:tcW w:w="4911" w:type="dxa"/>
          </w:tcPr>
          <w:p w:rsidR="00A017D0" w:rsidRPr="00661E43" w:rsidRDefault="00A017D0">
            <w:pPr>
              <w:pStyle w:val="Avsndare"/>
              <w:framePr w:h="2483" w:wrap="notBeside" w:x="1504"/>
            </w:pPr>
          </w:p>
        </w:tc>
      </w:tr>
      <w:tr w:rsidR="00000000" w:rsidRPr="00661E43">
        <w:tblPrEx>
          <w:tblCellMar>
            <w:top w:w="0" w:type="dxa"/>
            <w:bottom w:w="0" w:type="dxa"/>
          </w:tblCellMar>
        </w:tblPrEx>
        <w:trPr>
          <w:trHeight w:val="284"/>
        </w:trPr>
        <w:tc>
          <w:tcPr>
            <w:tcW w:w="4911" w:type="dxa"/>
          </w:tcPr>
          <w:p w:rsidR="00A017D0" w:rsidRPr="00661E43" w:rsidRDefault="00A017D0">
            <w:pPr>
              <w:pStyle w:val="Avsndare"/>
              <w:framePr w:h="2483" w:wrap="notBeside" w:x="1504"/>
            </w:pPr>
            <w:r w:rsidRPr="00661E43">
              <w:t>Peter Holmgren</w:t>
            </w:r>
          </w:p>
        </w:tc>
      </w:tr>
      <w:tr w:rsidR="00000000" w:rsidRPr="00661E43">
        <w:tblPrEx>
          <w:tblCellMar>
            <w:top w:w="0" w:type="dxa"/>
            <w:bottom w:w="0" w:type="dxa"/>
          </w:tblCellMar>
        </w:tblPrEx>
        <w:trPr>
          <w:trHeight w:val="284"/>
        </w:trPr>
        <w:tc>
          <w:tcPr>
            <w:tcW w:w="4911" w:type="dxa"/>
          </w:tcPr>
          <w:p w:rsidR="00A017D0" w:rsidRPr="00661E43" w:rsidRDefault="00A017D0">
            <w:pPr>
              <w:pStyle w:val="Avsndare"/>
              <w:framePr w:h="2483" w:wrap="notBeside" w:x="1504"/>
            </w:pPr>
          </w:p>
        </w:tc>
      </w:tr>
      <w:tr w:rsidR="00000000" w:rsidRPr="00661E43">
        <w:tblPrEx>
          <w:tblCellMar>
            <w:top w:w="0" w:type="dxa"/>
            <w:bottom w:w="0" w:type="dxa"/>
          </w:tblCellMar>
        </w:tblPrEx>
        <w:trPr>
          <w:trHeight w:val="284"/>
        </w:trPr>
        <w:tc>
          <w:tcPr>
            <w:tcW w:w="4911" w:type="dxa"/>
          </w:tcPr>
          <w:p w:rsidR="00A017D0" w:rsidRPr="00661E43" w:rsidRDefault="00A017D0">
            <w:pPr>
              <w:pStyle w:val="Avsndare"/>
              <w:framePr w:h="2483" w:wrap="notBeside" w:x="1504"/>
            </w:pPr>
          </w:p>
        </w:tc>
      </w:tr>
      <w:tr w:rsidR="00000000" w:rsidRPr="00661E43">
        <w:tblPrEx>
          <w:tblCellMar>
            <w:top w:w="0" w:type="dxa"/>
            <w:bottom w:w="0" w:type="dxa"/>
          </w:tblCellMar>
        </w:tblPrEx>
        <w:trPr>
          <w:trHeight w:val="284"/>
        </w:trPr>
        <w:tc>
          <w:tcPr>
            <w:tcW w:w="4911" w:type="dxa"/>
          </w:tcPr>
          <w:p w:rsidR="00A017D0" w:rsidRPr="00661E43" w:rsidRDefault="00A017D0">
            <w:pPr>
              <w:pStyle w:val="Avsndare"/>
              <w:framePr w:h="2483" w:wrap="notBeside" w:x="1504"/>
            </w:pPr>
          </w:p>
        </w:tc>
      </w:tr>
      <w:tr w:rsidR="00000000" w:rsidRPr="00661E43">
        <w:tblPrEx>
          <w:tblCellMar>
            <w:top w:w="0" w:type="dxa"/>
            <w:bottom w:w="0" w:type="dxa"/>
          </w:tblCellMar>
        </w:tblPrEx>
        <w:trPr>
          <w:trHeight w:val="284"/>
        </w:trPr>
        <w:tc>
          <w:tcPr>
            <w:tcW w:w="4911" w:type="dxa"/>
          </w:tcPr>
          <w:p w:rsidR="00A017D0" w:rsidRPr="00661E43" w:rsidRDefault="00A017D0">
            <w:pPr>
              <w:pStyle w:val="Avsndare"/>
              <w:framePr w:h="2483" w:wrap="notBeside" w:x="1504"/>
            </w:pPr>
          </w:p>
        </w:tc>
      </w:tr>
      <w:tr w:rsidR="00000000" w:rsidRPr="00661E43">
        <w:tblPrEx>
          <w:tblCellMar>
            <w:top w:w="0" w:type="dxa"/>
            <w:bottom w:w="0" w:type="dxa"/>
          </w:tblCellMar>
        </w:tblPrEx>
        <w:trPr>
          <w:trHeight w:val="284"/>
        </w:trPr>
        <w:tc>
          <w:tcPr>
            <w:tcW w:w="4911" w:type="dxa"/>
          </w:tcPr>
          <w:p w:rsidR="00A017D0" w:rsidRPr="00661E43" w:rsidRDefault="00A017D0">
            <w:pPr>
              <w:pStyle w:val="Avsndare"/>
              <w:framePr w:h="2483" w:wrap="notBeside" w:x="1504"/>
            </w:pPr>
          </w:p>
        </w:tc>
      </w:tr>
      <w:tr w:rsidR="00000000" w:rsidRPr="00661E43">
        <w:tblPrEx>
          <w:tblCellMar>
            <w:top w:w="0" w:type="dxa"/>
            <w:bottom w:w="0" w:type="dxa"/>
          </w:tblCellMar>
        </w:tblPrEx>
        <w:trPr>
          <w:trHeight w:val="284"/>
        </w:trPr>
        <w:tc>
          <w:tcPr>
            <w:tcW w:w="4911" w:type="dxa"/>
          </w:tcPr>
          <w:p w:rsidR="00A017D0" w:rsidRPr="00661E43" w:rsidRDefault="00A017D0">
            <w:pPr>
              <w:pStyle w:val="Avsndare"/>
              <w:framePr w:h="2483" w:wrap="notBeside" w:x="1504"/>
            </w:pPr>
          </w:p>
        </w:tc>
      </w:tr>
      <w:tr w:rsidR="00000000" w:rsidRPr="00661E43">
        <w:tblPrEx>
          <w:tblCellMar>
            <w:top w:w="0" w:type="dxa"/>
            <w:bottom w:w="0" w:type="dxa"/>
          </w:tblCellMar>
        </w:tblPrEx>
        <w:trPr>
          <w:trHeight w:val="284"/>
        </w:trPr>
        <w:tc>
          <w:tcPr>
            <w:tcW w:w="4911" w:type="dxa"/>
          </w:tcPr>
          <w:p w:rsidR="00A017D0" w:rsidRPr="00661E43" w:rsidRDefault="00A017D0">
            <w:pPr>
              <w:pStyle w:val="Avsndare"/>
              <w:framePr w:h="2483" w:wrap="notBeside" w:x="1504"/>
            </w:pPr>
          </w:p>
        </w:tc>
      </w:tr>
    </w:tbl>
    <w:p w:rsidR="00A017D0" w:rsidRPr="00661E43" w:rsidRDefault="00A017D0">
      <w:pPr>
        <w:framePr w:w="4400" w:h="2523" w:wrap="notBeside" w:vAnchor="page" w:hAnchor="page" w:x="6453" w:y="2445"/>
        <w:ind w:left="142"/>
      </w:pPr>
    </w:p>
    <w:p w:rsidR="00A017D0" w:rsidRPr="00661E43" w:rsidRDefault="00A017D0">
      <w:pPr>
        <w:pStyle w:val="RKrubrik"/>
        <w:pBdr>
          <w:bottom w:val="single" w:sz="4" w:space="1" w:color="000000"/>
        </w:pBdr>
        <w:spacing w:before="0" w:after="0"/>
        <w:rPr>
          <w:lang w:val="sv-SE"/>
        </w:rPr>
      </w:pPr>
      <w:r w:rsidRPr="00661E43">
        <w:rPr>
          <w:lang w:val="sv-SE"/>
        </w:rPr>
        <w:t>Ekofin-rådets möte den 11 juli 2006 i Bryssel</w:t>
      </w:r>
    </w:p>
    <w:p w:rsidR="00A017D0" w:rsidRPr="00661E43" w:rsidRDefault="00A017D0">
      <w:pPr>
        <w:pStyle w:val="RKrubrik"/>
        <w:pBdr>
          <w:bottom w:val="single" w:sz="4" w:space="1" w:color="000000"/>
        </w:pBdr>
        <w:spacing w:before="0" w:after="0"/>
        <w:rPr>
          <w:rFonts w:ascii="OrigGarmnd BT" w:hAnsi="OrigGarmnd BT"/>
          <w:b w:val="0"/>
          <w:lang w:val="sv-SE"/>
        </w:rPr>
      </w:pPr>
      <w:r w:rsidRPr="00661E43">
        <w:rPr>
          <w:rFonts w:ascii="OrigGarmnd BT" w:hAnsi="OrigGarmnd BT"/>
          <w:b w:val="0"/>
          <w:lang w:val="sv-SE"/>
        </w:rPr>
        <w:t xml:space="preserve">- enligt den preliminära dagordning som framkom vid Coreper den 28 juni  </w:t>
      </w:r>
    </w:p>
    <w:p w:rsidR="00A017D0" w:rsidRPr="00661E43" w:rsidRDefault="00A017D0">
      <w:pPr>
        <w:pStyle w:val="RKnormal"/>
        <w:rPr>
          <w:lang w:val="sv-SE"/>
        </w:rPr>
      </w:pPr>
    </w:p>
    <w:p w:rsidR="00A017D0" w:rsidRPr="00661E43" w:rsidRDefault="00A017D0">
      <w:pPr>
        <w:pStyle w:val="RKnormal"/>
        <w:rPr>
          <w:rFonts w:ascii="OrigGarmnd BT" w:hAnsi="OrigGarmnd BT"/>
          <w:b/>
          <w:sz w:val="24"/>
          <w:lang w:val="sv-SE"/>
        </w:rPr>
      </w:pPr>
    </w:p>
    <w:p w:rsidR="00A017D0" w:rsidRPr="00661E43" w:rsidRDefault="00A017D0">
      <w:pPr>
        <w:pStyle w:val="RKnormal"/>
        <w:rPr>
          <w:rFonts w:ascii="OrigGarmnd BT" w:hAnsi="OrigGarmnd BT"/>
          <w:b/>
          <w:sz w:val="24"/>
          <w:lang w:val="sv-SE"/>
        </w:rPr>
      </w:pPr>
      <w:r w:rsidRPr="00661E43">
        <w:rPr>
          <w:rFonts w:ascii="OrigGarmnd BT" w:hAnsi="OrigGarmnd BT"/>
          <w:b/>
          <w:sz w:val="24"/>
          <w:lang w:val="sv-SE"/>
        </w:rPr>
        <w:t>1.</w:t>
      </w:r>
      <w:r w:rsidRPr="00661E43">
        <w:rPr>
          <w:rFonts w:ascii="OrigGarmnd BT" w:hAnsi="OrigGarmnd BT"/>
          <w:b/>
          <w:sz w:val="24"/>
          <w:lang w:val="sv-SE"/>
        </w:rPr>
        <w:tab/>
        <w:t>Ordförandeskapets arbetsprogram</w:t>
      </w:r>
    </w:p>
    <w:p w:rsidR="00A017D0" w:rsidRPr="00661E43" w:rsidRDefault="00A017D0">
      <w:pPr>
        <w:pStyle w:val="RKnormal"/>
        <w:rPr>
          <w:rFonts w:ascii="OrigGarmnd BT" w:hAnsi="OrigGarmnd BT"/>
          <w:bCs/>
          <w:i/>
          <w:iCs/>
          <w:sz w:val="24"/>
          <w:lang w:val="sv-SE"/>
        </w:rPr>
      </w:pPr>
      <w:r w:rsidRPr="00661E43">
        <w:rPr>
          <w:rFonts w:ascii="OrigGarmnd BT" w:hAnsi="OrigGarmnd BT"/>
          <w:bCs/>
          <w:i/>
          <w:iCs/>
          <w:sz w:val="24"/>
          <w:lang w:val="sv-SE"/>
        </w:rPr>
        <w:tab/>
        <w:t>- presentation</w:t>
      </w:r>
    </w:p>
    <w:p w:rsidR="00A017D0" w:rsidRPr="00661E43" w:rsidRDefault="00A017D0">
      <w:pPr>
        <w:pStyle w:val="RKnormal"/>
        <w:rPr>
          <w:rFonts w:ascii="OrigGarmnd BT" w:hAnsi="OrigGarmnd BT"/>
          <w:b/>
          <w:sz w:val="24"/>
          <w:lang w:val="sv-SE"/>
        </w:rPr>
      </w:pPr>
    </w:p>
    <w:p w:rsidR="00A017D0" w:rsidRPr="00661E43" w:rsidRDefault="00A017D0">
      <w:pPr>
        <w:pStyle w:val="RKnormal"/>
        <w:rPr>
          <w:rFonts w:ascii="OrigGarmnd BT" w:hAnsi="OrigGarmnd BT"/>
          <w:bCs/>
          <w:sz w:val="24"/>
          <w:lang w:val="sv-SE"/>
        </w:rPr>
      </w:pPr>
      <w:r w:rsidRPr="00661E43">
        <w:rPr>
          <w:rFonts w:ascii="OrigGarmnd BT" w:hAnsi="OrigGarmnd BT"/>
          <w:bCs/>
          <w:sz w:val="24"/>
          <w:lang w:val="sv-SE"/>
        </w:rPr>
        <w:t xml:space="preserve">Muntlig presentation av den inkommande finske ordföranden för Ekofin-rådet, finansminister Eero Heinäluoma, om arbetsprogrammet för Ekofin-rådet under det andra halvåret i år. Presentationen kommer att bli offentlig i form av tv-sändning. Programmet skall bli en uppdatering av det gemensamma österrikiskt-finska arbetsprogrammet för kalenderåret 2006. Programmet kommer att presenteras i skriftlig form den 3 juli. </w:t>
      </w:r>
    </w:p>
    <w:p w:rsidR="00A017D0" w:rsidRPr="00661E43" w:rsidRDefault="00A017D0">
      <w:pPr>
        <w:pStyle w:val="RKnormal"/>
        <w:rPr>
          <w:rFonts w:ascii="OrigGarmnd BT" w:hAnsi="OrigGarmnd BT"/>
          <w:bCs/>
          <w:sz w:val="24"/>
          <w:lang w:val="sv-SE"/>
        </w:rPr>
      </w:pPr>
    </w:p>
    <w:p w:rsidR="00A017D0" w:rsidRPr="00661E43" w:rsidRDefault="00A017D0">
      <w:pPr>
        <w:pStyle w:val="RKnormal"/>
        <w:rPr>
          <w:rFonts w:ascii="OrigGarmnd BT" w:hAnsi="OrigGarmnd BT"/>
          <w:bCs/>
          <w:sz w:val="24"/>
          <w:lang w:val="sv-SE"/>
        </w:rPr>
      </w:pPr>
    </w:p>
    <w:p w:rsidR="00A017D0" w:rsidRPr="00661E43" w:rsidRDefault="00A017D0">
      <w:pPr>
        <w:pStyle w:val="RKnormal"/>
        <w:rPr>
          <w:rFonts w:ascii="OrigGarmnd BT" w:hAnsi="OrigGarmnd BT"/>
          <w:b/>
          <w:sz w:val="24"/>
          <w:lang w:val="sv-SE"/>
        </w:rPr>
      </w:pPr>
      <w:r w:rsidRPr="00661E43">
        <w:rPr>
          <w:rFonts w:ascii="OrigGarmnd BT" w:hAnsi="OrigGarmnd BT"/>
          <w:b/>
          <w:sz w:val="24"/>
          <w:lang w:val="sv-SE"/>
        </w:rPr>
        <w:t>2.</w:t>
      </w:r>
      <w:r w:rsidRPr="00661E43">
        <w:rPr>
          <w:rFonts w:ascii="OrigGarmnd BT" w:hAnsi="OrigGarmnd BT"/>
          <w:b/>
          <w:sz w:val="24"/>
          <w:lang w:val="sv-SE"/>
        </w:rPr>
        <w:tab/>
        <w:t>Antagande av den preliminära dagordningen</w:t>
      </w:r>
    </w:p>
    <w:p w:rsidR="00A017D0" w:rsidRPr="00661E43" w:rsidRDefault="00A017D0">
      <w:pPr>
        <w:pStyle w:val="RKnormal"/>
        <w:rPr>
          <w:rFonts w:ascii="OrigGarmnd BT" w:hAnsi="OrigGarmnd BT"/>
          <w:sz w:val="24"/>
          <w:lang w:val="sv-SE"/>
        </w:rPr>
      </w:pPr>
    </w:p>
    <w:p w:rsidR="00A017D0" w:rsidRPr="00661E43" w:rsidRDefault="00A017D0">
      <w:pPr>
        <w:pStyle w:val="RKnormal"/>
        <w:rPr>
          <w:rFonts w:ascii="OrigGarmnd BT" w:hAnsi="OrigGarmnd BT"/>
          <w:sz w:val="24"/>
          <w:lang w:val="sv-SE"/>
        </w:rPr>
      </w:pPr>
    </w:p>
    <w:p w:rsidR="00A017D0" w:rsidRPr="00661E43" w:rsidRDefault="00A017D0">
      <w:pPr>
        <w:pStyle w:val="RKnormal"/>
        <w:rPr>
          <w:rFonts w:ascii="OrigGarmnd BT" w:hAnsi="OrigGarmnd BT"/>
          <w:b/>
          <w:sz w:val="24"/>
          <w:lang w:val="sv-SE"/>
        </w:rPr>
      </w:pPr>
      <w:r w:rsidRPr="00661E43">
        <w:rPr>
          <w:rFonts w:ascii="OrigGarmnd BT" w:hAnsi="OrigGarmnd BT"/>
          <w:b/>
          <w:sz w:val="24"/>
          <w:lang w:val="sv-SE"/>
        </w:rPr>
        <w:t>3.</w:t>
      </w:r>
      <w:r w:rsidRPr="00661E43">
        <w:rPr>
          <w:rFonts w:ascii="OrigGarmnd BT" w:hAnsi="OrigGarmnd BT"/>
          <w:b/>
          <w:sz w:val="24"/>
          <w:lang w:val="sv-SE"/>
        </w:rPr>
        <w:tab/>
        <w:t>Godkännande av A-punktslistan</w:t>
      </w:r>
    </w:p>
    <w:p w:rsidR="00A017D0" w:rsidRPr="00661E43" w:rsidRDefault="00A017D0">
      <w:pPr>
        <w:pStyle w:val="RKnormal"/>
        <w:rPr>
          <w:rFonts w:ascii="OrigGarmnd BT" w:hAnsi="OrigGarmnd BT"/>
          <w:sz w:val="24"/>
          <w:lang w:val="sv-SE"/>
        </w:rPr>
      </w:pPr>
    </w:p>
    <w:p w:rsidR="00A017D0" w:rsidRPr="00661E43" w:rsidRDefault="00A017D0">
      <w:pPr>
        <w:pStyle w:val="RKnormal"/>
        <w:rPr>
          <w:rFonts w:ascii="OrigGarmnd BT" w:hAnsi="OrigGarmnd BT"/>
          <w:sz w:val="24"/>
          <w:lang w:val="sv-SE"/>
        </w:rPr>
      </w:pPr>
      <w:r w:rsidRPr="00661E43">
        <w:rPr>
          <w:rFonts w:ascii="OrigGarmnd BT" w:hAnsi="OrigGarmnd BT"/>
          <w:sz w:val="24"/>
          <w:lang w:val="sv-SE"/>
        </w:rPr>
        <w:tab/>
      </w:r>
    </w:p>
    <w:p w:rsidR="00A017D0" w:rsidRPr="00661E43" w:rsidRDefault="00A017D0">
      <w:pPr>
        <w:pStyle w:val="RKnormal"/>
        <w:rPr>
          <w:rFonts w:ascii="OrigGarmnd BT" w:hAnsi="OrigGarmnd BT"/>
          <w:b/>
          <w:bCs/>
          <w:sz w:val="24"/>
          <w:lang w:val="sv-SE"/>
        </w:rPr>
      </w:pPr>
      <w:r w:rsidRPr="00661E43">
        <w:rPr>
          <w:rFonts w:ascii="OrigGarmnd BT" w:hAnsi="OrigGarmnd BT"/>
          <w:b/>
          <w:bCs/>
          <w:sz w:val="24"/>
          <w:lang w:val="sv-SE"/>
        </w:rPr>
        <w:t>4.</w:t>
      </w:r>
      <w:r w:rsidRPr="00661E43">
        <w:rPr>
          <w:rFonts w:ascii="OrigGarmnd BT" w:hAnsi="OrigGarmnd BT"/>
          <w:b/>
          <w:bCs/>
          <w:sz w:val="24"/>
          <w:lang w:val="sv-SE"/>
        </w:rPr>
        <w:tab/>
        <w:t>Återrapportering från Eurogruppens möte</w:t>
      </w:r>
    </w:p>
    <w:p w:rsidR="00A017D0" w:rsidRPr="00661E43" w:rsidRDefault="00A017D0">
      <w:pPr>
        <w:pStyle w:val="RKnormal"/>
        <w:rPr>
          <w:rFonts w:ascii="OrigGarmnd BT" w:hAnsi="OrigGarmnd BT"/>
          <w:sz w:val="24"/>
          <w:lang w:val="sv-SE"/>
        </w:rPr>
      </w:pPr>
    </w:p>
    <w:p w:rsidR="00A017D0" w:rsidRPr="00661E43" w:rsidRDefault="00A017D0">
      <w:pPr>
        <w:pStyle w:val="RKnormal"/>
        <w:rPr>
          <w:rFonts w:ascii="OrigGarmnd BT" w:hAnsi="OrigGarmnd BT"/>
          <w:sz w:val="24"/>
          <w:lang w:val="sv-SE"/>
        </w:rPr>
      </w:pPr>
      <w:r w:rsidRPr="00661E43">
        <w:rPr>
          <w:rFonts w:ascii="OrigGarmnd BT" w:hAnsi="OrigGarmnd BT"/>
          <w:sz w:val="24"/>
          <w:lang w:val="sv-SE"/>
        </w:rPr>
        <w:t xml:space="preserve">Muntliga återrapporter från Eurogruppens möte den 10 juli av gruppens ordförande Jean-Claude Juncker och av den ansvarige kommissionären Almunia. </w:t>
      </w:r>
    </w:p>
    <w:p w:rsidR="00A017D0" w:rsidRPr="00661E43" w:rsidRDefault="00A017D0">
      <w:pPr>
        <w:pStyle w:val="RKnormal"/>
        <w:ind w:left="1695" w:hanging="1695"/>
        <w:rPr>
          <w:rFonts w:ascii="OrigGarmnd BT" w:hAnsi="OrigGarmnd BT"/>
          <w:b/>
          <w:sz w:val="24"/>
          <w:lang w:val="sv-SE"/>
        </w:rPr>
      </w:pPr>
    </w:p>
    <w:p w:rsidR="00A017D0" w:rsidRPr="00661E43" w:rsidRDefault="00A017D0">
      <w:pPr>
        <w:pStyle w:val="RKnormal"/>
        <w:ind w:left="1695" w:hanging="1695"/>
        <w:rPr>
          <w:rFonts w:ascii="OrigGarmnd BT" w:hAnsi="OrigGarmnd BT"/>
          <w:b/>
          <w:sz w:val="24"/>
          <w:lang w:val="sv-SE"/>
        </w:rPr>
      </w:pPr>
    </w:p>
    <w:p w:rsidR="00A017D0" w:rsidRPr="00661E43" w:rsidRDefault="00A017D0">
      <w:pPr>
        <w:pStyle w:val="RKnormal"/>
        <w:ind w:left="1695" w:hanging="1695"/>
        <w:rPr>
          <w:rFonts w:ascii="OrigGarmnd BT" w:hAnsi="OrigGarmnd BT"/>
          <w:b/>
          <w:sz w:val="24"/>
          <w:lang w:val="sv-SE"/>
        </w:rPr>
      </w:pPr>
      <w:r w:rsidRPr="00661E43">
        <w:rPr>
          <w:rFonts w:ascii="OrigGarmnd BT" w:hAnsi="OrigGarmnd BT"/>
          <w:b/>
          <w:sz w:val="24"/>
          <w:lang w:val="sv-SE"/>
        </w:rPr>
        <w:t>5.</w:t>
      </w:r>
      <w:r w:rsidRPr="00661E43">
        <w:rPr>
          <w:rFonts w:ascii="OrigGarmnd BT" w:hAnsi="OrigGarmnd BT"/>
          <w:b/>
          <w:sz w:val="24"/>
          <w:lang w:val="sv-SE"/>
        </w:rPr>
        <w:tab/>
        <w:t>Genomförande av Stabilitets- och tillväxtpakten</w:t>
      </w:r>
    </w:p>
    <w:p w:rsidR="00A017D0" w:rsidRPr="00661E43" w:rsidRDefault="00A017D0">
      <w:pPr>
        <w:pStyle w:val="RKnormal"/>
        <w:spacing w:line="320" w:lineRule="atLeast"/>
        <w:rPr>
          <w:rFonts w:ascii="OrigGarmnd BT" w:hAnsi="OrigGarmnd BT"/>
          <w:sz w:val="24"/>
          <w:lang w:val="sv-SE"/>
        </w:rPr>
      </w:pPr>
    </w:p>
    <w:p w:rsidR="00A017D0" w:rsidRPr="00661E43" w:rsidRDefault="00A017D0">
      <w:pPr>
        <w:overflowPunct/>
        <w:spacing w:line="240" w:lineRule="atLeast"/>
        <w:textAlignment w:val="auto"/>
        <w:rPr>
          <w:color w:val="000000"/>
        </w:rPr>
      </w:pPr>
      <w:r w:rsidRPr="00661E43">
        <w:rPr>
          <w:color w:val="000000"/>
        </w:rPr>
        <w:t xml:space="preserve">Rådet skall ta ställning till en rekommendation från kommissionen om att avsluta underskottsförfarandet gentemot </w:t>
      </w:r>
      <w:r w:rsidRPr="00661E43">
        <w:rPr>
          <w:b/>
          <w:bCs/>
          <w:color w:val="000000"/>
        </w:rPr>
        <w:t>Cypern</w:t>
      </w:r>
      <w:r w:rsidRPr="00661E43">
        <w:rPr>
          <w:color w:val="000000"/>
        </w:rPr>
        <w:t>. Utfallsstatistik visar att Cypern lyckats bringa underskottet under 3% förra året samtidigt som skuldkvoten sjönk , i linje med rådets rekommendation. Kommissionens prognos tyder på att underskott och skuld kommer att fortsätta att utvecklas i gynnsam riktning under de närmaste åren. Sverige, som har rösträtt i frågan, kan därför ställa sig bakom kommissionens rekommendation.</w:t>
      </w:r>
    </w:p>
    <w:p w:rsidR="00A017D0" w:rsidRPr="00661E43" w:rsidRDefault="00A017D0">
      <w:pPr>
        <w:overflowPunct/>
        <w:spacing w:line="240" w:lineRule="atLeast"/>
        <w:textAlignment w:val="auto"/>
        <w:rPr>
          <w:color w:val="000000"/>
        </w:rPr>
      </w:pPr>
    </w:p>
    <w:p w:rsidR="00A017D0" w:rsidRPr="00661E43" w:rsidRDefault="00A017D0">
      <w:pPr>
        <w:overflowPunct/>
        <w:spacing w:line="240" w:lineRule="atLeast"/>
        <w:textAlignment w:val="auto"/>
        <w:rPr>
          <w:color w:val="000000"/>
        </w:rPr>
      </w:pPr>
      <w:r w:rsidRPr="00661E43">
        <w:rPr>
          <w:color w:val="000000"/>
        </w:rPr>
        <w:t xml:space="preserve">I linje med utvecklad praxis kommer rådet att diskutera och anta rådsslutsatser avseende Portugals åtgärder för att komma tillrätta med sitt alltför stora underskott. Kommissionens bedömning är att </w:t>
      </w:r>
      <w:r w:rsidRPr="00661E43">
        <w:rPr>
          <w:b/>
          <w:bCs/>
          <w:color w:val="000000"/>
        </w:rPr>
        <w:t>Portugal</w:t>
      </w:r>
      <w:r w:rsidRPr="00661E43">
        <w:rPr>
          <w:color w:val="000000"/>
        </w:rPr>
        <w:t xml:space="preserve"> så här långt har vidtagit de nödvändiga åtgärderna, men att ett strikt genomförande är nödvändig. Sverige kan ställa sig bakom kommissionens bedömning att en upptrappning av processen inte är nödvändig. Kommissionen och rådet kommer dock att fortsätta att noga följa utvecklingen av de portugisiska statsfinanserna.</w:t>
      </w:r>
    </w:p>
    <w:p w:rsidR="00A017D0" w:rsidRPr="00661E43" w:rsidRDefault="00A017D0">
      <w:pPr>
        <w:pStyle w:val="RKnormal"/>
        <w:spacing w:line="320" w:lineRule="atLeast"/>
        <w:rPr>
          <w:rFonts w:ascii="OrigGarmnd BT" w:hAnsi="OrigGarmnd BT"/>
          <w:sz w:val="24"/>
          <w:lang w:val="sv-SE"/>
        </w:rPr>
      </w:pPr>
    </w:p>
    <w:p w:rsidR="00A017D0" w:rsidRPr="00661E43" w:rsidRDefault="00A017D0">
      <w:pPr>
        <w:pStyle w:val="RKnormal"/>
        <w:spacing w:line="320" w:lineRule="atLeast"/>
        <w:rPr>
          <w:rFonts w:ascii="OrigGarmnd BT" w:hAnsi="OrigGarmnd BT"/>
          <w:b/>
          <w:bCs/>
          <w:sz w:val="24"/>
          <w:lang w:val="sv-SE"/>
        </w:rPr>
      </w:pPr>
    </w:p>
    <w:p w:rsidR="00A017D0" w:rsidRPr="00661E43" w:rsidRDefault="00A017D0">
      <w:pPr>
        <w:pStyle w:val="RKnormal"/>
        <w:spacing w:line="320" w:lineRule="atLeast"/>
        <w:rPr>
          <w:rFonts w:ascii="OrigGarmnd BT" w:hAnsi="OrigGarmnd BT"/>
          <w:b/>
          <w:bCs/>
          <w:sz w:val="24"/>
          <w:lang w:val="sv-SE"/>
        </w:rPr>
      </w:pPr>
      <w:r w:rsidRPr="00661E43">
        <w:rPr>
          <w:rFonts w:ascii="OrigGarmnd BT" w:hAnsi="OrigGarmnd BT"/>
          <w:b/>
          <w:bCs/>
          <w:sz w:val="24"/>
          <w:lang w:val="sv-SE"/>
        </w:rPr>
        <w:t>6.</w:t>
      </w:r>
      <w:r w:rsidRPr="00661E43">
        <w:rPr>
          <w:rFonts w:ascii="OrigGarmnd BT" w:hAnsi="OrigGarmnd BT"/>
          <w:b/>
          <w:bCs/>
          <w:sz w:val="24"/>
          <w:lang w:val="sv-SE"/>
        </w:rPr>
        <w:tab/>
        <w:t>Antagande av euron</w:t>
      </w:r>
    </w:p>
    <w:p w:rsidR="00A017D0" w:rsidRPr="00661E43" w:rsidRDefault="00A017D0">
      <w:pPr>
        <w:pStyle w:val="RKnormal"/>
        <w:spacing w:line="320" w:lineRule="atLeast"/>
        <w:rPr>
          <w:rFonts w:ascii="OrigGarmnd BT" w:hAnsi="OrigGarmnd BT"/>
          <w:i/>
          <w:iCs/>
          <w:sz w:val="24"/>
          <w:lang w:val="sv-SE"/>
        </w:rPr>
      </w:pPr>
      <w:r w:rsidRPr="00661E43">
        <w:rPr>
          <w:rFonts w:ascii="OrigGarmnd BT" w:hAnsi="OrigGarmnd BT"/>
          <w:i/>
          <w:iCs/>
          <w:sz w:val="24"/>
          <w:lang w:val="sv-SE"/>
        </w:rPr>
        <w:t xml:space="preserve">                            - rådets beslut rörande Slovenien</w:t>
      </w:r>
    </w:p>
    <w:p w:rsidR="00A017D0" w:rsidRPr="00661E43" w:rsidRDefault="00A017D0">
      <w:pPr>
        <w:pStyle w:val="RKnormal"/>
        <w:spacing w:line="320" w:lineRule="atLeast"/>
        <w:rPr>
          <w:rFonts w:ascii="OrigGarmnd BT" w:hAnsi="OrigGarmnd BT"/>
          <w:sz w:val="24"/>
          <w:lang w:val="sv-SE"/>
        </w:rPr>
      </w:pPr>
    </w:p>
    <w:p w:rsidR="00A017D0" w:rsidRPr="00661E43" w:rsidRDefault="00A017D0">
      <w:pPr>
        <w:pStyle w:val="RKnormal"/>
        <w:rPr>
          <w:rFonts w:ascii="OrigGarmnd BT" w:hAnsi="OrigGarmnd BT"/>
          <w:sz w:val="24"/>
          <w:lang w:val="sv-SE"/>
        </w:rPr>
      </w:pPr>
      <w:r w:rsidRPr="00661E43">
        <w:rPr>
          <w:rFonts w:ascii="OrigGarmnd BT" w:hAnsi="OrigGarmnd BT"/>
          <w:sz w:val="24"/>
          <w:lang w:val="sv-SE"/>
        </w:rPr>
        <w:t>Rådet skall fatta beslut om att upphäva Sloveniens undantag från valutaunionen. Kommissionen och ECB anser att Slovenien uppfyller de nödvändiga villkoren för ett deltagande i valutaunionen. Kommissionens förslag att Slovenien inför euro som valuta den 1 januari 2007 ligger till grund för Ekofin-rådets beslut. Vid ett särskilt rådsmöte i anslutning till Europeiska rådets möte den 16 juni uttryckte stats- och regeringscheferna sitt stöd till kommissionens förslag.</w:t>
      </w:r>
    </w:p>
    <w:p w:rsidR="00A017D0" w:rsidRPr="00661E43" w:rsidRDefault="00A017D0">
      <w:pPr>
        <w:pStyle w:val="RKnormal"/>
        <w:rPr>
          <w:rFonts w:ascii="OrigGarmnd BT" w:hAnsi="OrigGarmnd BT"/>
          <w:sz w:val="24"/>
          <w:lang w:val="sv-SE"/>
        </w:rPr>
      </w:pPr>
    </w:p>
    <w:p w:rsidR="00A017D0" w:rsidRPr="00661E43" w:rsidRDefault="00A017D0">
      <w:pPr>
        <w:pStyle w:val="RKnormal"/>
        <w:rPr>
          <w:rFonts w:ascii="OrigGarmnd BT" w:hAnsi="OrigGarmnd BT"/>
          <w:sz w:val="24"/>
          <w:lang w:val="sv-SE"/>
        </w:rPr>
      </w:pPr>
      <w:r w:rsidRPr="00661E43">
        <w:rPr>
          <w:rFonts w:ascii="OrigGarmnd BT" w:hAnsi="OrigGarmnd BT"/>
          <w:sz w:val="24"/>
          <w:lang w:val="sv-SE"/>
        </w:rPr>
        <w:t>Vid Ekofin-rådets möte skall även beslut om omräkningskursen fattas.</w:t>
      </w:r>
    </w:p>
    <w:p w:rsidR="00A017D0" w:rsidRPr="00661E43" w:rsidRDefault="00A017D0">
      <w:pPr>
        <w:pStyle w:val="RKnormal"/>
        <w:rPr>
          <w:rFonts w:ascii="OrigGarmnd BT" w:hAnsi="OrigGarmnd BT"/>
          <w:sz w:val="24"/>
          <w:lang w:val="sv-SE"/>
        </w:rPr>
      </w:pPr>
    </w:p>
    <w:p w:rsidR="00A017D0" w:rsidRPr="00661E43" w:rsidRDefault="00A017D0">
      <w:pPr>
        <w:pStyle w:val="RKnormal"/>
        <w:rPr>
          <w:rFonts w:ascii="OrigGarmnd BT" w:hAnsi="OrigGarmnd BT"/>
          <w:sz w:val="24"/>
          <w:lang w:val="sv-SE"/>
        </w:rPr>
      </w:pPr>
      <w:r w:rsidRPr="00661E43">
        <w:rPr>
          <w:rFonts w:ascii="OrigGarmnd BT" w:hAnsi="OrigGarmnd BT"/>
          <w:sz w:val="24"/>
          <w:lang w:val="sv-SE"/>
        </w:rPr>
        <w:t>Regeringen har inget att invända mot förslaget att Slovenien inför euro som valuta och Sverige deltar inte i beslutet om den oåterkalleliga växlingskursen.</w:t>
      </w:r>
    </w:p>
    <w:p w:rsidR="00A017D0" w:rsidRPr="00661E43" w:rsidRDefault="00A017D0">
      <w:pPr>
        <w:pStyle w:val="RKnormal"/>
        <w:spacing w:line="320" w:lineRule="atLeast"/>
        <w:rPr>
          <w:rFonts w:ascii="OrigGarmnd BT" w:hAnsi="OrigGarmnd BT"/>
          <w:sz w:val="24"/>
          <w:lang w:val="sv-SE"/>
        </w:rPr>
      </w:pPr>
    </w:p>
    <w:p w:rsidR="00A017D0" w:rsidRPr="00661E43" w:rsidRDefault="00A017D0">
      <w:pPr>
        <w:pStyle w:val="RKnormal"/>
        <w:spacing w:line="320" w:lineRule="atLeast"/>
        <w:rPr>
          <w:rFonts w:ascii="OrigGarmnd BT" w:hAnsi="OrigGarmnd BT"/>
          <w:b/>
          <w:bCs/>
          <w:sz w:val="24"/>
          <w:lang w:val="sv-SE"/>
        </w:rPr>
      </w:pPr>
    </w:p>
    <w:p w:rsidR="00A017D0" w:rsidRPr="00661E43" w:rsidRDefault="00A017D0">
      <w:pPr>
        <w:pStyle w:val="RKnormal"/>
        <w:spacing w:line="320" w:lineRule="atLeast"/>
        <w:rPr>
          <w:rFonts w:ascii="OrigGarmnd BT" w:hAnsi="OrigGarmnd BT"/>
          <w:b/>
          <w:bCs/>
          <w:sz w:val="24"/>
          <w:lang w:val="sv-SE"/>
        </w:rPr>
      </w:pPr>
      <w:r w:rsidRPr="00661E43">
        <w:rPr>
          <w:rFonts w:ascii="OrigGarmnd BT" w:hAnsi="OrigGarmnd BT"/>
          <w:b/>
          <w:bCs/>
          <w:sz w:val="24"/>
          <w:lang w:val="sv-SE"/>
        </w:rPr>
        <w:t>7.</w:t>
      </w:r>
      <w:r w:rsidRPr="00661E43">
        <w:rPr>
          <w:rFonts w:ascii="OrigGarmnd BT" w:hAnsi="OrigGarmnd BT"/>
          <w:b/>
          <w:bCs/>
          <w:sz w:val="24"/>
          <w:lang w:val="sv-SE"/>
        </w:rPr>
        <w:tab/>
        <w:t>Offentliga finanser i EMU 2006 - Erfarenheter från</w:t>
      </w:r>
    </w:p>
    <w:p w:rsidR="00A017D0" w:rsidRPr="00661E43" w:rsidRDefault="00A017D0">
      <w:pPr>
        <w:pStyle w:val="RKnormal"/>
        <w:spacing w:line="320" w:lineRule="atLeast"/>
        <w:rPr>
          <w:rFonts w:ascii="OrigGarmnd BT" w:hAnsi="OrigGarmnd BT"/>
          <w:sz w:val="24"/>
          <w:lang w:val="sv-SE"/>
        </w:rPr>
      </w:pPr>
      <w:r w:rsidRPr="00661E43">
        <w:rPr>
          <w:rFonts w:ascii="OrigGarmnd BT" w:hAnsi="OrigGarmnd BT"/>
          <w:b/>
          <w:bCs/>
          <w:sz w:val="24"/>
          <w:lang w:val="sv-SE"/>
        </w:rPr>
        <w:t xml:space="preserve">                             den reviderade stabilitetspakten</w:t>
      </w:r>
      <w:r w:rsidRPr="00661E43">
        <w:rPr>
          <w:rFonts w:ascii="OrigGarmnd BT" w:hAnsi="OrigGarmnd BT"/>
          <w:sz w:val="24"/>
          <w:lang w:val="sv-SE"/>
        </w:rPr>
        <w:t xml:space="preserve">  </w:t>
      </w:r>
    </w:p>
    <w:p w:rsidR="00A017D0" w:rsidRPr="00661E43" w:rsidRDefault="00A017D0">
      <w:pPr>
        <w:pStyle w:val="RKnormal"/>
        <w:spacing w:line="320" w:lineRule="atLeast"/>
        <w:rPr>
          <w:rFonts w:ascii="OrigGarmnd BT" w:hAnsi="OrigGarmnd BT"/>
          <w:b/>
          <w:bCs/>
          <w:i/>
          <w:iCs/>
          <w:sz w:val="24"/>
          <w:lang w:val="sv-SE"/>
        </w:rPr>
      </w:pPr>
      <w:r w:rsidRPr="00661E43">
        <w:rPr>
          <w:rFonts w:ascii="OrigGarmnd BT" w:hAnsi="OrigGarmnd BT"/>
          <w:i/>
          <w:iCs/>
          <w:sz w:val="24"/>
          <w:lang w:val="sv-SE"/>
        </w:rPr>
        <w:t xml:space="preserve">                             -meningsutbyte och rådets slutsatser  </w:t>
      </w:r>
      <w:r w:rsidRPr="00661E43">
        <w:rPr>
          <w:rFonts w:ascii="OrigGarmnd BT" w:hAnsi="OrigGarmnd BT"/>
          <w:b/>
          <w:bCs/>
          <w:i/>
          <w:iCs/>
          <w:sz w:val="24"/>
          <w:lang w:val="sv-SE"/>
        </w:rPr>
        <w:t xml:space="preserve">              </w:t>
      </w:r>
    </w:p>
    <w:p w:rsidR="00A017D0" w:rsidRPr="00661E43" w:rsidRDefault="00A017D0">
      <w:pPr>
        <w:pStyle w:val="RKnormal"/>
        <w:spacing w:line="320" w:lineRule="atLeast"/>
        <w:rPr>
          <w:rFonts w:ascii="OrigGarmnd BT" w:hAnsi="OrigGarmnd BT"/>
          <w:sz w:val="24"/>
          <w:lang w:val="sv-SE"/>
        </w:rPr>
      </w:pPr>
    </w:p>
    <w:p w:rsidR="00A017D0" w:rsidRPr="00661E43" w:rsidRDefault="00A017D0">
      <w:pPr>
        <w:overflowPunct/>
        <w:spacing w:line="240" w:lineRule="atLeast"/>
        <w:textAlignment w:val="auto"/>
        <w:rPr>
          <w:color w:val="000000"/>
        </w:rPr>
      </w:pPr>
      <w:r w:rsidRPr="00661E43">
        <w:rPr>
          <w:color w:val="000000"/>
        </w:rPr>
        <w:t>Rådet kommer att ha en sedvanlig diskussion på basis av kommissionens årliga rapport om de offentliga finanserna i medlemsstaterna. Ett särskilt fokus kommer denna gång att läggas på erfarenheterna av det första året med den reformerade stabilitets- och tillväxtpakten. Sverige håller med kommissionen om att erfarenheterna överlag är goda, men att mer behöver göras för att medlemsstaterna skall uppnå tillräckliga marginaler i sina offentliga finanser.</w:t>
      </w:r>
    </w:p>
    <w:p w:rsidR="00A017D0" w:rsidRPr="00661E43" w:rsidRDefault="00A017D0">
      <w:pPr>
        <w:pStyle w:val="RKnormal"/>
        <w:spacing w:line="320" w:lineRule="atLeast"/>
        <w:rPr>
          <w:rFonts w:ascii="OrigGarmnd BT" w:hAnsi="OrigGarmnd BT"/>
          <w:b/>
          <w:bCs/>
          <w:sz w:val="24"/>
          <w:lang w:val="sv-SE"/>
        </w:rPr>
      </w:pPr>
    </w:p>
    <w:p w:rsidR="00A017D0" w:rsidRPr="00661E43" w:rsidRDefault="00A017D0">
      <w:pPr>
        <w:pStyle w:val="RKnormal"/>
        <w:spacing w:line="320" w:lineRule="atLeast"/>
        <w:rPr>
          <w:rFonts w:ascii="OrigGarmnd BT" w:hAnsi="OrigGarmnd BT"/>
          <w:b/>
          <w:bCs/>
          <w:sz w:val="24"/>
          <w:lang w:val="sv-SE"/>
        </w:rPr>
      </w:pPr>
    </w:p>
    <w:p w:rsidR="00A017D0" w:rsidRPr="00661E43" w:rsidRDefault="00A017D0">
      <w:pPr>
        <w:pStyle w:val="RKnormal"/>
        <w:spacing w:line="320" w:lineRule="atLeast"/>
        <w:rPr>
          <w:rFonts w:ascii="OrigGarmnd BT" w:hAnsi="OrigGarmnd BT"/>
          <w:b/>
          <w:bCs/>
          <w:sz w:val="24"/>
          <w:lang w:val="sv-SE"/>
        </w:rPr>
      </w:pPr>
    </w:p>
    <w:p w:rsidR="00A017D0" w:rsidRPr="00661E43" w:rsidRDefault="00A017D0">
      <w:pPr>
        <w:pStyle w:val="RKnormal"/>
        <w:spacing w:line="320" w:lineRule="atLeast"/>
        <w:rPr>
          <w:rFonts w:ascii="OrigGarmnd BT" w:hAnsi="OrigGarmnd BT"/>
          <w:b/>
          <w:bCs/>
          <w:sz w:val="24"/>
          <w:lang w:val="sv-SE"/>
        </w:rPr>
      </w:pPr>
      <w:r w:rsidRPr="00661E43">
        <w:rPr>
          <w:rFonts w:ascii="OrigGarmnd BT" w:hAnsi="OrigGarmnd BT"/>
          <w:b/>
          <w:bCs/>
          <w:sz w:val="24"/>
          <w:lang w:val="sv-SE"/>
        </w:rPr>
        <w:t>8.</w:t>
      </w:r>
      <w:r w:rsidRPr="00661E43">
        <w:rPr>
          <w:rFonts w:ascii="OrigGarmnd BT" w:hAnsi="OrigGarmnd BT"/>
          <w:b/>
          <w:bCs/>
          <w:sz w:val="24"/>
          <w:lang w:val="sv-SE"/>
        </w:rPr>
        <w:tab/>
        <w:t>Europeiska investeringsbankens utlåningsmandat</w:t>
      </w:r>
    </w:p>
    <w:p w:rsidR="00A017D0" w:rsidRPr="00661E43" w:rsidRDefault="00A017D0">
      <w:pPr>
        <w:pStyle w:val="RKnormal"/>
        <w:spacing w:line="320" w:lineRule="atLeast"/>
        <w:rPr>
          <w:rFonts w:ascii="OrigGarmnd BT" w:hAnsi="OrigGarmnd BT"/>
          <w:i/>
          <w:iCs/>
          <w:sz w:val="24"/>
          <w:lang w:val="sv-SE"/>
        </w:rPr>
      </w:pPr>
      <w:r w:rsidRPr="00661E43">
        <w:rPr>
          <w:rFonts w:ascii="OrigGarmnd BT" w:hAnsi="OrigGarmnd BT"/>
          <w:i/>
          <w:iCs/>
          <w:sz w:val="24"/>
          <w:lang w:val="sv-SE"/>
        </w:rPr>
        <w:tab/>
        <w:t xml:space="preserve">- presentation och orienteringsdebatt </w:t>
      </w:r>
    </w:p>
    <w:p w:rsidR="00A017D0" w:rsidRPr="00661E43" w:rsidRDefault="00A017D0">
      <w:pPr>
        <w:pStyle w:val="RKnormal"/>
        <w:spacing w:line="320" w:lineRule="atLeast"/>
        <w:rPr>
          <w:rFonts w:ascii="OrigGarmnd BT" w:hAnsi="OrigGarmnd BT"/>
          <w:sz w:val="24"/>
          <w:lang w:val="sv-SE"/>
        </w:rPr>
      </w:pPr>
    </w:p>
    <w:p w:rsidR="00A017D0" w:rsidRPr="00661E43" w:rsidRDefault="00A017D0">
      <w:pPr>
        <w:pStyle w:val="RKnormal"/>
        <w:rPr>
          <w:rFonts w:ascii="OrigGarmnd BT" w:hAnsi="OrigGarmnd BT"/>
          <w:sz w:val="24"/>
          <w:lang w:val="sv-SE"/>
        </w:rPr>
      </w:pPr>
      <w:r w:rsidRPr="00661E43">
        <w:rPr>
          <w:rFonts w:ascii="OrigGarmnd BT" w:hAnsi="OrigGarmnd BT"/>
          <w:sz w:val="24"/>
          <w:lang w:val="sv-SE"/>
        </w:rPr>
        <w:t>Mandaten för EIB:s utlåning till länder utanför EU löper ut den 31 januari 2007. Kommissionen har lagt fram ett förslag till ett nytt utlåningsmandat för åren 2007-2013. En första orienteringsdiskussion skall äga rum på Ekofin-rådets möte. Det finska ordförandeskapet har föreslagit fem diskussionspunkter:</w:t>
      </w:r>
    </w:p>
    <w:p w:rsidR="00A017D0" w:rsidRPr="00661E43" w:rsidRDefault="00A017D0">
      <w:pPr>
        <w:pStyle w:val="RKnormal"/>
        <w:rPr>
          <w:rFonts w:ascii="OrigGarmnd BT" w:hAnsi="OrigGarmnd BT"/>
          <w:sz w:val="24"/>
          <w:lang w:val="sv-SE"/>
        </w:rPr>
      </w:pPr>
    </w:p>
    <w:p w:rsidR="00A017D0" w:rsidRPr="00661E43" w:rsidRDefault="00A017D0">
      <w:pPr>
        <w:pStyle w:val="RKnormal"/>
        <w:numPr>
          <w:ilvl w:val="0"/>
          <w:numId w:val="8"/>
        </w:numPr>
        <w:rPr>
          <w:rFonts w:ascii="OrigGarmnd BT" w:hAnsi="OrigGarmnd BT"/>
          <w:sz w:val="24"/>
          <w:lang w:val="sv-SE"/>
        </w:rPr>
      </w:pPr>
      <w:r w:rsidRPr="00661E43">
        <w:rPr>
          <w:rFonts w:ascii="OrigGarmnd BT" w:hAnsi="OrigGarmnd BT"/>
          <w:sz w:val="24"/>
          <w:lang w:val="sv-SE"/>
        </w:rPr>
        <w:t>Samordningen mellan den externa utlåningen och EU:s externa politik, särskilt grannlandpolitiken</w:t>
      </w:r>
    </w:p>
    <w:p w:rsidR="00A017D0" w:rsidRPr="00661E43" w:rsidRDefault="00A017D0">
      <w:pPr>
        <w:pStyle w:val="RKnormal"/>
        <w:numPr>
          <w:ilvl w:val="0"/>
          <w:numId w:val="8"/>
        </w:numPr>
        <w:rPr>
          <w:rFonts w:ascii="OrigGarmnd BT" w:hAnsi="OrigGarmnd BT"/>
          <w:sz w:val="24"/>
          <w:lang w:val="sv-SE"/>
        </w:rPr>
      </w:pPr>
      <w:r w:rsidRPr="00661E43">
        <w:rPr>
          <w:rFonts w:ascii="OrigGarmnd BT" w:hAnsi="OrigGarmnd BT"/>
          <w:sz w:val="24"/>
          <w:lang w:val="sv-SE"/>
        </w:rPr>
        <w:t>Prioriterade sektorer</w:t>
      </w:r>
    </w:p>
    <w:p w:rsidR="00A017D0" w:rsidRPr="00661E43" w:rsidRDefault="00A017D0">
      <w:pPr>
        <w:pStyle w:val="RKnormal"/>
        <w:numPr>
          <w:ilvl w:val="0"/>
          <w:numId w:val="8"/>
        </w:numPr>
        <w:rPr>
          <w:rFonts w:ascii="OrigGarmnd BT" w:hAnsi="OrigGarmnd BT"/>
          <w:sz w:val="24"/>
          <w:lang w:val="sv-SE"/>
        </w:rPr>
      </w:pPr>
      <w:r w:rsidRPr="00661E43">
        <w:rPr>
          <w:rFonts w:ascii="OrigGarmnd BT" w:hAnsi="OrigGarmnd BT"/>
          <w:sz w:val="24"/>
          <w:lang w:val="sv-SE"/>
        </w:rPr>
        <w:t>Mervärdet av EIB:s utlåning och hur det säkerställs</w:t>
      </w:r>
    </w:p>
    <w:p w:rsidR="00A017D0" w:rsidRPr="00661E43" w:rsidRDefault="00A017D0">
      <w:pPr>
        <w:pStyle w:val="RKnormal"/>
        <w:numPr>
          <w:ilvl w:val="0"/>
          <w:numId w:val="8"/>
        </w:numPr>
        <w:rPr>
          <w:rFonts w:ascii="OrigGarmnd BT" w:hAnsi="OrigGarmnd BT"/>
          <w:sz w:val="24"/>
          <w:lang w:val="sv-SE"/>
        </w:rPr>
      </w:pPr>
      <w:r w:rsidRPr="00661E43">
        <w:rPr>
          <w:rFonts w:ascii="OrigGarmnd BT" w:hAnsi="OrigGarmnd BT"/>
          <w:sz w:val="24"/>
          <w:lang w:val="sv-SE"/>
        </w:rPr>
        <w:t>Samspelet mellan EU:s politiska och makroekonomiska konditionalitet och EIB:s lånevillkor</w:t>
      </w:r>
    </w:p>
    <w:p w:rsidR="00A017D0" w:rsidRPr="00661E43" w:rsidRDefault="00A017D0">
      <w:pPr>
        <w:pStyle w:val="RKnormal"/>
        <w:numPr>
          <w:ilvl w:val="0"/>
          <w:numId w:val="8"/>
        </w:numPr>
        <w:rPr>
          <w:rFonts w:ascii="OrigGarmnd BT" w:hAnsi="OrigGarmnd BT"/>
          <w:sz w:val="24"/>
          <w:lang w:val="sv-SE"/>
        </w:rPr>
      </w:pPr>
      <w:r w:rsidRPr="00661E43">
        <w:rPr>
          <w:rFonts w:ascii="OrigGarmnd BT" w:hAnsi="OrigGarmnd BT"/>
          <w:sz w:val="24"/>
          <w:lang w:val="sv-SE"/>
        </w:rPr>
        <w:t>Samarbetet mellan EIB och andra internationella finansiella institutioner (IFIs)</w:t>
      </w:r>
    </w:p>
    <w:p w:rsidR="00A017D0" w:rsidRPr="00661E43" w:rsidRDefault="00A017D0">
      <w:pPr>
        <w:pStyle w:val="RKnormal"/>
        <w:rPr>
          <w:rFonts w:ascii="OrigGarmnd BT" w:hAnsi="OrigGarmnd BT"/>
          <w:sz w:val="24"/>
          <w:lang w:val="sv-SE"/>
        </w:rPr>
      </w:pPr>
    </w:p>
    <w:p w:rsidR="00A017D0" w:rsidRPr="00661E43" w:rsidRDefault="00A017D0">
      <w:pPr>
        <w:pStyle w:val="RKnormal"/>
        <w:rPr>
          <w:rFonts w:ascii="OrigGarmnd BT" w:hAnsi="OrigGarmnd BT"/>
          <w:sz w:val="24"/>
          <w:lang w:val="sv-SE"/>
        </w:rPr>
      </w:pPr>
      <w:r w:rsidRPr="00661E43">
        <w:rPr>
          <w:rFonts w:ascii="OrigGarmnd BT" w:hAnsi="OrigGarmnd BT"/>
          <w:sz w:val="24"/>
          <w:lang w:val="sv-SE"/>
        </w:rPr>
        <w:t xml:space="preserve">Regeringen anser det viktigt att EIB:s utlåning är ett stöd för EU:s utvidgnings- och grannlandspolitik. Utlåningen bör därför främst inriktas på EU:s närområde. Prioriteringarna bör överensstämma med dem som gäller för utlåningen i allmänhet, men bör anpassas till varje lands individuella behov. Det är viktigt att vidareutveckla metoderna för att säkerställa mervärdet i utlåningen. Samarbetet med andra IFIs bör vidareutvecklas, särskilt med Europeiska banken för återuppbyggnad och utveckling – EBRD. </w:t>
      </w:r>
    </w:p>
    <w:p w:rsidR="00A017D0" w:rsidRPr="00661E43" w:rsidRDefault="00A017D0">
      <w:pPr>
        <w:pStyle w:val="RKnormal"/>
        <w:spacing w:line="320" w:lineRule="atLeast"/>
        <w:rPr>
          <w:rFonts w:ascii="OrigGarmnd BT" w:hAnsi="OrigGarmnd BT"/>
          <w:sz w:val="24"/>
          <w:lang w:val="sv-SE"/>
        </w:rPr>
      </w:pPr>
    </w:p>
    <w:p w:rsidR="00A017D0" w:rsidRPr="00661E43" w:rsidRDefault="00A017D0">
      <w:pPr>
        <w:pStyle w:val="RKnormal"/>
        <w:spacing w:line="320" w:lineRule="atLeast"/>
        <w:rPr>
          <w:rFonts w:ascii="OrigGarmnd BT" w:hAnsi="OrigGarmnd BT"/>
          <w:b/>
          <w:bCs/>
          <w:sz w:val="24"/>
          <w:lang w:val="sv-SE"/>
        </w:rPr>
      </w:pPr>
    </w:p>
    <w:p w:rsidR="00A017D0" w:rsidRPr="00661E43" w:rsidRDefault="00A017D0">
      <w:pPr>
        <w:pStyle w:val="RKnormal"/>
        <w:spacing w:line="320" w:lineRule="atLeast"/>
        <w:rPr>
          <w:rFonts w:ascii="OrigGarmnd BT" w:hAnsi="OrigGarmnd BT"/>
          <w:b/>
          <w:bCs/>
          <w:sz w:val="24"/>
          <w:lang w:val="sv-SE"/>
        </w:rPr>
      </w:pPr>
      <w:r w:rsidRPr="00661E43">
        <w:rPr>
          <w:rFonts w:ascii="OrigGarmnd BT" w:hAnsi="OrigGarmnd BT"/>
          <w:b/>
          <w:bCs/>
          <w:sz w:val="24"/>
          <w:lang w:val="sv-SE"/>
        </w:rPr>
        <w:t>9.</w:t>
      </w:r>
      <w:r w:rsidRPr="00661E43">
        <w:rPr>
          <w:rFonts w:ascii="OrigGarmnd BT" w:hAnsi="OrigGarmnd BT"/>
          <w:b/>
          <w:bCs/>
          <w:sz w:val="24"/>
          <w:lang w:val="sv-SE"/>
        </w:rPr>
        <w:tab/>
        <w:t>Dialog med tredje land</w:t>
      </w:r>
    </w:p>
    <w:p w:rsidR="00A017D0" w:rsidRPr="00661E43" w:rsidRDefault="00A017D0">
      <w:pPr>
        <w:pStyle w:val="RKnormal"/>
        <w:spacing w:line="320" w:lineRule="atLeast"/>
        <w:rPr>
          <w:rFonts w:ascii="OrigGarmnd BT" w:hAnsi="OrigGarmnd BT"/>
          <w:b/>
          <w:bCs/>
          <w:sz w:val="24"/>
          <w:lang w:val="sv-SE"/>
        </w:rPr>
      </w:pPr>
    </w:p>
    <w:p w:rsidR="00A017D0" w:rsidRPr="00661E43" w:rsidRDefault="00A017D0">
      <w:pPr>
        <w:pStyle w:val="RKnormal"/>
        <w:spacing w:line="320" w:lineRule="atLeast"/>
        <w:rPr>
          <w:rFonts w:ascii="OrigGarmnd BT" w:hAnsi="OrigGarmnd BT"/>
          <w:sz w:val="24"/>
          <w:lang w:val="sv-SE"/>
        </w:rPr>
      </w:pPr>
      <w:r w:rsidRPr="00661E43">
        <w:rPr>
          <w:rFonts w:ascii="OrigGarmnd BT" w:hAnsi="OrigGarmnd BT"/>
          <w:sz w:val="24"/>
          <w:lang w:val="sv-SE"/>
        </w:rPr>
        <w:t xml:space="preserve">Under denna dagordningspunkt kommer kommissionen att informera om de dialoger som man är involverade i på finansmarknadsområdet: </w:t>
      </w:r>
    </w:p>
    <w:p w:rsidR="00A017D0" w:rsidRPr="00661E43" w:rsidRDefault="00A017D0">
      <w:pPr>
        <w:pStyle w:val="RKnormal"/>
        <w:spacing w:line="320" w:lineRule="atLeast"/>
        <w:rPr>
          <w:rFonts w:ascii="OrigGarmnd BT" w:hAnsi="OrigGarmnd BT"/>
          <w:sz w:val="24"/>
          <w:lang w:val="sv-SE"/>
        </w:rPr>
      </w:pPr>
    </w:p>
    <w:p w:rsidR="00A017D0" w:rsidRPr="00661E43" w:rsidRDefault="00A017D0">
      <w:pPr>
        <w:pStyle w:val="RKnormal"/>
        <w:rPr>
          <w:rFonts w:ascii="OrigGarmnd BT" w:hAnsi="OrigGarmnd BT"/>
          <w:sz w:val="24"/>
          <w:lang w:val="sv-SE"/>
        </w:rPr>
      </w:pPr>
      <w:r w:rsidRPr="00661E43">
        <w:rPr>
          <w:rFonts w:ascii="OrigGarmnd BT" w:hAnsi="OrigGarmnd BT"/>
          <w:sz w:val="24"/>
          <w:lang w:val="sv-SE"/>
        </w:rPr>
        <w:t xml:space="preserve">Det handlar om att kommissionen kommer att informera om toppmötet i juni mellan EU och USA, med betoning på finansmarknadsområdet. Det är kommissionen som på EU:s uppdrag för en informell dialog om regleringsfrågor på finansmarknadsområdet med berörda amerikanska myndigheter i syfte att söka lösningar på problem som uppstår till följd av skillnader i lagstiftningen. </w:t>
      </w:r>
    </w:p>
    <w:p w:rsidR="00A017D0" w:rsidRPr="00661E43" w:rsidRDefault="00A017D0">
      <w:pPr>
        <w:pStyle w:val="RKnormal"/>
        <w:spacing w:line="320" w:lineRule="atLeast"/>
        <w:rPr>
          <w:rFonts w:ascii="OrigGarmnd BT" w:hAnsi="OrigGarmnd BT"/>
          <w:b/>
          <w:bCs/>
          <w:sz w:val="24"/>
          <w:lang w:val="sv-SE"/>
        </w:rPr>
      </w:pPr>
    </w:p>
    <w:p w:rsidR="00A017D0" w:rsidRPr="00661E43" w:rsidRDefault="00A017D0">
      <w:pPr>
        <w:pStyle w:val="RKnormal"/>
        <w:spacing w:line="320" w:lineRule="atLeast"/>
        <w:rPr>
          <w:rFonts w:ascii="OrigGarmnd BT" w:hAnsi="OrigGarmnd BT"/>
          <w:sz w:val="24"/>
          <w:lang w:val="sv-SE"/>
        </w:rPr>
      </w:pPr>
      <w:r w:rsidRPr="00661E43">
        <w:rPr>
          <w:rFonts w:ascii="OrigGarmnd BT" w:hAnsi="OrigGarmnd BT"/>
          <w:sz w:val="24"/>
          <w:lang w:val="sv-SE"/>
        </w:rPr>
        <w:t>Kommissionen kommer vidare att redovisa en samlad bild av de dialoger på finansmarkandsområdet som kommissionen genomför för EU:s räkning med för EU vikiga handelspartners som Förenta staterna, Japan, Ryssland, Indien och Kina.</w:t>
      </w:r>
    </w:p>
    <w:p w:rsidR="00A017D0" w:rsidRPr="00661E43" w:rsidRDefault="00A017D0">
      <w:pPr>
        <w:pStyle w:val="RKnormal"/>
        <w:spacing w:line="320" w:lineRule="atLeast"/>
        <w:rPr>
          <w:rFonts w:ascii="OrigGarmnd BT" w:hAnsi="OrigGarmnd BT"/>
          <w:sz w:val="24"/>
          <w:lang w:val="sv-SE"/>
        </w:rPr>
      </w:pPr>
    </w:p>
    <w:p w:rsidR="00A017D0" w:rsidRPr="00661E43" w:rsidRDefault="00A017D0">
      <w:pPr>
        <w:pStyle w:val="RKnormal"/>
        <w:spacing w:line="320" w:lineRule="atLeast"/>
        <w:rPr>
          <w:rFonts w:ascii="OrigGarmnd BT" w:hAnsi="OrigGarmnd BT"/>
          <w:sz w:val="24"/>
          <w:lang w:val="sv-SE"/>
        </w:rPr>
      </w:pPr>
    </w:p>
    <w:p w:rsidR="00A017D0" w:rsidRPr="00661E43" w:rsidRDefault="00A017D0">
      <w:pPr>
        <w:pStyle w:val="RKnormal"/>
        <w:spacing w:line="320" w:lineRule="atLeast"/>
        <w:rPr>
          <w:rFonts w:ascii="OrigGarmnd BT" w:hAnsi="OrigGarmnd BT"/>
          <w:b/>
          <w:bCs/>
          <w:sz w:val="24"/>
          <w:lang w:val="sv-SE"/>
        </w:rPr>
      </w:pPr>
      <w:r w:rsidRPr="00661E43">
        <w:rPr>
          <w:rFonts w:ascii="OrigGarmnd BT" w:hAnsi="OrigGarmnd BT"/>
          <w:b/>
          <w:bCs/>
          <w:sz w:val="24"/>
          <w:lang w:val="sv-SE"/>
        </w:rPr>
        <w:t>10.</w:t>
      </w:r>
      <w:r w:rsidRPr="00661E43">
        <w:rPr>
          <w:rFonts w:ascii="OrigGarmnd BT" w:hAnsi="OrigGarmnd BT"/>
          <w:b/>
          <w:bCs/>
          <w:sz w:val="24"/>
          <w:lang w:val="sv-SE"/>
        </w:rPr>
        <w:tab/>
        <w:t xml:space="preserve">Finansiering av det internationella </w:t>
      </w:r>
    </w:p>
    <w:p w:rsidR="00A017D0" w:rsidRPr="00661E43" w:rsidRDefault="00A017D0">
      <w:pPr>
        <w:pStyle w:val="RKnormal"/>
        <w:spacing w:line="320" w:lineRule="atLeast"/>
        <w:rPr>
          <w:rFonts w:ascii="OrigGarmnd BT" w:hAnsi="OrigGarmnd BT"/>
          <w:sz w:val="24"/>
          <w:lang w:val="sv-SE"/>
        </w:rPr>
      </w:pPr>
      <w:r w:rsidRPr="00661E43">
        <w:rPr>
          <w:rFonts w:ascii="OrigGarmnd BT" w:hAnsi="OrigGarmnd BT"/>
          <w:b/>
          <w:bCs/>
          <w:sz w:val="24"/>
          <w:lang w:val="sv-SE"/>
        </w:rPr>
        <w:t xml:space="preserve">                            redovisningsrådet – IASB</w:t>
      </w:r>
    </w:p>
    <w:p w:rsidR="00A017D0" w:rsidRPr="00661E43" w:rsidRDefault="00A017D0">
      <w:pPr>
        <w:pStyle w:val="RKnormal"/>
        <w:spacing w:line="320" w:lineRule="atLeast"/>
        <w:rPr>
          <w:rFonts w:ascii="OrigGarmnd BT" w:hAnsi="OrigGarmnd BT"/>
          <w:i/>
          <w:iCs/>
          <w:sz w:val="24"/>
          <w:lang w:val="sv-SE"/>
        </w:rPr>
      </w:pPr>
      <w:r w:rsidRPr="00661E43">
        <w:rPr>
          <w:rFonts w:ascii="OrigGarmnd BT" w:hAnsi="OrigGarmnd BT"/>
          <w:i/>
          <w:iCs/>
          <w:sz w:val="24"/>
          <w:lang w:val="sv-SE"/>
        </w:rPr>
        <w:tab/>
        <w:t>- rådets slutsatser</w:t>
      </w:r>
    </w:p>
    <w:p w:rsidR="00A017D0" w:rsidRPr="00661E43" w:rsidRDefault="00A017D0">
      <w:pPr>
        <w:pStyle w:val="RKnormal"/>
        <w:rPr>
          <w:rFonts w:ascii="OrigGarmnd BT" w:hAnsi="OrigGarmnd BT"/>
          <w:sz w:val="24"/>
          <w:lang w:val="sv-SE"/>
        </w:rPr>
      </w:pPr>
    </w:p>
    <w:p w:rsidR="00A017D0" w:rsidRPr="00661E43" w:rsidRDefault="00A017D0">
      <w:pPr>
        <w:pStyle w:val="RKnormal"/>
        <w:rPr>
          <w:rFonts w:ascii="OrigGarmnd BT" w:hAnsi="OrigGarmnd BT"/>
          <w:sz w:val="24"/>
          <w:lang w:val="sv-SE"/>
        </w:rPr>
      </w:pPr>
      <w:r w:rsidRPr="00661E43">
        <w:rPr>
          <w:rFonts w:ascii="OrigGarmnd BT" w:hAnsi="OrigGarmnd BT"/>
          <w:sz w:val="24"/>
          <w:lang w:val="sv-SE"/>
        </w:rPr>
        <w:t>Frågan rör finansieringen av det internationella redovisningsrådet IASB. Den nuvarande finansieringsöverenskommelsen upphör den 1 januari 2008. Genom IAS-förordningen blir redovisningsstandarderna som IASB utfärdar en del av EG-rätten. Standarderna skall tillämpas av noterade företag i EU.</w:t>
      </w:r>
    </w:p>
    <w:p w:rsidR="00A017D0" w:rsidRPr="00661E43" w:rsidRDefault="00A017D0">
      <w:pPr>
        <w:pStyle w:val="RKnormal"/>
        <w:rPr>
          <w:rFonts w:ascii="OrigGarmnd BT" w:hAnsi="OrigGarmnd BT"/>
          <w:sz w:val="24"/>
          <w:lang w:val="sv-SE"/>
        </w:rPr>
      </w:pPr>
    </w:p>
    <w:p w:rsidR="00A017D0" w:rsidRPr="00661E43" w:rsidRDefault="00A017D0">
      <w:pPr>
        <w:pStyle w:val="RKnormal"/>
        <w:rPr>
          <w:rFonts w:ascii="OrigGarmnd BT" w:hAnsi="OrigGarmnd BT"/>
          <w:sz w:val="24"/>
          <w:lang w:val="sv-SE"/>
        </w:rPr>
      </w:pPr>
      <w:r w:rsidRPr="00661E43">
        <w:rPr>
          <w:rFonts w:ascii="OrigGarmnd BT" w:hAnsi="OrigGarmnd BT"/>
          <w:sz w:val="24"/>
          <w:lang w:val="sv-SE"/>
        </w:rPr>
        <w:t>Regeringen stöder en lösning som i korthet innebär ett frivilligt finansieringssystem som baseras på avgifter från företag som tillämpar redovisningsstandarderna. Det är också den linje som kommissionen har förordat.</w:t>
      </w:r>
    </w:p>
    <w:p w:rsidR="00A017D0" w:rsidRPr="00661E43" w:rsidRDefault="00A017D0">
      <w:pPr>
        <w:pStyle w:val="RKnormal"/>
        <w:spacing w:line="320" w:lineRule="atLeast"/>
        <w:rPr>
          <w:rFonts w:ascii="OrigGarmnd BT" w:hAnsi="OrigGarmnd BT"/>
          <w:b/>
          <w:bCs/>
          <w:sz w:val="24"/>
          <w:lang w:val="sv-SE"/>
        </w:rPr>
      </w:pPr>
    </w:p>
    <w:p w:rsidR="00A017D0" w:rsidRPr="00661E43" w:rsidRDefault="00A017D0">
      <w:pPr>
        <w:pStyle w:val="RKnormal"/>
        <w:spacing w:line="320" w:lineRule="atLeast"/>
        <w:rPr>
          <w:rFonts w:ascii="OrigGarmnd BT" w:hAnsi="OrigGarmnd BT"/>
          <w:b/>
          <w:bCs/>
          <w:sz w:val="24"/>
          <w:lang w:val="sv-SE"/>
        </w:rPr>
      </w:pPr>
    </w:p>
    <w:p w:rsidR="00A017D0" w:rsidRPr="00661E43" w:rsidRDefault="00A017D0">
      <w:pPr>
        <w:pStyle w:val="RKnormal"/>
        <w:rPr>
          <w:rFonts w:ascii="OrigGarmnd BT" w:hAnsi="OrigGarmnd BT"/>
          <w:b/>
          <w:bCs/>
          <w:sz w:val="24"/>
          <w:lang w:val="sv-SE"/>
        </w:rPr>
      </w:pPr>
      <w:r w:rsidRPr="00661E43">
        <w:rPr>
          <w:rFonts w:ascii="OrigGarmnd BT" w:hAnsi="OrigGarmnd BT"/>
          <w:b/>
          <w:bCs/>
          <w:sz w:val="24"/>
          <w:lang w:val="sv-SE"/>
        </w:rPr>
        <w:t>11.</w:t>
      </w:r>
      <w:r w:rsidRPr="00661E43">
        <w:rPr>
          <w:rFonts w:ascii="OrigGarmnd BT" w:hAnsi="OrigGarmnd BT"/>
          <w:b/>
          <w:bCs/>
          <w:sz w:val="24"/>
          <w:lang w:val="sv-SE"/>
        </w:rPr>
        <w:tab/>
        <w:t>(ev.) Övriga ärenden</w:t>
      </w:r>
    </w:p>
    <w:p w:rsidR="00A017D0" w:rsidRPr="00661E43" w:rsidRDefault="00A017D0">
      <w:pPr>
        <w:pStyle w:val="RKnormal"/>
        <w:rPr>
          <w:rFonts w:ascii="OrigGarmnd BT" w:hAnsi="OrigGarmnd BT"/>
          <w:sz w:val="24"/>
          <w:lang w:val="sv-SE"/>
        </w:rPr>
      </w:pPr>
    </w:p>
    <w:p w:rsidR="00A017D0" w:rsidRPr="00661E43" w:rsidRDefault="00A017D0">
      <w:pPr>
        <w:pStyle w:val="RKnormal"/>
        <w:rPr>
          <w:rFonts w:ascii="OrigGarmnd BT" w:hAnsi="OrigGarmnd BT"/>
          <w:sz w:val="24"/>
          <w:lang w:val="sv-SE"/>
        </w:rPr>
      </w:pPr>
    </w:p>
    <w:p w:rsidR="00A017D0" w:rsidRPr="00661E43" w:rsidRDefault="00A017D0">
      <w:pPr>
        <w:pStyle w:val="RKnormal"/>
        <w:rPr>
          <w:rFonts w:ascii="OrigGarmnd BT" w:hAnsi="OrigGarmnd BT"/>
          <w:sz w:val="24"/>
          <w:lang w:val="sv-SE"/>
        </w:rPr>
      </w:pPr>
    </w:p>
    <w:p w:rsidR="00A017D0" w:rsidRPr="00661E43" w:rsidRDefault="00A017D0">
      <w:pPr>
        <w:pStyle w:val="RKnormal"/>
        <w:rPr>
          <w:rFonts w:ascii="OrigGarmnd BT" w:hAnsi="OrigGarmnd BT"/>
          <w:sz w:val="24"/>
          <w:lang w:val="sv-SE"/>
        </w:rPr>
      </w:pPr>
    </w:p>
    <w:p w:rsidR="00A017D0" w:rsidRPr="00661E43" w:rsidRDefault="00A017D0">
      <w:pPr>
        <w:pStyle w:val="RKnormal"/>
        <w:jc w:val="center"/>
        <w:rPr>
          <w:rFonts w:ascii="OrigGarmnd BT" w:hAnsi="OrigGarmnd BT"/>
          <w:b/>
          <w:bCs/>
          <w:sz w:val="24"/>
          <w:lang w:val="sv-SE"/>
        </w:rPr>
      </w:pPr>
      <w:r w:rsidRPr="00661E43">
        <w:rPr>
          <w:rFonts w:ascii="OrigGarmnd BT" w:hAnsi="OrigGarmnd BT"/>
          <w:b/>
          <w:bCs/>
          <w:sz w:val="24"/>
          <w:lang w:val="sv-SE"/>
        </w:rPr>
        <w:t>---000---</w:t>
      </w:r>
    </w:p>
    <w:sectPr w:rsidR="00A017D0" w:rsidRPr="00661E43">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7D0" w:rsidRPr="00661E43" w:rsidRDefault="00A017D0">
      <w:pPr>
        <w:spacing w:line="240" w:lineRule="auto"/>
      </w:pPr>
      <w:r w:rsidRPr="00661E43">
        <w:separator/>
      </w:r>
    </w:p>
  </w:endnote>
  <w:endnote w:type="continuationSeparator" w:id="0">
    <w:p w:rsidR="00A017D0" w:rsidRPr="00661E43" w:rsidRDefault="00A017D0">
      <w:pPr>
        <w:spacing w:line="240" w:lineRule="auto"/>
      </w:pPr>
      <w:r w:rsidRPr="00661E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7D0" w:rsidRPr="00661E43" w:rsidRDefault="00A017D0">
      <w:pPr>
        <w:spacing w:line="240" w:lineRule="auto"/>
      </w:pPr>
      <w:r w:rsidRPr="00661E43">
        <w:separator/>
      </w:r>
    </w:p>
  </w:footnote>
  <w:footnote w:type="continuationSeparator" w:id="0">
    <w:p w:rsidR="00A017D0" w:rsidRPr="00661E43" w:rsidRDefault="00A017D0">
      <w:pPr>
        <w:spacing w:line="240" w:lineRule="auto"/>
      </w:pPr>
      <w:r w:rsidRPr="00661E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D0" w:rsidRPr="00661E43" w:rsidRDefault="00A017D0">
    <w:pPr>
      <w:pStyle w:val="Sidhuvud"/>
      <w:framePr w:wrap="around" w:vAnchor="text" w:hAnchor="margin" w:xAlign="right" w:y="1"/>
      <w:rPr>
        <w:rStyle w:val="Sidnummer"/>
      </w:rPr>
    </w:pPr>
    <w:r w:rsidRPr="00661E43">
      <w:rPr>
        <w:rStyle w:val="Sidnummer"/>
      </w:rPr>
      <w:fldChar w:fldCharType="begin" w:fldLock="1"/>
    </w:r>
    <w:r w:rsidRPr="00661E43">
      <w:rPr>
        <w:rStyle w:val="Sidnummer"/>
      </w:rPr>
      <w:instrText xml:space="preserve">PAGE  </w:instrText>
    </w:r>
    <w:r w:rsidRPr="00661E43">
      <w:rPr>
        <w:rStyle w:val="Sidnummer"/>
      </w:rPr>
      <w:fldChar w:fldCharType="separate"/>
    </w:r>
    <w:r w:rsidRPr="00661E43">
      <w:rPr>
        <w:rStyle w:val="Sidnummer"/>
      </w:rPr>
      <w:t>4</w:t>
    </w:r>
    <w:r w:rsidRPr="00661E43">
      <w:rPr>
        <w:rStyle w:val="Sidnummer"/>
      </w:rPr>
      <w:fldChar w:fldCharType="end"/>
    </w:r>
  </w:p>
  <w:p w:rsidR="00A017D0" w:rsidRPr="00661E43" w:rsidRDefault="00A017D0">
    <w:pPr>
      <w:pStyle w:val="Sidhuvud"/>
      <w:ind w:right="360"/>
    </w:pPr>
  </w:p>
  <w:p w:rsidR="00A017D0" w:rsidRPr="00661E43" w:rsidRDefault="00A017D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D0" w:rsidRPr="00661E43" w:rsidRDefault="00A017D0">
    <w:pPr>
      <w:pStyle w:val="Sidhuvud"/>
      <w:framePr w:wrap="around" w:vAnchor="text" w:hAnchor="margin" w:xAlign="right" w:y="1"/>
      <w:rPr>
        <w:rStyle w:val="Sidnummer"/>
      </w:rPr>
    </w:pPr>
    <w:r w:rsidRPr="00661E43">
      <w:rPr>
        <w:rStyle w:val="Sidnummer"/>
      </w:rPr>
      <w:fldChar w:fldCharType="begin" w:fldLock="1"/>
    </w:r>
    <w:r w:rsidRPr="00661E43">
      <w:rPr>
        <w:rStyle w:val="Sidnummer"/>
      </w:rPr>
      <w:instrText xml:space="preserve">PAGE  </w:instrText>
    </w:r>
    <w:r w:rsidRPr="00661E43">
      <w:rPr>
        <w:rStyle w:val="Sidnummer"/>
      </w:rPr>
      <w:fldChar w:fldCharType="separate"/>
    </w:r>
    <w:r w:rsidRPr="00661E43">
      <w:rPr>
        <w:rStyle w:val="Sidnummer"/>
      </w:rPr>
      <w:t>3</w:t>
    </w:r>
    <w:r w:rsidRPr="00661E43">
      <w:rPr>
        <w:rStyle w:val="Sidnummer"/>
      </w:rPr>
      <w:fldChar w:fldCharType="end"/>
    </w:r>
  </w:p>
  <w:p w:rsidR="00A017D0" w:rsidRPr="00661E43" w:rsidRDefault="00A017D0">
    <w:pPr>
      <w:pStyle w:val="Sidhuvud"/>
      <w:ind w:right="360"/>
    </w:pPr>
  </w:p>
  <w:p w:rsidR="00A017D0" w:rsidRPr="00661E43" w:rsidRDefault="00A017D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D0" w:rsidRPr="00661E43" w:rsidRDefault="00661E43">
    <w:pPr>
      <w:framePr w:w="2948" w:h="1321" w:hRule="exact" w:wrap="notBeside" w:vAnchor="page" w:hAnchor="page" w:x="1362" w:y="653"/>
    </w:pPr>
    <w:r w:rsidRPr="00661E4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017D0" w:rsidRPr="00661E43" w:rsidRDefault="00A017D0">
    <w:pPr>
      <w:pStyle w:val="RKrubrik"/>
      <w:keepNext w:val="0"/>
      <w:tabs>
        <w:tab w:val="clear" w:pos="1134"/>
      </w:tabs>
      <w:spacing w:before="0" w:after="0" w:line="320" w:lineRule="atLeast"/>
      <w:rPr>
        <w:lang w:val="sv-SE"/>
      </w:rPr>
    </w:pPr>
  </w:p>
  <w:p w:rsidR="00A017D0" w:rsidRPr="00661E43" w:rsidRDefault="00A017D0">
    <w:pPr>
      <w:rPr>
        <w:rFonts w:ascii="TradeGothic" w:hAnsi="TradeGothic"/>
        <w:b/>
        <w:spacing w:val="12"/>
        <w:sz w:val="22"/>
      </w:rPr>
    </w:pPr>
  </w:p>
  <w:p w:rsidR="00A017D0" w:rsidRPr="00661E43" w:rsidRDefault="00A017D0">
    <w:pPr>
      <w:pStyle w:val="RKrubrik"/>
      <w:keepNext w:val="0"/>
      <w:tabs>
        <w:tab w:val="clear" w:pos="1134"/>
      </w:tabs>
      <w:spacing w:before="0" w:after="0" w:line="320" w:lineRule="atLeast"/>
      <w:rPr>
        <w:lang w:val="sv-SE"/>
      </w:rPr>
    </w:pPr>
  </w:p>
  <w:p w:rsidR="00A017D0" w:rsidRPr="00661E43" w:rsidRDefault="00A017D0">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F46C3C"/>
    <w:multiLevelType w:val="hybridMultilevel"/>
    <w:tmpl w:val="017EBC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1206609">
    <w:abstractNumId w:val="5"/>
  </w:num>
  <w:num w:numId="2" w16cid:durableId="1963656790">
    <w:abstractNumId w:val="1"/>
  </w:num>
  <w:num w:numId="3" w16cid:durableId="1143814908">
    <w:abstractNumId w:val="2"/>
  </w:num>
  <w:num w:numId="4" w16cid:durableId="273483299">
    <w:abstractNumId w:val="7"/>
  </w:num>
  <w:num w:numId="5" w16cid:durableId="397288342">
    <w:abstractNumId w:val="0"/>
  </w:num>
  <w:num w:numId="6" w16cid:durableId="2071533539">
    <w:abstractNumId w:val="6"/>
  </w:num>
  <w:num w:numId="7" w16cid:durableId="410547797">
    <w:abstractNumId w:val="3"/>
  </w:num>
  <w:num w:numId="8" w16cid:durableId="2124305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9D7A37"/>
    <w:rsid w:val="00661E43"/>
    <w:rsid w:val="009D7A37"/>
    <w:rsid w:val="00A017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CCCB7A-E7EE-423E-8601-1B5A252D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834</Words>
  <Characters>5332</Characters>
  <Application>Microsoft Office Word</Application>
  <DocSecurity>4</DocSecurity>
  <Lines>177</Lines>
  <Paragraphs>53</Paragraphs>
  <ScaleCrop>false</ScaleCrop>
  <HeadingPairs>
    <vt:vector size="2" baseType="variant">
      <vt:variant>
        <vt:lpstr>Titel</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2006-04-20T15:36:00Z</cp:lastPrinted>
  <dcterms:created xsi:type="dcterms:W3CDTF">2025-12-16T23:14:00Z</dcterms:created>
  <dcterms:modified xsi:type="dcterms:W3CDTF">2025-12-16T23:14:00Z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