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127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7 juni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14, onsdagen den 15, torsdagen den 16 och fredagen den 17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Märta Stenevi (MP) </w:t>
            </w:r>
            <w:r>
              <w:rPr>
                <w:rtl w:val="0"/>
              </w:rPr>
              <w:t>fr.o.m. den 1 juni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 </w:t>
            </w:r>
            <w:r>
              <w:rPr>
                <w:rtl w:val="0"/>
              </w:rPr>
              <w:t>Amanda Palmstiernas (MP)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Sander (M) som ersättare fr.o.m. den 6 september 2024 t.o.m. den 23 maj 2025 under Ulrika Heindorffs (M) </w:t>
            </w:r>
            <w:r>
              <w:rPr>
                <w:rtl w:val="0"/>
              </w:rPr>
              <w:t>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Märta Stenevi (MP) som ledamot i socialförsäkringsutskottet och som suppleant i skatteutskottet, civilutskottet och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Kajsa Fredholm (V) </w:t>
            </w:r>
            <w:r>
              <w:rPr>
                <w:rtl w:val="0"/>
              </w:rPr>
              <w:t>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2023/24:772 av Alexandra Völker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Könsapartheid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2023/24:776 av Linnéa Wickman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ambassadör mot människohandel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2023/24:777 av Janine Alm Ericson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Ambassadören mot människohandel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2023/24:792 av Eva Lindh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Ekonomisk jämställdhet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2024:12 Vem där – fastställande av identitet vid statliga myndigheter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2023/24:KU20 Granskningsbetänkande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2023/24:KU21 Behandlingen av riksdagens skrivelser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2023/24:KU17 Riksrevisionens årsredovisning för 2023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2023/24:KU23 Kommittéberättelse – kommittéernas verksamhet under 2023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2023/24:KU24 Tydligare regler för val till Sametinget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2023/24:KU26 Verksamhetsredogörelser för riksdagens nämnder,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2023/24:UU9 Strategisk exportkontroll 2023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2023/24:UU13 Europarådet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2023/24:TU16 Digitaliserings- och postfrågor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2023/24:TU17 Sjöfartsfrågor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2023/24:TU19 Flygplatshavarnas kostnader för säkerhetskontroller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7 juni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2024-06-07</SAFIR_Sammantradesdatum_Doc>
    <SAFIR_SammantradeID xmlns="C07A1A6C-0B19-41D9-BDF8-F523BA3921EB">21caa1b4-c273-470f-ab2a-6219d5655cdb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4261242C-89E9-49F9-9B41-7D8E5106A4A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7 juni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