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924" w:rsidRPr="00342E8A" w:rsidRDefault="001D6924">
      <w:pPr>
        <w:pStyle w:val="Frslagsrubrik"/>
      </w:pPr>
      <w:r w:rsidRPr="00342E8A">
        <w:t>Förslag till riksdagsbeslut</w:t>
      </w:r>
    </w:p>
    <w:p w:rsidR="001D6924" w:rsidRPr="00342E8A" w:rsidRDefault="001D6924">
      <w:pPr>
        <w:pStyle w:val="Hemstlatt"/>
      </w:pPr>
      <w:r w:rsidRPr="00342E8A">
        <w:t>Riksdagen tillkännager för regeringen som sin mening vad som anförs i motionen om att se över Boverkets byggnadsregleringar för hyresrätter.</w:t>
      </w:r>
    </w:p>
    <w:p w:rsidR="001D6924" w:rsidRPr="00342E8A" w:rsidRDefault="001D6924">
      <w:pPr>
        <w:pStyle w:val="Rubrik1"/>
      </w:pPr>
      <w:r w:rsidRPr="00342E8A">
        <w:t>Motivering</w:t>
      </w:r>
    </w:p>
    <w:p w:rsidR="001D6924" w:rsidRPr="00342E8A" w:rsidRDefault="001D6924">
      <w:r w:rsidRPr="00342E8A">
        <w:t>Den svenska bostadsmarknaden fungerar inte alltid som den ska. Idag har unga och studenter svårt att överhuvudtaget hitta en lägenhet att bo i. Det här är inget nytt; vi har hört om det förut. När utbudet år efter år inte matchar efterfrågan bör man överväga om inte hela marknaden är felreglerad.</w:t>
      </w:r>
    </w:p>
    <w:p w:rsidR="001D6924" w:rsidRPr="00342E8A" w:rsidRDefault="001D6924">
      <w:pPr>
        <w:pStyle w:val="Normaltindrag"/>
      </w:pPr>
      <w:r w:rsidRPr="00342E8A">
        <w:t>Kritik mot bostadsmarknadens regler saknas inte. Kommunerna, som har huvudansvaret för att det byggs i Sverige, vittnar om att det finns problem med de statliga reglerna för byggande.</w:t>
      </w:r>
    </w:p>
    <w:p w:rsidR="001D6924" w:rsidRPr="00342E8A" w:rsidRDefault="001D6924">
      <w:pPr>
        <w:pStyle w:val="Normaltindrag"/>
      </w:pPr>
      <w:r w:rsidRPr="00342E8A">
        <w:t>”Vi behöver fler små bostäder som passar studenternas plånböcker. Staden gör allt för att hålla hög takt i byggandet men vi ser gärna att regeringen hjä</w:t>
      </w:r>
      <w:r w:rsidRPr="00342E8A">
        <w:t>l</w:t>
      </w:r>
      <w:r w:rsidRPr="00342E8A">
        <w:t>per till genom att anpassa byggregler och bullernormer till storstadens ver</w:t>
      </w:r>
      <w:r w:rsidRPr="00342E8A">
        <w:t>k</w:t>
      </w:r>
      <w:r w:rsidRPr="00342E8A">
        <w:t>lighet”, säger stadsbyggnadsborgarrådet i Stockholm.</w:t>
      </w:r>
    </w:p>
    <w:p w:rsidR="001D6924" w:rsidRPr="00342E8A" w:rsidRDefault="001D6924">
      <w:pPr>
        <w:pStyle w:val="Normaltindrag"/>
      </w:pPr>
      <w:r w:rsidRPr="00342E8A">
        <w:t>Det är Boverkets byggnadsregler som åsyftas. Reglerna är inte utformade för att ge den flexibilitet kring bostadsbyggande som behövs för att möta marknadens behov. Därför är det önskvärt med en översyn av vilka av detal</w:t>
      </w:r>
      <w:r w:rsidRPr="00342E8A">
        <w:t>j</w:t>
      </w:r>
      <w:r w:rsidRPr="00342E8A">
        <w:t>regleringarna i byggnadsreglerna som går att ta bort.</w:t>
      </w:r>
    </w:p>
    <w:p w:rsidR="001D6924" w:rsidRPr="00342E8A" w:rsidRDefault="001D6924">
      <w:pPr>
        <w:pStyle w:val="Normaltindrag"/>
      </w:pPr>
      <w:r w:rsidRPr="00342E8A">
        <w:t>Skälen till att reglerna borde tas bort är inte att man bör öka friheten för byggföretagen att det bygga vad som helst utan det handlar om frihet för de bostadssökande. Bostadspolitiken borde utgå från att vi alla har olika boend</w:t>
      </w:r>
      <w:r w:rsidRPr="00342E8A">
        <w:t>e</w:t>
      </w:r>
      <w:r w:rsidRPr="00342E8A">
        <w:t>preferenser och att de preferenserna tenderar att variera med ålder och livss</w:t>
      </w:r>
      <w:r w:rsidRPr="00342E8A">
        <w:t>i</w:t>
      </w:r>
      <w:r w:rsidRPr="00342E8A">
        <w:t>tuation. Det är kanske inte nödvändigt att ha en parkeringsplats per lägenhet i ett nybyggt studentområde.</w:t>
      </w:r>
    </w:p>
    <w:p w:rsidR="001D6924" w:rsidRPr="00342E8A" w:rsidRDefault="001D6924">
      <w:pPr>
        <w:pStyle w:val="Normaltindrag"/>
      </w:pPr>
      <w:r w:rsidRPr="00342E8A">
        <w:t xml:space="preserve">En kraftig revision av reglerna för byggande är en del för att underlätta för företag som vill bygga nytt. Som situationen är idag hämmas tillväxten på </w:t>
      </w:r>
      <w:r w:rsidRPr="00342E8A">
        <w:lastRenderedPageBreak/>
        <w:t>flera orter tack vare lågt bostadsbyggande och en tydlig förklaringsfaktor till den låga byggfrekvensen är att det är för dyrt att bygga.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2E8A">
        <w:trPr>
          <w:cantSplit/>
        </w:trPr>
        <w:tc>
          <w:tcPr>
            <w:tcW w:w="3046" w:type="dxa"/>
          </w:tcPr>
          <w:p w:rsidR="001D6924" w:rsidRPr="00342E8A" w:rsidRDefault="001D6924">
            <w:pPr>
              <w:pStyle w:val="UnderskriftDatum"/>
              <w:spacing w:before="240"/>
            </w:pPr>
            <w:r w:rsidRPr="00342E8A">
              <w:t>Stockholm den 28 september 2011</w:t>
            </w:r>
          </w:p>
        </w:tc>
        <w:tc>
          <w:tcPr>
            <w:tcW w:w="3047" w:type="dxa"/>
          </w:tcPr>
          <w:p w:rsidR="001D6924" w:rsidRPr="00342E8A" w:rsidRDefault="001D6924">
            <w:pPr>
              <w:pStyle w:val="Underskrifter"/>
              <w:spacing w:before="240"/>
            </w:pPr>
          </w:p>
        </w:tc>
      </w:tr>
      <w:tr w:rsidR="00000000" w:rsidRPr="00342E8A">
        <w:trPr>
          <w:cantSplit/>
        </w:trPr>
        <w:tc>
          <w:tcPr>
            <w:tcW w:w="3046" w:type="dxa"/>
          </w:tcPr>
          <w:p w:rsidR="001D6924" w:rsidRPr="00342E8A" w:rsidRDefault="001D6924">
            <w:pPr>
              <w:pStyle w:val="Underskrifter"/>
            </w:pPr>
            <w:r w:rsidRPr="00342E8A">
              <w:t>Michael Svensson (M)</w:t>
            </w:r>
          </w:p>
        </w:tc>
        <w:tc>
          <w:tcPr>
            <w:tcW w:w="3046" w:type="dxa"/>
          </w:tcPr>
          <w:p w:rsidR="001D6924" w:rsidRPr="00342E8A" w:rsidRDefault="001D6924">
            <w:pPr>
              <w:pStyle w:val="Underskrifter"/>
            </w:pPr>
          </w:p>
        </w:tc>
      </w:tr>
    </w:tbl>
    <w:p w:rsidR="001D6924" w:rsidRPr="00342E8A" w:rsidRDefault="001D6924">
      <w:pPr>
        <w:pStyle w:val="Normaltindrag"/>
      </w:pPr>
    </w:p>
    <w:sectPr w:rsidR="001D6924" w:rsidRPr="00342E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924" w:rsidRPr="00342E8A" w:rsidRDefault="001D6924">
      <w:r w:rsidRPr="00342E8A">
        <w:separator/>
      </w:r>
    </w:p>
  </w:endnote>
  <w:endnote w:type="continuationSeparator" w:id="0">
    <w:p w:rsidR="001D6924" w:rsidRPr="00342E8A" w:rsidRDefault="001D6924">
      <w:r w:rsidRPr="00342E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924" w:rsidRPr="00342E8A" w:rsidRDefault="00342E8A">
    <w:pPr>
      <w:pStyle w:val="Sidfot"/>
    </w:pPr>
    <w:r w:rsidRPr="00342E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4738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924" w:rsidRDefault="001D69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6924" w:rsidRDefault="001D69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924" w:rsidRPr="00342E8A" w:rsidRDefault="00342E8A">
    <w:pPr>
      <w:pStyle w:val="Sidfot"/>
    </w:pPr>
    <w:r w:rsidRPr="00342E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2263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924" w:rsidRDefault="001D69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6924" w:rsidRDefault="001D69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924" w:rsidRPr="00342E8A" w:rsidRDefault="00342E8A">
    <w:pPr>
      <w:pStyle w:val="Sidfot"/>
    </w:pPr>
    <w:r w:rsidRPr="00342E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51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924" w:rsidRDefault="001D69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6924" w:rsidRDefault="001D69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924" w:rsidRPr="00342E8A" w:rsidRDefault="001D6924">
      <w:r w:rsidRPr="00342E8A">
        <w:separator/>
      </w:r>
    </w:p>
  </w:footnote>
  <w:footnote w:type="continuationSeparator" w:id="0">
    <w:p w:rsidR="001D6924" w:rsidRPr="00342E8A" w:rsidRDefault="001D6924">
      <w:r w:rsidRPr="00342E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924" w:rsidRPr="00342E8A" w:rsidRDefault="00342E8A">
    <w:pPr>
      <w:pStyle w:val="Sidhuvud"/>
    </w:pPr>
    <w:r w:rsidRPr="00342E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52610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924" w:rsidRDefault="001D69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6924" w:rsidRDefault="001D69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924" w:rsidRPr="00342E8A" w:rsidRDefault="00342E8A">
    <w:pPr>
      <w:pStyle w:val="Sidhuvud"/>
    </w:pPr>
    <w:r w:rsidRPr="00342E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2750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924" w:rsidRDefault="001D69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6924" w:rsidRDefault="001D69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924" w:rsidRPr="00342E8A" w:rsidRDefault="001D6924">
    <w:pPr>
      <w:pStyle w:val="FSHNormal"/>
      <w:tabs>
        <w:tab w:val="right" w:pos="5840"/>
      </w:tabs>
    </w:pPr>
    <w:r w:rsidRPr="00342E8A">
      <w:br/>
    </w:r>
    <w:r w:rsidRPr="00342E8A">
      <w:fldChar w:fldCharType="begin" w:fldLock="1"/>
    </w:r>
    <w:r w:rsidRPr="00342E8A">
      <w:instrText xml:space="preserve"> DOCPROPERTY</w:instrText>
    </w:r>
    <w:r w:rsidRPr="00342E8A">
      <w:rPr>
        <w:sz w:val="18"/>
      </w:rPr>
      <w:instrText xml:space="preserve"> "YearUser" *\charformat </w:instrText>
    </w:r>
    <w:r w:rsidRPr="00342E8A">
      <w:fldChar w:fldCharType="separate"/>
    </w:r>
    <w:r w:rsidRPr="00342E8A">
      <w:t>2011/12</w:t>
    </w:r>
    <w:r w:rsidRPr="00342E8A">
      <w:fldChar w:fldCharType="end"/>
    </w:r>
    <w:r w:rsidRPr="00342E8A">
      <w:t xml:space="preserve"> </w:t>
    </w:r>
    <w:r w:rsidRPr="00342E8A">
      <w:tab/>
      <w:t xml:space="preserve">mnr: </w:t>
    </w:r>
    <w:r w:rsidRPr="00342E8A">
      <w:fldChar w:fldCharType="begin" w:fldLock="1"/>
    </w:r>
    <w:r w:rsidRPr="00342E8A">
      <w:instrText xml:space="preserve"> DOCPROPERTY</w:instrText>
    </w:r>
    <w:r w:rsidRPr="00342E8A">
      <w:rPr>
        <w:sz w:val="18"/>
      </w:rPr>
      <w:instrText xml:space="preserve"> "Motionsnummer" *\charformat </w:instrText>
    </w:r>
    <w:r w:rsidRPr="00342E8A">
      <w:fldChar w:fldCharType="separate"/>
    </w:r>
    <w:r w:rsidRPr="00342E8A">
      <w:t>C258</w:t>
    </w:r>
    <w:r w:rsidRPr="00342E8A">
      <w:fldChar w:fldCharType="end"/>
    </w:r>
    <w:r w:rsidRPr="00342E8A">
      <w:br/>
    </w:r>
    <w:r w:rsidRPr="00342E8A">
      <w:fldChar w:fldCharType="begin" w:fldLock="1"/>
    </w:r>
    <w:r w:rsidRPr="00342E8A">
      <w:instrText xml:space="preserve"> DOCPROPERTY</w:instrText>
    </w:r>
    <w:r w:rsidRPr="00342E8A">
      <w:rPr>
        <w:sz w:val="18"/>
      </w:rPr>
      <w:instrText xml:space="preserve"> "Samling" *\charformat </w:instrText>
    </w:r>
    <w:r w:rsidRPr="00342E8A">
      <w:fldChar w:fldCharType="end"/>
    </w:r>
    <w:r w:rsidRPr="00342E8A">
      <w:tab/>
      <w:t xml:space="preserve">pnr: </w:t>
    </w:r>
    <w:r w:rsidRPr="00342E8A">
      <w:fldChar w:fldCharType="begin" w:fldLock="1"/>
    </w:r>
    <w:r w:rsidRPr="00342E8A">
      <w:instrText xml:space="preserve"> DOCPROPERTY</w:instrText>
    </w:r>
    <w:r w:rsidRPr="00342E8A">
      <w:rPr>
        <w:sz w:val="18"/>
      </w:rPr>
      <w:instrText xml:space="preserve"> "Partinummer" *\charformat </w:instrText>
    </w:r>
    <w:r w:rsidRPr="00342E8A">
      <w:fldChar w:fldCharType="separate"/>
    </w:r>
    <w:r w:rsidRPr="00342E8A">
      <w:t>M280</w:t>
    </w:r>
    <w:r w:rsidRPr="00342E8A">
      <w:fldChar w:fldCharType="end"/>
    </w:r>
  </w:p>
  <w:p w:rsidR="001D6924" w:rsidRPr="00342E8A" w:rsidRDefault="001D6924">
    <w:pPr>
      <w:pStyle w:val="FSHRub1"/>
    </w:pPr>
    <w:r w:rsidRPr="00342E8A">
      <w:t>Motion till riksdagen</w:t>
    </w:r>
    <w:r w:rsidRPr="00342E8A">
      <w:br/>
    </w:r>
    <w:r w:rsidRPr="00342E8A">
      <w:fldChar w:fldCharType="begin" w:fldLock="1"/>
    </w:r>
    <w:r w:rsidRPr="00342E8A">
      <w:instrText xml:space="preserve"> DOCPROPERTY "YearUser" *\charformat </w:instrText>
    </w:r>
    <w:r w:rsidRPr="00342E8A">
      <w:fldChar w:fldCharType="separate"/>
    </w:r>
    <w:r w:rsidRPr="00342E8A">
      <w:t>2011/12</w:t>
    </w:r>
    <w:r w:rsidRPr="00342E8A">
      <w:fldChar w:fldCharType="end"/>
    </w:r>
    <w:r w:rsidRPr="00342E8A">
      <w:t>:</w:t>
    </w:r>
    <w:r w:rsidRPr="00342E8A">
      <w:fldChar w:fldCharType="begin" w:fldLock="1"/>
    </w:r>
    <w:r w:rsidRPr="00342E8A">
      <w:instrText xml:space="preserve"> DOCPROPERTY "Motionsnummer" *\charformat </w:instrText>
    </w:r>
    <w:r w:rsidRPr="00342E8A">
      <w:fldChar w:fldCharType="separate"/>
    </w:r>
    <w:r w:rsidRPr="00342E8A">
      <w:t>C258</w:t>
    </w:r>
    <w:r w:rsidRPr="00342E8A">
      <w:fldChar w:fldCharType="end"/>
    </w:r>
  </w:p>
  <w:p w:rsidR="001D6924" w:rsidRPr="00342E8A" w:rsidRDefault="001D6924">
    <w:pPr>
      <w:pStyle w:val="FSHNormalS5"/>
    </w:pPr>
    <w:r w:rsidRPr="00342E8A">
      <w:fldChar w:fldCharType="begin" w:fldLock="1"/>
    </w:r>
    <w:r w:rsidRPr="00342E8A">
      <w:instrText xml:space="preserve"> DOCPROPERTY "MotionarText" *\charformat </w:instrText>
    </w:r>
    <w:r w:rsidRPr="00342E8A">
      <w:fldChar w:fldCharType="separate"/>
    </w:r>
    <w:r w:rsidRPr="00342E8A">
      <w:t>av Michael Svensson (M)</w:t>
    </w:r>
    <w:r w:rsidRPr="00342E8A">
      <w:fldChar w:fldCharType="end"/>
    </w:r>
    <w:r w:rsidRPr="00342E8A">
      <w:br/>
    </w:r>
    <w:r w:rsidRPr="00342E8A">
      <w:fldChar w:fldCharType="begin" w:fldLock="1"/>
    </w:r>
    <w:r w:rsidRPr="00342E8A">
      <w:instrText xml:space="preserve"> DOCPROPERTY "SvarFrasKort" *\charformat </w:instrText>
    </w:r>
    <w:r w:rsidRPr="00342E8A">
      <w:fldChar w:fldCharType="end"/>
    </w:r>
  </w:p>
  <w:p w:rsidR="001D6924" w:rsidRPr="00342E8A" w:rsidRDefault="001D6924">
    <w:pPr>
      <w:pStyle w:val="FSHTitel"/>
    </w:pPr>
    <w:r w:rsidRPr="00342E8A">
      <w:fldChar w:fldCharType="begin" w:fldLock="1"/>
    </w:r>
    <w:r w:rsidRPr="00342E8A">
      <w:instrText xml:space="preserve"> DOCPROPERTY</w:instrText>
    </w:r>
    <w:r w:rsidRPr="00342E8A">
      <w:rPr>
        <w:sz w:val="18"/>
      </w:rPr>
      <w:instrText xml:space="preserve"> "RubrikSvar" *\charformat </w:instrText>
    </w:r>
    <w:r w:rsidRPr="00342E8A">
      <w:fldChar w:fldCharType="separate"/>
    </w:r>
    <w:r w:rsidRPr="00342E8A">
      <w:t>Byggnadsregleringar för hyresrätter</w:t>
    </w:r>
    <w:r w:rsidRPr="00342E8A">
      <w:fldChar w:fldCharType="end"/>
    </w:r>
  </w:p>
  <w:p w:rsidR="001D6924" w:rsidRPr="00342E8A" w:rsidRDefault="001D6924">
    <w:pPr>
      <w:pStyle w:val="Normal00"/>
    </w:pPr>
  </w:p>
  <w:p w:rsidR="001D6924" w:rsidRPr="00342E8A" w:rsidRDefault="001D69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4505A"/>
    <w:multiLevelType w:val="hybridMultilevel"/>
    <w:tmpl w:val="2B246272"/>
    <w:lvl w:ilvl="0" w:tplc="2BF01B3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7085382">
    <w:abstractNumId w:val="3"/>
  </w:num>
  <w:num w:numId="2" w16cid:durableId="269629480">
    <w:abstractNumId w:val="2"/>
  </w:num>
  <w:num w:numId="3" w16cid:durableId="305665013">
    <w:abstractNumId w:val="1"/>
  </w:num>
  <w:num w:numId="4" w16cid:durableId="1083835484">
    <w:abstractNumId w:val="0"/>
  </w:num>
  <w:num w:numId="5" w16cid:durableId="1824542939">
    <w:abstractNumId w:val="7"/>
  </w:num>
  <w:num w:numId="6" w16cid:durableId="508906399">
    <w:abstractNumId w:val="6"/>
  </w:num>
  <w:num w:numId="7" w16cid:durableId="1720546143">
    <w:abstractNumId w:val="5"/>
  </w:num>
  <w:num w:numId="8" w16cid:durableId="1434131808">
    <w:abstractNumId w:val="4"/>
  </w:num>
  <w:num w:numId="9" w16cid:durableId="802579701">
    <w:abstractNumId w:val="8"/>
  </w:num>
  <w:num w:numId="10" w16cid:durableId="1421486716">
    <w:abstractNumId w:val="9"/>
  </w:num>
  <w:num w:numId="11" w16cid:durableId="295988866">
    <w:abstractNumId w:val="11"/>
  </w:num>
  <w:num w:numId="12" w16cid:durableId="1155990326">
    <w:abstractNumId w:val="14"/>
  </w:num>
  <w:num w:numId="13" w16cid:durableId="1531334135">
    <w:abstractNumId w:val="16"/>
  </w:num>
  <w:num w:numId="14" w16cid:durableId="1329139832">
    <w:abstractNumId w:val="17"/>
  </w:num>
  <w:num w:numId="15" w16cid:durableId="253437005">
    <w:abstractNumId w:val="12"/>
  </w:num>
  <w:num w:numId="16" w16cid:durableId="1621766887">
    <w:abstractNumId w:val="19"/>
  </w:num>
  <w:num w:numId="17" w16cid:durableId="104158806">
    <w:abstractNumId w:val="18"/>
  </w:num>
  <w:num w:numId="18" w16cid:durableId="1911113172">
    <w:abstractNumId w:val="15"/>
  </w:num>
  <w:num w:numId="19" w16cid:durableId="586424608">
    <w:abstractNumId w:val="13"/>
  </w:num>
  <w:num w:numId="20" w16cid:durableId="292104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935676F-EF09-43F1-A2A8-F92C242192BC}"/>
  </w:docVars>
  <w:rsids>
    <w:rsidRoot w:val="00742E82"/>
    <w:rsid w:val="001D6924"/>
    <w:rsid w:val="00342E8A"/>
    <w:rsid w:val="00742E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26F3BD-992C-4082-A50F-5340C0BA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08764">
      <w:bodyDiv w:val="1"/>
      <w:marLeft w:val="0"/>
      <w:marRight w:val="0"/>
      <w:marTop w:val="0"/>
      <w:marBottom w:val="0"/>
      <w:divBdr>
        <w:top w:val="none" w:sz="0" w:space="0" w:color="auto"/>
        <w:left w:val="none" w:sz="0" w:space="0" w:color="auto"/>
        <w:bottom w:val="none" w:sz="0" w:space="0" w:color="auto"/>
        <w:right w:val="none" w:sz="0" w:space="0" w:color="auto"/>
      </w:divBdr>
      <w:divsChild>
        <w:div w:id="676733879">
          <w:marLeft w:val="0"/>
          <w:marRight w:val="0"/>
          <w:marTop w:val="0"/>
          <w:marBottom w:val="300"/>
          <w:divBdr>
            <w:top w:val="none" w:sz="0" w:space="0" w:color="auto"/>
            <w:left w:val="none" w:sz="0" w:space="0" w:color="auto"/>
            <w:bottom w:val="none" w:sz="0" w:space="0" w:color="auto"/>
            <w:right w:val="none" w:sz="0" w:space="0" w:color="auto"/>
          </w:divBdr>
          <w:divsChild>
            <w:div w:id="1521241228">
              <w:marLeft w:val="0"/>
              <w:marRight w:val="0"/>
              <w:marTop w:val="0"/>
              <w:marBottom w:val="0"/>
              <w:divBdr>
                <w:top w:val="none" w:sz="0" w:space="0" w:color="auto"/>
                <w:left w:val="none" w:sz="0" w:space="0" w:color="auto"/>
                <w:bottom w:val="none" w:sz="0" w:space="0" w:color="auto"/>
                <w:right w:val="none" w:sz="0" w:space="0" w:color="auto"/>
              </w:divBdr>
              <w:divsChild>
                <w:div w:id="866866414">
                  <w:marLeft w:val="0"/>
                  <w:marRight w:val="0"/>
                  <w:marTop w:val="0"/>
                  <w:marBottom w:val="0"/>
                  <w:divBdr>
                    <w:top w:val="none" w:sz="0" w:space="0" w:color="auto"/>
                    <w:left w:val="none" w:sz="0" w:space="0" w:color="auto"/>
                    <w:bottom w:val="none" w:sz="0" w:space="0" w:color="auto"/>
                    <w:right w:val="none" w:sz="0" w:space="0" w:color="auto"/>
                  </w:divBdr>
                  <w:divsChild>
                    <w:div w:id="731201318">
                      <w:marLeft w:val="0"/>
                      <w:marRight w:val="0"/>
                      <w:marTop w:val="0"/>
                      <w:marBottom w:val="0"/>
                      <w:divBdr>
                        <w:top w:val="none" w:sz="0" w:space="0" w:color="auto"/>
                        <w:left w:val="none" w:sz="0" w:space="0" w:color="auto"/>
                        <w:bottom w:val="none" w:sz="0" w:space="0" w:color="auto"/>
                        <w:right w:val="none" w:sz="0" w:space="0" w:color="auto"/>
                      </w:divBdr>
                      <w:divsChild>
                        <w:div w:id="2066563555">
                          <w:marLeft w:val="0"/>
                          <w:marRight w:val="0"/>
                          <w:marTop w:val="0"/>
                          <w:marBottom w:val="0"/>
                          <w:divBdr>
                            <w:top w:val="none" w:sz="0" w:space="0" w:color="auto"/>
                            <w:left w:val="none" w:sz="0" w:space="0" w:color="auto"/>
                            <w:bottom w:val="none" w:sz="0" w:space="0" w:color="auto"/>
                            <w:right w:val="none" w:sz="0" w:space="0" w:color="auto"/>
                          </w:divBdr>
                          <w:divsChild>
                            <w:div w:id="2022269338">
                              <w:marLeft w:val="0"/>
                              <w:marRight w:val="0"/>
                              <w:marTop w:val="0"/>
                              <w:marBottom w:val="0"/>
                              <w:divBdr>
                                <w:top w:val="none" w:sz="0" w:space="0" w:color="auto"/>
                                <w:left w:val="none" w:sz="0" w:space="0" w:color="auto"/>
                                <w:bottom w:val="none" w:sz="0" w:space="0" w:color="auto"/>
                                <w:right w:val="none" w:sz="0" w:space="0" w:color="auto"/>
                              </w:divBdr>
                              <w:divsChild>
                                <w:div w:id="1666350532">
                                  <w:marLeft w:val="0"/>
                                  <w:marRight w:val="0"/>
                                  <w:marTop w:val="300"/>
                                  <w:marBottom w:val="0"/>
                                  <w:divBdr>
                                    <w:top w:val="single" w:sz="36" w:space="6" w:color="B9D2E5"/>
                                    <w:left w:val="none" w:sz="0" w:space="0" w:color="auto"/>
                                    <w:bottom w:val="none" w:sz="0" w:space="0" w:color="auto"/>
                                    <w:right w:val="none" w:sz="0" w:space="0" w:color="auto"/>
                                  </w:divBdr>
                                  <w:divsChild>
                                    <w:div w:id="5803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445041">
      <w:bodyDiv w:val="1"/>
      <w:marLeft w:val="0"/>
      <w:marRight w:val="0"/>
      <w:marTop w:val="0"/>
      <w:marBottom w:val="0"/>
      <w:divBdr>
        <w:top w:val="none" w:sz="0" w:space="0" w:color="auto"/>
        <w:left w:val="none" w:sz="0" w:space="0" w:color="auto"/>
        <w:bottom w:val="none" w:sz="0" w:space="0" w:color="auto"/>
        <w:right w:val="none" w:sz="0" w:space="0" w:color="auto"/>
      </w:divBdr>
      <w:divsChild>
        <w:div w:id="1006633758">
          <w:marLeft w:val="0"/>
          <w:marRight w:val="0"/>
          <w:marTop w:val="0"/>
          <w:marBottom w:val="0"/>
          <w:divBdr>
            <w:top w:val="none" w:sz="0" w:space="0" w:color="auto"/>
            <w:left w:val="none" w:sz="0" w:space="0" w:color="auto"/>
            <w:bottom w:val="none" w:sz="0" w:space="0" w:color="auto"/>
            <w:right w:val="none" w:sz="0" w:space="0" w:color="auto"/>
          </w:divBdr>
          <w:divsChild>
            <w:div w:id="1339116994">
              <w:marLeft w:val="0"/>
              <w:marRight w:val="0"/>
              <w:marTop w:val="0"/>
              <w:marBottom w:val="0"/>
              <w:divBdr>
                <w:top w:val="none" w:sz="0" w:space="0" w:color="auto"/>
                <w:left w:val="none" w:sz="0" w:space="0" w:color="auto"/>
                <w:bottom w:val="none" w:sz="0" w:space="0" w:color="auto"/>
                <w:right w:val="none" w:sz="0" w:space="0" w:color="auto"/>
              </w:divBdr>
              <w:divsChild>
                <w:div w:id="1314724241">
                  <w:marLeft w:val="0"/>
                  <w:marRight w:val="0"/>
                  <w:marTop w:val="0"/>
                  <w:marBottom w:val="0"/>
                  <w:divBdr>
                    <w:top w:val="none" w:sz="0" w:space="0" w:color="auto"/>
                    <w:left w:val="none" w:sz="0" w:space="0" w:color="auto"/>
                    <w:bottom w:val="none" w:sz="0" w:space="0" w:color="auto"/>
                    <w:right w:val="none" w:sz="0" w:space="0" w:color="auto"/>
                  </w:divBdr>
                  <w:divsChild>
                    <w:div w:id="1074280030">
                      <w:marLeft w:val="0"/>
                      <w:marRight w:val="-5250"/>
                      <w:marTop w:val="0"/>
                      <w:marBottom w:val="0"/>
                      <w:divBdr>
                        <w:top w:val="none" w:sz="0" w:space="0" w:color="auto"/>
                        <w:left w:val="none" w:sz="0" w:space="0" w:color="auto"/>
                        <w:bottom w:val="none" w:sz="0" w:space="0" w:color="auto"/>
                        <w:right w:val="none" w:sz="0" w:space="0" w:color="auto"/>
                      </w:divBdr>
                      <w:divsChild>
                        <w:div w:id="1782140611">
                          <w:marLeft w:val="0"/>
                          <w:marRight w:val="5250"/>
                          <w:marTop w:val="0"/>
                          <w:marBottom w:val="54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8892239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024922">
      <w:bodyDiv w:val="1"/>
      <w:marLeft w:val="0"/>
      <w:marRight w:val="0"/>
      <w:marTop w:val="0"/>
      <w:marBottom w:val="0"/>
      <w:divBdr>
        <w:top w:val="none" w:sz="0" w:space="0" w:color="auto"/>
        <w:left w:val="none" w:sz="0" w:space="0" w:color="auto"/>
        <w:bottom w:val="none" w:sz="0" w:space="0" w:color="auto"/>
        <w:right w:val="none" w:sz="0" w:space="0" w:color="auto"/>
      </w:divBdr>
      <w:divsChild>
        <w:div w:id="1376277062">
          <w:marLeft w:val="0"/>
          <w:marRight w:val="0"/>
          <w:marTop w:val="0"/>
          <w:marBottom w:val="300"/>
          <w:divBdr>
            <w:top w:val="none" w:sz="0" w:space="0" w:color="auto"/>
            <w:left w:val="none" w:sz="0" w:space="0" w:color="auto"/>
            <w:bottom w:val="none" w:sz="0" w:space="0" w:color="auto"/>
            <w:right w:val="none" w:sz="0" w:space="0" w:color="auto"/>
          </w:divBdr>
          <w:divsChild>
            <w:div w:id="577179261">
              <w:marLeft w:val="0"/>
              <w:marRight w:val="0"/>
              <w:marTop w:val="0"/>
              <w:marBottom w:val="0"/>
              <w:divBdr>
                <w:top w:val="none" w:sz="0" w:space="0" w:color="auto"/>
                <w:left w:val="none" w:sz="0" w:space="0" w:color="auto"/>
                <w:bottom w:val="none" w:sz="0" w:space="0" w:color="auto"/>
                <w:right w:val="none" w:sz="0" w:space="0" w:color="auto"/>
              </w:divBdr>
              <w:divsChild>
                <w:div w:id="1303734904">
                  <w:marLeft w:val="0"/>
                  <w:marRight w:val="0"/>
                  <w:marTop w:val="0"/>
                  <w:marBottom w:val="0"/>
                  <w:divBdr>
                    <w:top w:val="none" w:sz="0" w:space="0" w:color="auto"/>
                    <w:left w:val="none" w:sz="0" w:space="0" w:color="auto"/>
                    <w:bottom w:val="none" w:sz="0" w:space="0" w:color="auto"/>
                    <w:right w:val="none" w:sz="0" w:space="0" w:color="auto"/>
                  </w:divBdr>
                  <w:divsChild>
                    <w:div w:id="618953872">
                      <w:marLeft w:val="0"/>
                      <w:marRight w:val="0"/>
                      <w:marTop w:val="0"/>
                      <w:marBottom w:val="0"/>
                      <w:divBdr>
                        <w:top w:val="none" w:sz="0" w:space="0" w:color="auto"/>
                        <w:left w:val="none" w:sz="0" w:space="0" w:color="auto"/>
                        <w:bottom w:val="none" w:sz="0" w:space="0" w:color="auto"/>
                        <w:right w:val="none" w:sz="0" w:space="0" w:color="auto"/>
                      </w:divBdr>
                      <w:divsChild>
                        <w:div w:id="381635297">
                          <w:marLeft w:val="0"/>
                          <w:marRight w:val="0"/>
                          <w:marTop w:val="0"/>
                          <w:marBottom w:val="0"/>
                          <w:divBdr>
                            <w:top w:val="none" w:sz="0" w:space="0" w:color="auto"/>
                            <w:left w:val="none" w:sz="0" w:space="0" w:color="auto"/>
                            <w:bottom w:val="none" w:sz="0" w:space="0" w:color="auto"/>
                            <w:right w:val="none" w:sz="0" w:space="0" w:color="auto"/>
                          </w:divBdr>
                          <w:divsChild>
                            <w:div w:id="2007398642">
                              <w:marLeft w:val="0"/>
                              <w:marRight w:val="0"/>
                              <w:marTop w:val="0"/>
                              <w:marBottom w:val="0"/>
                              <w:divBdr>
                                <w:top w:val="none" w:sz="0" w:space="0" w:color="auto"/>
                                <w:left w:val="none" w:sz="0" w:space="0" w:color="auto"/>
                                <w:bottom w:val="none" w:sz="0" w:space="0" w:color="auto"/>
                                <w:right w:val="none" w:sz="0" w:space="0" w:color="auto"/>
                              </w:divBdr>
                              <w:divsChild>
                                <w:div w:id="454492897">
                                  <w:marLeft w:val="0"/>
                                  <w:marRight w:val="0"/>
                                  <w:marTop w:val="300"/>
                                  <w:marBottom w:val="0"/>
                                  <w:divBdr>
                                    <w:top w:val="single" w:sz="36" w:space="6" w:color="B9D2E5"/>
                                    <w:left w:val="none" w:sz="0" w:space="0" w:color="auto"/>
                                    <w:bottom w:val="none" w:sz="0" w:space="0" w:color="auto"/>
                                    <w:right w:val="none" w:sz="0" w:space="0" w:color="auto"/>
                                  </w:divBdr>
                                  <w:divsChild>
                                    <w:div w:id="15527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1673</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M0280</vt:lpstr>
    </vt:vector>
  </TitlesOfParts>
  <Company>Riksdagen</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M0280</dc:title>
  <dc:subject>M0280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2011-11-18T14:16:00Z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Byggnadsregleringar för hyresrätter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Byggnadsregleringar för hyresrätter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Svensson (M)</vt:lpwstr>
  </property>
  <property fmtid="{D5CDD505-2E9C-101B-9397-08002B2CF9AE}" pid="26" name="MotionarLista">
    <vt:lpwstr>Svensson, Michael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Svensson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mattias.hallberg@riksdagen.se</vt:lpwstr>
  </property>
  <property fmtid="{D5CDD505-2E9C-101B-9397-08002B2CF9AE}" pid="45" name="ReservUID">
    <vt:lpwstr>ms0806ab</vt:lpwstr>
  </property>
  <property fmtid="{D5CDD505-2E9C-101B-9397-08002B2CF9AE}" pid="46" name="MotionID">
    <vt:lpwstr>20112012000000000077000002800069</vt:lpwstr>
  </property>
  <property fmtid="{D5CDD505-2E9C-101B-9397-08002B2CF9AE}" pid="47" name="datum">
    <vt:lpwstr>110928</vt:lpwstr>
  </property>
  <property fmtid="{D5CDD505-2E9C-101B-9397-08002B2CF9AE}" pid="48" name="avsändar-e-post">
    <vt:lpwstr>mattias.hallberg@riksdagen.se</vt:lpwstr>
  </property>
  <property fmtid="{D5CDD505-2E9C-101B-9397-08002B2CF9AE}" pid="49" name="id">
    <vt:lpwstr>20112012000000000077000002800069</vt:lpwstr>
  </property>
  <property fmtid="{D5CDD505-2E9C-101B-9397-08002B2CF9AE}" pid="50" name="nummer">
    <vt:lpwstr>258</vt:lpwstr>
  </property>
  <property fmtid="{D5CDD505-2E9C-101B-9397-08002B2CF9AE}" pid="51" name="utskottsbeteckning">
    <vt:lpwstr>C</vt:lpwstr>
  </property>
  <property fmtid="{D5CDD505-2E9C-101B-9397-08002B2CF9AE}" pid="52" name="GlobalUID">
    <vt:lpwstr>{E81BDB1C-33D7-4F92-A2EB-52E016EA9D92}</vt:lpwstr>
  </property>
  <property fmtid="{D5CDD505-2E9C-101B-9397-08002B2CF9AE}" pid="53" name="Överföringar">
    <vt:i4>0</vt:i4>
  </property>
  <property fmtid="{D5CDD505-2E9C-101B-9397-08002B2CF9AE}" pid="54" name="Checksum">
    <vt:lpwstr>*1018248595065*</vt:lpwstr>
  </property>
  <property fmtid="{D5CDD505-2E9C-101B-9397-08002B2CF9AE}" pid="55" name="skuggnummer">
    <vt:lpwstr>983</vt:lpwstr>
  </property>
  <property fmtid="{D5CDD505-2E9C-101B-9397-08002B2CF9AE}" pid="56" name="urixVersion">
    <vt:lpwstr>4.5.0.25</vt:lpwstr>
  </property>
  <property fmtid="{D5CDD505-2E9C-101B-9397-08002B2CF9AE}" pid="57" name="urixOrigin">
    <vt:lpwstr>111122 10:31:53.811</vt:lpwstr>
  </property>
  <property fmtid="{D5CDD505-2E9C-101B-9397-08002B2CF9AE}" pid="58" name="urixGuid">
    <vt:lpwstr>{A3D2347C-BFD3-4003-B01C-04C70B4E84D5}</vt:lpwstr>
  </property>
</Properties>
</file>