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E589C" w:rsidRDefault="0057748B" w14:paraId="546F210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0C9346E07E7490DA4A1127079FDDA6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61ad8e5-7769-48da-b58e-96b7cecb3149"/>
        <w:id w:val="-1433963911"/>
        <w:lock w:val="sdtLocked"/>
      </w:sdtPr>
      <w:sdtEndPr/>
      <w:sdtContent>
        <w:p w:rsidR="005D7366" w:rsidRDefault="00C86A47" w14:paraId="68DD607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tillåta innehav och användning av pepparsprej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EA79779A7034D6989F261E516AC953E"/>
        </w:placeholder>
        <w:text/>
      </w:sdtPr>
      <w:sdtEndPr/>
      <w:sdtContent>
        <w:p w:rsidRPr="009B062B" w:rsidR="006D79C9" w:rsidP="00333E95" w:rsidRDefault="006D79C9" w14:paraId="50FB961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7F1156" w:rsidR="00DD4C25" w:rsidP="0057748B" w:rsidRDefault="00777D58" w14:paraId="2879F6B4" w14:textId="40968365">
      <w:pPr>
        <w:pStyle w:val="Normalutanindragellerluft"/>
      </w:pPr>
      <w:r w:rsidRPr="0057748B">
        <w:rPr>
          <w:spacing w:val="-1"/>
        </w:rPr>
        <w:t>M</w:t>
      </w:r>
      <w:r w:rsidRPr="0057748B" w:rsidR="00DD4C25">
        <w:rPr>
          <w:spacing w:val="-1"/>
        </w:rPr>
        <w:t>ånga flickor och kvinnor upplever otrygghet i vårt samhälle. Allt fler går</w:t>
      </w:r>
      <w:r w:rsidRPr="0057748B" w:rsidR="007F1156">
        <w:rPr>
          <w:spacing w:val="-1"/>
        </w:rPr>
        <w:t xml:space="preserve"> </w:t>
      </w:r>
      <w:r w:rsidRPr="0057748B" w:rsidR="00DD4C25">
        <w:rPr>
          <w:spacing w:val="-1"/>
        </w:rPr>
        <w:t>självförsvars</w:t>
      </w:r>
      <w:r w:rsidRPr="0057748B" w:rsidR="0057748B">
        <w:rPr>
          <w:spacing w:val="-1"/>
        </w:rPr>
        <w:softHyphen/>
      </w:r>
      <w:r w:rsidRPr="0057748B" w:rsidR="00DD4C25">
        <w:rPr>
          <w:spacing w:val="-1"/>
        </w:rPr>
        <w:t>kurser</w:t>
      </w:r>
      <w:r w:rsidRPr="007F1156" w:rsidR="00DD4C25">
        <w:t xml:space="preserve"> och larm används av många för att kunna försvara sig vid angrepp. </w:t>
      </w:r>
    </w:p>
    <w:p w:rsidR="007F1156" w:rsidP="0057748B" w:rsidRDefault="00DD4C25" w14:paraId="636A6570" w14:textId="693BA2D0">
      <w:r w:rsidRPr="007F1156">
        <w:t>Samtidigt finns ett mycket effektivt försvarsmedel vid angrepp som inte får användas –</w:t>
      </w:r>
      <w:r w:rsidR="0057748B">
        <w:t xml:space="preserve"> </w:t>
      </w:r>
      <w:r w:rsidRPr="007F1156">
        <w:t>nämligen pepparsprej.</w:t>
      </w:r>
    </w:p>
    <w:p w:rsidRPr="007F1156" w:rsidR="00DD4C25" w:rsidP="0057748B" w:rsidRDefault="00777D58" w14:paraId="7D0BFABC" w14:textId="52346F16">
      <w:r w:rsidRPr="007F1156">
        <w:t xml:space="preserve">I det läge där samhället har svikit människor genom att inte med kraft agera mot otryggheten är det rimligt att tillåta människor att använda pepparsprej. </w:t>
      </w:r>
      <w:r w:rsidRPr="007F1156" w:rsidR="00DD4C25">
        <w:t xml:space="preserve">Det bör </w:t>
      </w:r>
      <w:r w:rsidRPr="007F1156">
        <w:t xml:space="preserve">därför </w:t>
      </w:r>
      <w:r w:rsidRPr="007F1156" w:rsidR="00DD4C25">
        <w:t xml:space="preserve">övervägas om förbudet mot att inneha och använda pepparsprej </w:t>
      </w:r>
      <w:r w:rsidRPr="007F1156">
        <w:t>bör</w:t>
      </w:r>
      <w:r w:rsidRPr="007F1156" w:rsidR="00DD4C25">
        <w:t xml:space="preserve"> upphävas.</w:t>
      </w:r>
    </w:p>
    <w:p w:rsidRPr="007F1156" w:rsidR="00DD4C25" w:rsidP="00C86A47" w:rsidRDefault="00DD4C25" w14:paraId="23B8AB41" w14:textId="31B124D6">
      <w:r w:rsidRPr="007F1156">
        <w:t xml:space="preserve">Nyttan för </w:t>
      </w:r>
      <w:r w:rsidR="00C86A47">
        <w:t>d</w:t>
      </w:r>
      <w:r w:rsidRPr="007F1156">
        <w:t xml:space="preserve">en enskilde att uppleva ökad trygghet bör värderas högre än de eventuella riskerna med ett avskaffat förbud.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5EFF4F13DF14646A3BA76BF9D38DFA3"/>
        </w:placeholder>
      </w:sdtPr>
      <w:sdtEndPr/>
      <w:sdtContent>
        <w:p w:rsidR="004E589C" w:rsidP="004E589C" w:rsidRDefault="004E589C" w14:paraId="78BB27FD" w14:textId="77777777"/>
        <w:p w:rsidR="004E589C" w:rsidP="004E589C" w:rsidRDefault="0057748B" w14:paraId="6F77F60E" w14:textId="4119CF8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D7366" w14:paraId="75BF7BEA" w14:textId="77777777">
        <w:trPr>
          <w:cantSplit/>
        </w:trPr>
        <w:tc>
          <w:tcPr>
            <w:tcW w:w="50" w:type="pct"/>
            <w:vAlign w:val="bottom"/>
          </w:tcPr>
          <w:p w:rsidR="005D7366" w:rsidRDefault="00C86A47" w14:paraId="787A23D2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5D7366" w:rsidRDefault="005D7366" w14:paraId="00BD35A4" w14:textId="77777777">
            <w:pPr>
              <w:pStyle w:val="Underskrifter"/>
              <w:spacing w:after="0"/>
            </w:pPr>
          </w:p>
        </w:tc>
      </w:tr>
    </w:tbl>
    <w:p w:rsidR="00DD4C25" w:rsidP="00EC734F" w:rsidRDefault="00DD4C25" w14:paraId="218B07AC" w14:textId="6827624E">
      <w:pPr>
        <w:pStyle w:val="Underskrifter"/>
      </w:pPr>
    </w:p>
    <w:sectPr w:rsidR="00DD4C2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DE052" w14:textId="77777777" w:rsidR="00775F58" w:rsidRDefault="00775F58" w:rsidP="000C1CAD">
      <w:pPr>
        <w:spacing w:line="240" w:lineRule="auto"/>
      </w:pPr>
      <w:r>
        <w:separator/>
      </w:r>
    </w:p>
  </w:endnote>
  <w:endnote w:type="continuationSeparator" w:id="0">
    <w:p w14:paraId="31C55BD3" w14:textId="77777777" w:rsidR="00775F58" w:rsidRDefault="00775F5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FD01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0CC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6BACE" w14:textId="5AEA8C9B" w:rsidR="00262EA3" w:rsidRPr="004E589C" w:rsidRDefault="00262EA3" w:rsidP="004E589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13355" w14:textId="77777777" w:rsidR="00775F58" w:rsidRDefault="00775F58" w:rsidP="000C1CAD">
      <w:pPr>
        <w:spacing w:line="240" w:lineRule="auto"/>
      </w:pPr>
      <w:r>
        <w:separator/>
      </w:r>
    </w:p>
  </w:footnote>
  <w:footnote w:type="continuationSeparator" w:id="0">
    <w:p w14:paraId="30067641" w14:textId="77777777" w:rsidR="00775F58" w:rsidRDefault="00775F5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DE65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CCE658F" wp14:editId="651AC89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E2752B" w14:textId="462E8E5D" w:rsidR="00262EA3" w:rsidRDefault="0057748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E8AADC4560A4AFDB09B122C014FB2EB"/>
                              </w:placeholder>
                              <w:text/>
                            </w:sdtPr>
                            <w:sdtEndPr/>
                            <w:sdtContent>
                              <w:r w:rsidR="00DD4C2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D383899212F4307B2ABFA6BB732B7C8"/>
                              </w:placeholder>
                              <w:text/>
                            </w:sdtPr>
                            <w:sdtEndPr/>
                            <w:sdtContent>
                              <w:r w:rsidR="008D7355">
                                <w:t>1638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CE65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E2752B" w14:textId="462E8E5D" w:rsidR="00262EA3" w:rsidRDefault="0057748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E8AADC4560A4AFDB09B122C014FB2EB"/>
                        </w:placeholder>
                        <w:text/>
                      </w:sdtPr>
                      <w:sdtEndPr/>
                      <w:sdtContent>
                        <w:r w:rsidR="00DD4C2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D383899212F4307B2ABFA6BB732B7C8"/>
                        </w:placeholder>
                        <w:text/>
                      </w:sdtPr>
                      <w:sdtEndPr/>
                      <w:sdtContent>
                        <w:r w:rsidR="008D7355">
                          <w:t>1638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CB9898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C95C8" w14:textId="77777777" w:rsidR="00262EA3" w:rsidRDefault="00262EA3" w:rsidP="008563AC">
    <w:pPr>
      <w:jc w:val="right"/>
    </w:pPr>
  </w:p>
  <w:p w14:paraId="07CADF4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455F2" w14:textId="77777777" w:rsidR="00262EA3" w:rsidRDefault="0057748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F8EE236" wp14:editId="37890DC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AB1F698" w14:textId="57AC5639" w:rsidR="00262EA3" w:rsidRDefault="0057748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E589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D4C2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D7355">
          <w:t>1638</w:t>
        </w:r>
      </w:sdtContent>
    </w:sdt>
  </w:p>
  <w:p w14:paraId="684DC8E2" w14:textId="77777777" w:rsidR="00262EA3" w:rsidRPr="008227B3" w:rsidRDefault="0057748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B2071A1" w14:textId="430F4615" w:rsidR="00262EA3" w:rsidRPr="008227B3" w:rsidRDefault="0057748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E589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E589C">
          <w:t>:1783</w:t>
        </w:r>
      </w:sdtContent>
    </w:sdt>
  </w:p>
  <w:p w14:paraId="76B3D3B3" w14:textId="056801ED" w:rsidR="00262EA3" w:rsidRDefault="0057748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E8AADC4560A4AFDB09B122C014FB2EB"/>
        </w:placeholder>
        <w15:appearance w15:val="hidden"/>
        <w:text/>
      </w:sdtPr>
      <w:sdtEndPr/>
      <w:sdtContent>
        <w:r w:rsidR="004E589C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D383899212F4307B2ABFA6BB732B7C8"/>
      </w:placeholder>
      <w:text/>
    </w:sdtPr>
    <w:sdtEndPr/>
    <w:sdtContent>
      <w:p w14:paraId="6BCD6C4A" w14:textId="4CF334DF" w:rsidR="00262EA3" w:rsidRDefault="00DD4C25" w:rsidP="00283E0F">
        <w:pPr>
          <w:pStyle w:val="FSHRub2"/>
        </w:pPr>
        <w:r>
          <w:t>Legalisering av innehav och användning av pepparsprej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2C0533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D4C2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77D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A33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589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48B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366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F58"/>
    <w:rsid w:val="00776ADE"/>
    <w:rsid w:val="00776B74"/>
    <w:rsid w:val="00776B9A"/>
    <w:rsid w:val="0077726C"/>
    <w:rsid w:val="0077752D"/>
    <w:rsid w:val="00777AFE"/>
    <w:rsid w:val="00777D58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156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355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3576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0C35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A47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25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8D966C"/>
  <w15:chartTrackingRefBased/>
  <w15:docId w15:val="{1C3E7409-7DD6-4797-8F6F-2F51DB09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paragraph" w:customStyle="1" w:styleId="Default">
    <w:name w:val="Default"/>
    <w:rsid w:val="00DD4C25"/>
    <w:pPr>
      <w:autoSpaceDE w:val="0"/>
      <w:autoSpaceDN w:val="0"/>
      <w:adjustRightInd w:val="0"/>
      <w:spacing w:after="0"/>
      <w:ind w:firstLine="0"/>
    </w:pPr>
    <w:rPr>
      <w:rFonts w:ascii="Times New Roman" w:hAnsi="Times New Roman" w:cs="Times New Roman"/>
      <w:color w:val="00000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C9346E07E7490DA4A1127079FDDA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A5D30D-46CD-45B7-8ECE-91724B56D197}"/>
      </w:docPartPr>
      <w:docPartBody>
        <w:p w:rsidR="00A25A8C" w:rsidRDefault="00C14125">
          <w:pPr>
            <w:pStyle w:val="B0C9346E07E7490DA4A1127079FDDA6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EA79779A7034D6989F261E516AC95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E5810D-4E60-43AD-A0E8-B6690947EA83}"/>
      </w:docPartPr>
      <w:docPartBody>
        <w:p w:rsidR="00A25A8C" w:rsidRDefault="00C14125">
          <w:pPr>
            <w:pStyle w:val="EEA79779A7034D6989F261E516AC953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E8AADC4560A4AFDB09B122C014FB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ED32E1-8C57-4BFA-B4A2-B1AF132FD6DC}"/>
      </w:docPartPr>
      <w:docPartBody>
        <w:p w:rsidR="00A25A8C" w:rsidRDefault="00C14125">
          <w:pPr>
            <w:pStyle w:val="1E8AADC4560A4AFDB09B122C014FB2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383899212F4307B2ABFA6BB732B7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9077F8-DA1D-4B5B-ABB7-D86FEE82C8D2}"/>
      </w:docPartPr>
      <w:docPartBody>
        <w:p w:rsidR="00A25A8C" w:rsidRDefault="00C14125">
          <w:pPr>
            <w:pStyle w:val="2D383899212F4307B2ABFA6BB732B7C8"/>
          </w:pPr>
          <w:r>
            <w:t xml:space="preserve"> </w:t>
          </w:r>
        </w:p>
      </w:docPartBody>
    </w:docPart>
    <w:docPart>
      <w:docPartPr>
        <w:name w:val="45EFF4F13DF14646A3BA76BF9D38DF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B2312F-42E8-4A1C-A69B-CDCCDE03585C}"/>
      </w:docPartPr>
      <w:docPartBody>
        <w:p w:rsidR="00D012F4" w:rsidRDefault="00B70F0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8C"/>
    <w:rsid w:val="00A25A8C"/>
    <w:rsid w:val="00AF0C35"/>
    <w:rsid w:val="00C1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0C9346E07E7490DA4A1127079FDDA6D">
    <w:name w:val="B0C9346E07E7490DA4A1127079FDDA6D"/>
  </w:style>
  <w:style w:type="paragraph" w:customStyle="1" w:styleId="EEA79779A7034D6989F261E516AC953E">
    <w:name w:val="EEA79779A7034D6989F261E516AC953E"/>
  </w:style>
  <w:style w:type="paragraph" w:customStyle="1" w:styleId="1E8AADC4560A4AFDB09B122C014FB2EB">
    <w:name w:val="1E8AADC4560A4AFDB09B122C014FB2EB"/>
  </w:style>
  <w:style w:type="paragraph" w:customStyle="1" w:styleId="2D383899212F4307B2ABFA6BB732B7C8">
    <w:name w:val="2D383899212F4307B2ABFA6BB732B7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5B763F-F92D-4CC9-B4FE-AE7629E18049}"/>
</file>

<file path=customXml/itemProps2.xml><?xml version="1.0" encoding="utf-8"?>
<ds:datastoreItem xmlns:ds="http://schemas.openxmlformats.org/officeDocument/2006/customXml" ds:itemID="{702AB9DD-2F8F-44B6-ABA6-39C05C8AFE2E}"/>
</file>

<file path=customXml/itemProps3.xml><?xml version="1.0" encoding="utf-8"?>
<ds:datastoreItem xmlns:ds="http://schemas.openxmlformats.org/officeDocument/2006/customXml" ds:itemID="{1DF0927E-DF5C-4F85-9B11-107E9BFCE1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737</Characters>
  <Application>Microsoft Office Word</Application>
  <DocSecurity>0</DocSecurity>
  <Lines>17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M1638 Legalisering av innehav och användning av pepparsprej</vt:lpstr>
      <vt:lpstr>
      </vt:lpstr>
    </vt:vector>
  </TitlesOfParts>
  <Company>Sveriges riksdag</Company>
  <LinksUpToDate>false</LinksUpToDate>
  <CharactersWithSpaces>858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