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012" w:rsidRPr="00E15812" w:rsidRDefault="00AC2012">
      <w:pPr>
        <w:pStyle w:val="Frslagsrubrik"/>
      </w:pPr>
      <w:r w:rsidRPr="00E15812">
        <w:t>Förslag till riksdagsbeslut</w:t>
      </w:r>
    </w:p>
    <w:p w:rsidR="00AC2012" w:rsidRPr="00E15812" w:rsidRDefault="00AC2012">
      <w:pPr>
        <w:pStyle w:val="Hemstlatt"/>
      </w:pPr>
      <w:r w:rsidRPr="00E15812">
        <w:t>Riksdagen tillkännager för regeringen som sin mening vad som anförs i motionen om en översyn gällande skolmiljö som ska minska brottsligheten i skolan.</w:t>
      </w:r>
    </w:p>
    <w:p w:rsidR="00AC2012" w:rsidRPr="00E15812" w:rsidRDefault="00AC2012">
      <w:pPr>
        <w:pStyle w:val="Rubrik1"/>
      </w:pPr>
      <w:r w:rsidRPr="00E15812">
        <w:t>Motivering</w:t>
      </w:r>
    </w:p>
    <w:p w:rsidR="00AC2012" w:rsidRPr="00E15812" w:rsidRDefault="00AC2012">
      <w:r w:rsidRPr="00E15812">
        <w:t>Skolan är den vanligaste brottsplatsen för barn och unga och det är helt oa</w:t>
      </w:r>
      <w:r w:rsidRPr="00E15812">
        <w:t>c</w:t>
      </w:r>
      <w:r w:rsidRPr="00E15812">
        <w:t>ceptabelt. Skolan ska vara en lugn och trygg plats där varje elev känner sig trygg och får de bästa förutsättningar för att lära.</w:t>
      </w:r>
      <w:r w:rsidRPr="00E15812">
        <w:rPr>
          <w:bCs/>
        </w:rPr>
        <w:t xml:space="preserve"> </w:t>
      </w:r>
      <w:r w:rsidRPr="00E15812">
        <w:t>Ingen, vare sig lärare eller elev, ska vara rädd för att gå till skolan. Allt fler upplever skolan som en otrygg plats och ser ingen annan utväg än att undvika att gå till skolan.</w:t>
      </w:r>
    </w:p>
    <w:p w:rsidR="00AC2012" w:rsidRPr="00E15812" w:rsidRDefault="00AC2012">
      <w:pPr>
        <w:pStyle w:val="Normaltindrag"/>
      </w:pPr>
      <w:r w:rsidRPr="00E15812">
        <w:t>Därför blir naturligtvis också elevernas möjlighet till kunskapsinlärning l</w:t>
      </w:r>
      <w:r w:rsidRPr="00E15812">
        <w:t>i</w:t>
      </w:r>
      <w:r w:rsidRPr="00E15812">
        <w:t xml:space="preserve">dande. Dessutom kan ett tidigt kriminellt beteende leda till grövre brottslighet i framtiden. </w:t>
      </w:r>
      <w:r w:rsidRPr="00E15812">
        <w:rPr>
          <w:bCs/>
        </w:rPr>
        <w:t>Rån, utpressning, och misshandel är bara några brott som för</w:t>
      </w:r>
      <w:r w:rsidRPr="00E15812">
        <w:rPr>
          <w:bCs/>
        </w:rPr>
        <w:t>e</w:t>
      </w:r>
      <w:r w:rsidRPr="00E15812">
        <w:rPr>
          <w:bCs/>
        </w:rPr>
        <w:t>kommer mellan elever.</w:t>
      </w:r>
    </w:p>
    <w:p w:rsidR="00AC2012" w:rsidRPr="00E15812" w:rsidRDefault="00AC2012">
      <w:pPr>
        <w:pStyle w:val="Normaltindrag"/>
        <w:rPr>
          <w:color w:val="000000"/>
        </w:rPr>
      </w:pPr>
      <w:r w:rsidRPr="00E15812">
        <w:t xml:space="preserve">I skolan ska det inte finnas några otrygga och undanskymda platser. </w:t>
      </w:r>
      <w:r w:rsidRPr="00E15812">
        <w:rPr>
          <w:color w:val="000000"/>
        </w:rPr>
        <w:t>Ö</w:t>
      </w:r>
      <w:r w:rsidRPr="00E15812">
        <w:rPr>
          <w:color w:val="000000"/>
        </w:rPr>
        <w:t>p</w:t>
      </w:r>
      <w:r w:rsidRPr="00E15812">
        <w:rPr>
          <w:color w:val="000000"/>
        </w:rPr>
        <w:t>penh</w:t>
      </w:r>
      <w:r w:rsidRPr="00E15812">
        <w:rPr>
          <w:color w:val="000000"/>
        </w:rPr>
        <w:t>e</w:t>
      </w:r>
      <w:r w:rsidRPr="00E15812">
        <w:rPr>
          <w:color w:val="000000"/>
        </w:rPr>
        <w:t>ten gör det lättare för vuxna ögon och öron att se och höra vad som händer mellan eleverna. Därför ska skolmiljöer planeras så att man minimerar platser och tillfällen där brott kan ske. Detta kan göras genom att man tar bort trånga entréer och mörka undanskymda hörn där bråk ofta kan uppstå. Där eleverna finns, där ska också lärarna finnas, t.ex. genom att flytta lärarrummet dit där det förekommer mest bråk. Ett annat sätt är att lärarna stannar kvar fem min</w:t>
      </w:r>
      <w:r w:rsidRPr="00E15812">
        <w:rPr>
          <w:color w:val="000000"/>
        </w:rPr>
        <w:t>u</w:t>
      </w:r>
      <w:r w:rsidRPr="00E15812">
        <w:rPr>
          <w:color w:val="000000"/>
        </w:rPr>
        <w:t>ter längre efter lektionens slut vid skåp</w:t>
      </w:r>
      <w:r w:rsidRPr="00E15812">
        <w:rPr>
          <w:color w:val="000000"/>
        </w:rPr>
        <w:t>en det är en plats där det förekommer stölder, våld och trakasserier. Att ha fler fönsterrutor/glaspartier för ökad insyn minskar riskerna för att brott begås.</w:t>
      </w:r>
    </w:p>
    <w:p w:rsidR="00AC2012" w:rsidRPr="00E15812" w:rsidRDefault="00AC2012">
      <w:pPr>
        <w:pStyle w:val="Normaltindrag"/>
        <w:rPr>
          <w:color w:val="000000"/>
        </w:rPr>
      </w:pPr>
      <w:r w:rsidRPr="00E15812">
        <w:rPr>
          <w:color w:val="000000"/>
        </w:rPr>
        <w:t>Ett bra exempel på en kommun som använt sig av detta är Nacka. Där har man fått ned brottsligheten i skolorna.</w:t>
      </w:r>
    </w:p>
    <w:p w:rsidR="00AC2012" w:rsidRPr="00E15812" w:rsidRDefault="00AC2012">
      <w:pPr>
        <w:pStyle w:val="Normaltindrag"/>
      </w:pPr>
      <w:r w:rsidRPr="00E15812">
        <w:lastRenderedPageBreak/>
        <w:t>För att vi ska kunna ha en trygg skola där kunskap är i fokus måste vi ve</w:t>
      </w:r>
      <w:r w:rsidRPr="00E15812">
        <w:t>r</w:t>
      </w:r>
      <w:r w:rsidRPr="00E15812">
        <w:t>ka för en bättre skolmiljö och på så sätt minska brottsligheten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5812">
        <w:trPr>
          <w:cantSplit/>
        </w:trPr>
        <w:tc>
          <w:tcPr>
            <w:tcW w:w="3046" w:type="dxa"/>
          </w:tcPr>
          <w:p w:rsidR="00AC2012" w:rsidRPr="00E15812" w:rsidRDefault="00AC2012">
            <w:pPr>
              <w:pStyle w:val="UnderskriftDatum"/>
              <w:spacing w:before="240"/>
            </w:pPr>
            <w:r w:rsidRPr="00E15812">
              <w:t>Stockholm den 29 september 2011</w:t>
            </w:r>
          </w:p>
        </w:tc>
        <w:tc>
          <w:tcPr>
            <w:tcW w:w="3047" w:type="dxa"/>
          </w:tcPr>
          <w:p w:rsidR="00AC2012" w:rsidRPr="00E15812" w:rsidRDefault="00AC2012">
            <w:pPr>
              <w:pStyle w:val="Underskrifter"/>
              <w:spacing w:before="240"/>
            </w:pPr>
          </w:p>
        </w:tc>
      </w:tr>
      <w:tr w:rsidR="00000000" w:rsidRPr="00E15812">
        <w:trPr>
          <w:cantSplit/>
        </w:trPr>
        <w:tc>
          <w:tcPr>
            <w:tcW w:w="3046" w:type="dxa"/>
          </w:tcPr>
          <w:p w:rsidR="00AC2012" w:rsidRPr="00E15812" w:rsidRDefault="00AC2012">
            <w:pPr>
              <w:pStyle w:val="Underskrifter"/>
            </w:pPr>
            <w:r w:rsidRPr="00E15812">
              <w:t>Pia Hallström (M)</w:t>
            </w:r>
          </w:p>
        </w:tc>
        <w:tc>
          <w:tcPr>
            <w:tcW w:w="3046" w:type="dxa"/>
          </w:tcPr>
          <w:p w:rsidR="00AC2012" w:rsidRPr="00E15812" w:rsidRDefault="00AC2012">
            <w:pPr>
              <w:pStyle w:val="Underskrifter"/>
            </w:pPr>
            <w:r w:rsidRPr="00E15812">
              <w:t>Ellen Juntti (M)</w:t>
            </w:r>
          </w:p>
        </w:tc>
      </w:tr>
    </w:tbl>
    <w:p w:rsidR="00AC2012" w:rsidRPr="00E15812" w:rsidRDefault="00AC2012">
      <w:pPr>
        <w:pStyle w:val="Normaltindrag"/>
      </w:pPr>
    </w:p>
    <w:sectPr w:rsidR="00AC2012" w:rsidRPr="00E158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2012" w:rsidRPr="00E15812" w:rsidRDefault="00AC2012">
      <w:r w:rsidRPr="00E15812">
        <w:separator/>
      </w:r>
    </w:p>
  </w:endnote>
  <w:endnote w:type="continuationSeparator" w:id="0">
    <w:p w:rsidR="00AC2012" w:rsidRPr="00E15812" w:rsidRDefault="00AC2012">
      <w:r w:rsidRPr="00E158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012" w:rsidRPr="00E15812" w:rsidRDefault="00E15812">
    <w:pPr>
      <w:pStyle w:val="Sidfot"/>
    </w:pPr>
    <w:r w:rsidRPr="00E158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88530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012" w:rsidRDefault="00AC20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2012" w:rsidRDefault="00AC20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012" w:rsidRPr="00E15812" w:rsidRDefault="00E15812">
    <w:pPr>
      <w:pStyle w:val="Sidfot"/>
    </w:pPr>
    <w:r w:rsidRPr="00E158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88770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012" w:rsidRDefault="00AC201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2012" w:rsidRDefault="00AC201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012" w:rsidRPr="00E15812" w:rsidRDefault="00E15812">
    <w:pPr>
      <w:pStyle w:val="Sidfot"/>
    </w:pPr>
    <w:r w:rsidRPr="00E158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8692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012" w:rsidRDefault="00AC20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2012" w:rsidRDefault="00AC20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2012" w:rsidRPr="00E15812" w:rsidRDefault="00AC2012">
      <w:r w:rsidRPr="00E15812">
        <w:separator/>
      </w:r>
    </w:p>
  </w:footnote>
  <w:footnote w:type="continuationSeparator" w:id="0">
    <w:p w:rsidR="00AC2012" w:rsidRPr="00E15812" w:rsidRDefault="00AC2012">
      <w:r w:rsidRPr="00E158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012" w:rsidRPr="00E15812" w:rsidRDefault="00E15812">
    <w:pPr>
      <w:pStyle w:val="Sidhuvud"/>
    </w:pPr>
    <w:r w:rsidRPr="00E158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15338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012" w:rsidRDefault="00AC201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2012" w:rsidRDefault="00AC201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012" w:rsidRPr="00E15812" w:rsidRDefault="00E15812">
    <w:pPr>
      <w:pStyle w:val="Sidhuvud"/>
    </w:pPr>
    <w:r w:rsidRPr="00E158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38979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012" w:rsidRDefault="00AC201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2012" w:rsidRDefault="00AC201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012" w:rsidRPr="00E15812" w:rsidRDefault="00AC2012">
    <w:pPr>
      <w:pStyle w:val="FSHNormal"/>
      <w:tabs>
        <w:tab w:val="right" w:pos="5840"/>
      </w:tabs>
    </w:pPr>
    <w:r w:rsidRPr="00E15812">
      <w:br/>
    </w:r>
    <w:r w:rsidRPr="00E15812">
      <w:fldChar w:fldCharType="begin" w:fldLock="1"/>
    </w:r>
    <w:r w:rsidRPr="00E15812">
      <w:instrText xml:space="preserve"> DOCPROPERTY</w:instrText>
    </w:r>
    <w:r w:rsidRPr="00E15812">
      <w:rPr>
        <w:sz w:val="18"/>
      </w:rPr>
      <w:instrText xml:space="preserve"> "YearUser" *\charformat </w:instrText>
    </w:r>
    <w:r w:rsidRPr="00E15812">
      <w:fldChar w:fldCharType="separate"/>
    </w:r>
    <w:r w:rsidRPr="00E15812">
      <w:t>2011/12</w:t>
    </w:r>
    <w:r w:rsidRPr="00E15812">
      <w:fldChar w:fldCharType="end"/>
    </w:r>
    <w:r w:rsidRPr="00E15812">
      <w:t xml:space="preserve"> </w:t>
    </w:r>
    <w:r w:rsidRPr="00E15812">
      <w:tab/>
      <w:t xml:space="preserve">mnr: </w:t>
    </w:r>
    <w:r w:rsidRPr="00E15812">
      <w:fldChar w:fldCharType="begin" w:fldLock="1"/>
    </w:r>
    <w:r w:rsidRPr="00E15812">
      <w:instrText xml:space="preserve"> DOCPROPERTY</w:instrText>
    </w:r>
    <w:r w:rsidRPr="00E15812">
      <w:rPr>
        <w:sz w:val="18"/>
      </w:rPr>
      <w:instrText xml:space="preserve"> "Motionsnummer" *\charformat </w:instrText>
    </w:r>
    <w:r w:rsidRPr="00E15812">
      <w:fldChar w:fldCharType="separate"/>
    </w:r>
    <w:r w:rsidRPr="00E15812">
      <w:t>Ub342</w:t>
    </w:r>
    <w:r w:rsidRPr="00E15812">
      <w:fldChar w:fldCharType="end"/>
    </w:r>
    <w:r w:rsidRPr="00E15812">
      <w:br/>
    </w:r>
    <w:r w:rsidRPr="00E15812">
      <w:fldChar w:fldCharType="begin" w:fldLock="1"/>
    </w:r>
    <w:r w:rsidRPr="00E15812">
      <w:instrText xml:space="preserve"> DOCPROPERTY</w:instrText>
    </w:r>
    <w:r w:rsidRPr="00E15812">
      <w:rPr>
        <w:sz w:val="18"/>
      </w:rPr>
      <w:instrText xml:space="preserve"> "Samling" *\charformat </w:instrText>
    </w:r>
    <w:r w:rsidRPr="00E15812">
      <w:fldChar w:fldCharType="end"/>
    </w:r>
    <w:r w:rsidRPr="00E15812">
      <w:tab/>
      <w:t xml:space="preserve">pnr: </w:t>
    </w:r>
    <w:r w:rsidRPr="00E15812">
      <w:fldChar w:fldCharType="begin" w:fldLock="1"/>
    </w:r>
    <w:r w:rsidRPr="00E15812">
      <w:instrText xml:space="preserve"> DOCPROPERTY</w:instrText>
    </w:r>
    <w:r w:rsidRPr="00E15812">
      <w:rPr>
        <w:sz w:val="18"/>
      </w:rPr>
      <w:instrText xml:space="preserve"> "Partinummer" *\charformat </w:instrText>
    </w:r>
    <w:r w:rsidRPr="00E15812">
      <w:fldChar w:fldCharType="separate"/>
    </w:r>
    <w:r w:rsidRPr="00E15812">
      <w:t>M276</w:t>
    </w:r>
    <w:r w:rsidRPr="00E15812">
      <w:fldChar w:fldCharType="end"/>
    </w:r>
  </w:p>
  <w:p w:rsidR="00AC2012" w:rsidRPr="00E15812" w:rsidRDefault="00AC2012">
    <w:pPr>
      <w:pStyle w:val="FSHRub1"/>
    </w:pPr>
    <w:r w:rsidRPr="00E15812">
      <w:t>Motion till riksdagen</w:t>
    </w:r>
    <w:r w:rsidRPr="00E15812">
      <w:br/>
    </w:r>
    <w:r w:rsidRPr="00E15812">
      <w:fldChar w:fldCharType="begin" w:fldLock="1"/>
    </w:r>
    <w:r w:rsidRPr="00E15812">
      <w:instrText xml:space="preserve"> DOCPROPERTY "YearUser" *\charformat </w:instrText>
    </w:r>
    <w:r w:rsidRPr="00E15812">
      <w:fldChar w:fldCharType="separate"/>
    </w:r>
    <w:r w:rsidRPr="00E15812">
      <w:t>2011/12</w:t>
    </w:r>
    <w:r w:rsidRPr="00E15812">
      <w:fldChar w:fldCharType="end"/>
    </w:r>
    <w:r w:rsidRPr="00E15812">
      <w:t>:</w:t>
    </w:r>
    <w:r w:rsidRPr="00E15812">
      <w:fldChar w:fldCharType="begin" w:fldLock="1"/>
    </w:r>
    <w:r w:rsidRPr="00E15812">
      <w:instrText xml:space="preserve"> DOCPROPERTY "Motionsnummer" *\charformat </w:instrText>
    </w:r>
    <w:r w:rsidRPr="00E15812">
      <w:fldChar w:fldCharType="separate"/>
    </w:r>
    <w:r w:rsidRPr="00E15812">
      <w:t>Ub342</w:t>
    </w:r>
    <w:r w:rsidRPr="00E15812">
      <w:fldChar w:fldCharType="end"/>
    </w:r>
  </w:p>
  <w:p w:rsidR="00AC2012" w:rsidRPr="00E15812" w:rsidRDefault="00AC2012">
    <w:pPr>
      <w:pStyle w:val="FSHNormalS5"/>
    </w:pPr>
    <w:r w:rsidRPr="00E15812">
      <w:fldChar w:fldCharType="begin" w:fldLock="1"/>
    </w:r>
    <w:r w:rsidRPr="00E15812">
      <w:instrText xml:space="preserve"> DOCPROPERTY "MotionarText" *\charformat </w:instrText>
    </w:r>
    <w:r w:rsidRPr="00E15812">
      <w:fldChar w:fldCharType="separate"/>
    </w:r>
    <w:r w:rsidRPr="00E15812">
      <w:t>av Pia Hallström och Ellen Juntti (M)</w:t>
    </w:r>
    <w:r w:rsidRPr="00E15812">
      <w:fldChar w:fldCharType="end"/>
    </w:r>
    <w:r w:rsidRPr="00E15812">
      <w:br/>
    </w:r>
    <w:r w:rsidRPr="00E15812">
      <w:fldChar w:fldCharType="begin" w:fldLock="1"/>
    </w:r>
    <w:r w:rsidRPr="00E15812">
      <w:instrText xml:space="preserve"> DOCPROPERTY "SvarFrasKort" *\charformat </w:instrText>
    </w:r>
    <w:r w:rsidRPr="00E15812">
      <w:fldChar w:fldCharType="end"/>
    </w:r>
  </w:p>
  <w:p w:rsidR="00AC2012" w:rsidRPr="00E15812" w:rsidRDefault="00AC2012">
    <w:pPr>
      <w:pStyle w:val="FSHTitel"/>
    </w:pPr>
    <w:r w:rsidRPr="00E15812">
      <w:fldChar w:fldCharType="begin" w:fldLock="1"/>
    </w:r>
    <w:r w:rsidRPr="00E15812">
      <w:instrText xml:space="preserve"> DOCPROPERTY</w:instrText>
    </w:r>
    <w:r w:rsidRPr="00E15812">
      <w:rPr>
        <w:sz w:val="18"/>
      </w:rPr>
      <w:instrText xml:space="preserve"> "RubrikSvar" *\charformat </w:instrText>
    </w:r>
    <w:r w:rsidRPr="00E15812">
      <w:fldChar w:fldCharType="separate"/>
    </w:r>
    <w:r w:rsidRPr="00E15812">
      <w:t>Brottsligheten i skolan</w:t>
    </w:r>
    <w:r w:rsidRPr="00E15812">
      <w:fldChar w:fldCharType="end"/>
    </w:r>
  </w:p>
  <w:p w:rsidR="00AC2012" w:rsidRPr="00E15812" w:rsidRDefault="00AC2012">
    <w:pPr>
      <w:pStyle w:val="Normal00"/>
    </w:pPr>
  </w:p>
  <w:p w:rsidR="00AC2012" w:rsidRPr="00E15812" w:rsidRDefault="00AC20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8373414">
    <w:abstractNumId w:val="3"/>
  </w:num>
  <w:num w:numId="2" w16cid:durableId="1183010052">
    <w:abstractNumId w:val="2"/>
  </w:num>
  <w:num w:numId="3" w16cid:durableId="1769619019">
    <w:abstractNumId w:val="1"/>
  </w:num>
  <w:num w:numId="4" w16cid:durableId="2132702812">
    <w:abstractNumId w:val="0"/>
  </w:num>
  <w:num w:numId="5" w16cid:durableId="153298845">
    <w:abstractNumId w:val="7"/>
  </w:num>
  <w:num w:numId="6" w16cid:durableId="2071734226">
    <w:abstractNumId w:val="6"/>
  </w:num>
  <w:num w:numId="7" w16cid:durableId="1267032547">
    <w:abstractNumId w:val="5"/>
  </w:num>
  <w:num w:numId="8" w16cid:durableId="20208703">
    <w:abstractNumId w:val="4"/>
  </w:num>
  <w:num w:numId="9" w16cid:durableId="943463153">
    <w:abstractNumId w:val="8"/>
  </w:num>
  <w:num w:numId="10" w16cid:durableId="959872980">
    <w:abstractNumId w:val="9"/>
  </w:num>
  <w:num w:numId="11" w16cid:durableId="1292395489">
    <w:abstractNumId w:val="10"/>
  </w:num>
  <w:num w:numId="12" w16cid:durableId="1859152329">
    <w:abstractNumId w:val="13"/>
  </w:num>
  <w:num w:numId="13" w16cid:durableId="555624814">
    <w:abstractNumId w:val="15"/>
  </w:num>
  <w:num w:numId="14" w16cid:durableId="192156560">
    <w:abstractNumId w:val="16"/>
  </w:num>
  <w:num w:numId="15" w16cid:durableId="505096702">
    <w:abstractNumId w:val="11"/>
  </w:num>
  <w:num w:numId="16" w16cid:durableId="678894567">
    <w:abstractNumId w:val="18"/>
  </w:num>
  <w:num w:numId="17" w16cid:durableId="364864938">
    <w:abstractNumId w:val="17"/>
  </w:num>
  <w:num w:numId="18" w16cid:durableId="2018842765">
    <w:abstractNumId w:val="14"/>
  </w:num>
  <w:num w:numId="19" w16cid:durableId="2119179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A6D5AE57-12E7-4D60-A4CC-83C4462806FE},{8B4DDD46-C0DD-45FF-8954-2F09B2E84559}"/>
  </w:docVars>
  <w:rsids>
    <w:rsidRoot w:val="002002C6"/>
    <w:rsid w:val="002002C6"/>
    <w:rsid w:val="00AC2012"/>
    <w:rsid w:val="00E158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A98B62-5C5E-4FAF-A6BE-763A6D70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1586</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M0276</vt:lpstr>
    </vt:vector>
  </TitlesOfParts>
  <Company>Riksdagen</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M0276</dc:title>
  <dc:subject>M0276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2011-12-04T12:16:00Z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LY</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Brottsligheten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Brottsligheten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Pia Hallström och Ellen Juntti (M)</vt:lpwstr>
  </property>
  <property fmtid="{D5CDD505-2E9C-101B-9397-08002B2CF9AE}" pid="26" name="MotionarLista">
    <vt:lpwstr>Hallström, Pia (M)\Juntti, Ellen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Hallström (M), Ellen Juntti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Ub342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lisa.ydlinger@riksdagen.se</vt:lpwstr>
  </property>
  <property fmtid="{D5CDD505-2E9C-101B-9397-08002B2CF9AE}" pid="45" name="ReservUID">
    <vt:lpwstr>la0827ab</vt:lpwstr>
  </property>
  <property fmtid="{D5CDD505-2E9C-101B-9397-08002B2CF9AE}" pid="46" name="MotionID">
    <vt:lpwstr>20112012000000000077000002760069</vt:lpwstr>
  </property>
  <property fmtid="{D5CDD505-2E9C-101B-9397-08002B2CF9AE}" pid="47" name="datum">
    <vt:lpwstr>110929</vt:lpwstr>
  </property>
  <property fmtid="{D5CDD505-2E9C-101B-9397-08002B2CF9AE}" pid="48" name="avsändar-e-post">
    <vt:lpwstr>lisa.ydlinger@riksdagen.se</vt:lpwstr>
  </property>
  <property fmtid="{D5CDD505-2E9C-101B-9397-08002B2CF9AE}" pid="49" name="id">
    <vt:lpwstr>20112012000000000077000002760069</vt:lpwstr>
  </property>
  <property fmtid="{D5CDD505-2E9C-101B-9397-08002B2CF9AE}" pid="50" name="nummer">
    <vt:lpwstr>342</vt:lpwstr>
  </property>
  <property fmtid="{D5CDD505-2E9C-101B-9397-08002B2CF9AE}" pid="51" name="utskottsbeteckning">
    <vt:lpwstr>Ub</vt:lpwstr>
  </property>
  <property fmtid="{D5CDD505-2E9C-101B-9397-08002B2CF9AE}" pid="52" name="GlobalUID">
    <vt:lpwstr>{012D933A-AEFB-41EF-B8B7-DD32F2C55166}</vt:lpwstr>
  </property>
  <property fmtid="{D5CDD505-2E9C-101B-9397-08002B2CF9AE}" pid="53" name="Överföringar">
    <vt:i4>0</vt:i4>
  </property>
  <property fmtid="{D5CDD505-2E9C-101B-9397-08002B2CF9AE}" pid="54" name="Checksum">
    <vt:lpwstr>*1014759589852*</vt:lpwstr>
  </property>
  <property fmtid="{D5CDD505-2E9C-101B-9397-08002B2CF9AE}" pid="55" name="skuggnummer">
    <vt:lpwstr>1543</vt:lpwstr>
  </property>
  <property fmtid="{D5CDD505-2E9C-101B-9397-08002B2CF9AE}" pid="56" name="urixVersion">
    <vt:lpwstr>4.5.0.25</vt:lpwstr>
  </property>
  <property fmtid="{D5CDD505-2E9C-101B-9397-08002B2CF9AE}" pid="57" name="urixOrigin">
    <vt:lpwstr>111204 13:16:37.578</vt:lpwstr>
  </property>
  <property fmtid="{D5CDD505-2E9C-101B-9397-08002B2CF9AE}" pid="58" name="urixGuid">
    <vt:lpwstr>{9C500E8D-079E-4575-83DA-2F05C2D9F002}</vt:lpwstr>
  </property>
</Properties>
</file>