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DE2" w:rsidRPr="00D11DE2" w:rsidRDefault="00D11DE2">
      <w:pPr>
        <w:pStyle w:val="Rubrik1"/>
      </w:pPr>
      <w:r w:rsidRPr="00D11DE2">
        <w:t>Förslag till riksdagsbeslut</w:t>
      </w:r>
    </w:p>
    <w:p w:rsidR="00D11DE2" w:rsidRPr="00D11DE2" w:rsidRDefault="00D11DE2">
      <w:pPr>
        <w:pStyle w:val="Hemstlatt"/>
        <w:ind w:left="0"/>
      </w:pPr>
      <w:r w:rsidRPr="00D11DE2">
        <w:t>Riksdagen tillkännager för regeringen som sin mening vad som anförs i motionen om behovet av en översyn av deltidskårernas b</w:t>
      </w:r>
      <w:r w:rsidRPr="00D11DE2">
        <w:t>e</w:t>
      </w:r>
      <w:r w:rsidRPr="00D11DE2">
        <w:t>manning i syfte att förbättra rekryteringen till räddningstjän</w:t>
      </w:r>
      <w:r w:rsidRPr="00D11DE2">
        <w:t>s</w:t>
      </w:r>
      <w:r w:rsidRPr="00D11DE2">
        <w:t>ten.</w:t>
      </w:r>
    </w:p>
    <w:p w:rsidR="00D11DE2" w:rsidRPr="00D11DE2" w:rsidRDefault="00D11DE2">
      <w:pPr>
        <w:pStyle w:val="Rubrik1"/>
      </w:pPr>
      <w:r w:rsidRPr="00D11DE2">
        <w:t>Motivering</w:t>
      </w:r>
    </w:p>
    <w:p w:rsidR="00D11DE2" w:rsidRPr="00D11DE2" w:rsidRDefault="00D11DE2">
      <w:r w:rsidRPr="00D11DE2">
        <w:t>Den svenska räddningstjänsten har generellt mycket hög kvalitet och kan på kort tid göra insatser vid såväl bränder, bilolyckor som översvämningar. M</w:t>
      </w:r>
      <w:r w:rsidRPr="00D11DE2">
        <w:t>a</w:t>
      </w:r>
      <w:r w:rsidRPr="00D11DE2">
        <w:t>joriteten av räddningsinsatserna genomförs av heltidsanställd bemanning, men också en stor grupp utförs av deltidsanställda vars insatser är helt avg</w:t>
      </w:r>
      <w:r w:rsidRPr="00D11DE2">
        <w:t>ö</w:t>
      </w:r>
      <w:r w:rsidRPr="00D11DE2">
        <w:t>rande – inte minst för att en fungerande räddningstjänst ska kunna finnas på landsbygden. Det har dock blivit allt svårare att både rekrytera och behålla deltidsbrandmän. Orsakerna är många, allt från försämrade ersättningar, bristande försäkringsskydd, förändringarna i a-kassan gällande deltidsarbete och kanske framför allt förändringarna på arbetsmarknaden.</w:t>
      </w:r>
    </w:p>
    <w:p w:rsidR="00D11DE2" w:rsidRPr="00D11DE2" w:rsidRDefault="00D11DE2">
      <w:pPr>
        <w:pStyle w:val="Normaltindrag"/>
      </w:pPr>
      <w:r w:rsidRPr="00D11DE2">
        <w:t>Ur samhällssynpunkt är detta mycket oroande. Det kommer sannolikt inte att finnas förutsättningar för heltidskårer i hela landet, och deltidskårerna kommer alltjämt att vara en förutsättning för snabba insatser på landsbygden. I delar av landet är idag stora delar av deltidskårernas bemanning vakant – och vid de pensionsavgångar som väntar de närmaste åren kan läget bli akut. Mot bakgrund av faktorer som försämrade ersättningar, bristande försäkring</w:t>
      </w:r>
      <w:r w:rsidRPr="00D11DE2">
        <w:t>s</w:t>
      </w:r>
      <w:r w:rsidRPr="00D11DE2">
        <w:t>skydd, förändringarna i a-kassan gällande deltidsarbete och de generella fö</w:t>
      </w:r>
      <w:r w:rsidRPr="00D11DE2">
        <w:t>r</w:t>
      </w:r>
      <w:r w:rsidRPr="00D11DE2">
        <w:t>ändringarna på arbetsmarknaden är det angeläget att en översyn av rekryt</w:t>
      </w:r>
      <w:r w:rsidRPr="00D11DE2">
        <w:t>e</w:t>
      </w:r>
      <w:r w:rsidRPr="00D11DE2">
        <w:t>ringsfrågan genomförs. Inte minst för att belysa om ytterligare ekonomiska incitament eller regeländringar är nödvändiga för att trygga bemanningen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DE2">
        <w:trPr>
          <w:cantSplit/>
        </w:trPr>
        <w:tc>
          <w:tcPr>
            <w:tcW w:w="3046" w:type="dxa"/>
          </w:tcPr>
          <w:p w:rsidR="00D11DE2" w:rsidRPr="00D11DE2" w:rsidRDefault="00D11DE2">
            <w:pPr>
              <w:pStyle w:val="UnderskriftDatum"/>
              <w:spacing w:before="240"/>
            </w:pPr>
            <w:r w:rsidRPr="00D11DE2">
              <w:lastRenderedPageBreak/>
              <w:t>Stockholm den 13 oktober 2010</w:t>
            </w:r>
          </w:p>
        </w:tc>
        <w:tc>
          <w:tcPr>
            <w:tcW w:w="3047" w:type="dxa"/>
          </w:tcPr>
          <w:p w:rsidR="00D11DE2" w:rsidRPr="00D11DE2" w:rsidRDefault="00D11DE2">
            <w:pPr>
              <w:pStyle w:val="Underskrifter"/>
              <w:spacing w:before="240"/>
            </w:pPr>
          </w:p>
        </w:tc>
      </w:tr>
      <w:tr w:rsidR="00000000" w:rsidRPr="00D11DE2">
        <w:trPr>
          <w:cantSplit/>
        </w:trPr>
        <w:tc>
          <w:tcPr>
            <w:tcW w:w="3046" w:type="dxa"/>
          </w:tcPr>
          <w:p w:rsidR="00D11DE2" w:rsidRPr="00D11DE2" w:rsidRDefault="00D11DE2">
            <w:pPr>
              <w:pStyle w:val="Underskrifter"/>
            </w:pPr>
            <w:r w:rsidRPr="00D11DE2">
              <w:t>Ann-Kristine Johansson (S)</w:t>
            </w:r>
          </w:p>
        </w:tc>
        <w:tc>
          <w:tcPr>
            <w:tcW w:w="3046" w:type="dxa"/>
          </w:tcPr>
          <w:p w:rsidR="00D11DE2" w:rsidRPr="00D11DE2" w:rsidRDefault="00D11DE2">
            <w:pPr>
              <w:pStyle w:val="Underskrifter"/>
            </w:pPr>
          </w:p>
        </w:tc>
      </w:tr>
    </w:tbl>
    <w:p w:rsidR="00D11DE2" w:rsidRPr="00D11DE2" w:rsidRDefault="00D11DE2">
      <w:pPr>
        <w:pStyle w:val="Normaltindrag"/>
      </w:pPr>
    </w:p>
    <w:sectPr w:rsidR="00000000" w:rsidRPr="00D11D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DE2" w:rsidRPr="00D11DE2" w:rsidRDefault="00D11DE2">
      <w:r w:rsidRPr="00D11DE2">
        <w:separator/>
      </w:r>
    </w:p>
  </w:endnote>
  <w:endnote w:type="continuationSeparator" w:id="0">
    <w:p w:rsidR="00D11DE2" w:rsidRPr="00D11DE2" w:rsidRDefault="00D11DE2">
      <w:r w:rsidRPr="00D11D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DE2" w:rsidRPr="00D11DE2" w:rsidRDefault="00D11DE2">
    <w:pPr>
      <w:pStyle w:val="Sidfot"/>
    </w:pPr>
    <w:r w:rsidRPr="00D11D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301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DE2" w:rsidRDefault="00D11D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DE2" w:rsidRDefault="00D11D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DE2" w:rsidRPr="00D11DE2" w:rsidRDefault="00D11DE2">
    <w:pPr>
      <w:pStyle w:val="Sidfot"/>
    </w:pPr>
    <w:r w:rsidRPr="00D11D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081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DE2" w:rsidRDefault="00D11D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DE2" w:rsidRDefault="00D11D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DE2" w:rsidRPr="00D11DE2" w:rsidRDefault="00D11DE2">
    <w:pPr>
      <w:pStyle w:val="Sidfot"/>
    </w:pPr>
    <w:r w:rsidRPr="00D11D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224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DE2" w:rsidRDefault="00D11D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DE2" w:rsidRDefault="00D11D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DE2" w:rsidRPr="00D11DE2" w:rsidRDefault="00D11DE2">
      <w:r w:rsidRPr="00D11DE2">
        <w:separator/>
      </w:r>
    </w:p>
  </w:footnote>
  <w:footnote w:type="continuationSeparator" w:id="0">
    <w:p w:rsidR="00D11DE2" w:rsidRPr="00D11DE2" w:rsidRDefault="00D11DE2">
      <w:r w:rsidRPr="00D11D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DE2" w:rsidRPr="00D11DE2" w:rsidRDefault="00D11DE2">
    <w:pPr>
      <w:pStyle w:val="Sidhuvud"/>
    </w:pPr>
    <w:r w:rsidRPr="00D11D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447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DE2" w:rsidRDefault="00D11D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DE2" w:rsidRDefault="00D11D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DE2" w:rsidRPr="00D11DE2" w:rsidRDefault="00D11DE2">
    <w:pPr>
      <w:pStyle w:val="Sidhuvud"/>
    </w:pPr>
    <w:r w:rsidRPr="00D11D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173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DE2" w:rsidRDefault="00D11D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DE2" w:rsidRDefault="00D11D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DE2" w:rsidRPr="00D11DE2" w:rsidRDefault="00D11DE2">
    <w:pPr>
      <w:pStyle w:val="FSHNormal"/>
      <w:tabs>
        <w:tab w:val="right" w:pos="5840"/>
      </w:tabs>
    </w:pPr>
    <w:r w:rsidRPr="00D11DE2">
      <w:br/>
    </w:r>
    <w:r w:rsidRPr="00D11DE2">
      <w:fldChar w:fldCharType="begin" w:fldLock="1"/>
    </w:r>
    <w:r w:rsidRPr="00D11DE2">
      <w:instrText xml:space="preserve"> DOCPROPERTY</w:instrText>
    </w:r>
    <w:r w:rsidRPr="00D11DE2">
      <w:rPr>
        <w:sz w:val="18"/>
      </w:rPr>
      <w:instrText xml:space="preserve"> "YearUser" *\charformat </w:instrText>
    </w:r>
    <w:r w:rsidRPr="00D11DE2">
      <w:fldChar w:fldCharType="separate"/>
    </w:r>
    <w:r w:rsidRPr="00D11DE2">
      <w:t>2010/11</w:t>
    </w:r>
    <w:r w:rsidRPr="00D11DE2">
      <w:fldChar w:fldCharType="end"/>
    </w:r>
    <w:r w:rsidRPr="00D11DE2">
      <w:t xml:space="preserve"> </w:t>
    </w:r>
    <w:r w:rsidRPr="00D11DE2">
      <w:tab/>
      <w:t xml:space="preserve">mnr: </w:t>
    </w:r>
    <w:r w:rsidRPr="00D11DE2">
      <w:fldChar w:fldCharType="begin" w:fldLock="1"/>
    </w:r>
    <w:r w:rsidRPr="00D11DE2">
      <w:instrText xml:space="preserve"> DOCPROPERTY</w:instrText>
    </w:r>
    <w:r w:rsidRPr="00D11DE2">
      <w:rPr>
        <w:sz w:val="18"/>
      </w:rPr>
      <w:instrText xml:space="preserve"> "Motionsnummer" *\charformat </w:instrText>
    </w:r>
    <w:r w:rsidRPr="00D11DE2">
      <w:fldChar w:fldCharType="separate"/>
    </w:r>
    <w:r w:rsidRPr="00D11DE2">
      <w:t>Fö204</w:t>
    </w:r>
    <w:r w:rsidRPr="00D11DE2">
      <w:fldChar w:fldCharType="end"/>
    </w:r>
    <w:r w:rsidRPr="00D11DE2">
      <w:br/>
    </w:r>
    <w:r w:rsidRPr="00D11DE2">
      <w:fldChar w:fldCharType="begin" w:fldLock="1"/>
    </w:r>
    <w:r w:rsidRPr="00D11DE2">
      <w:instrText xml:space="preserve"> DOCPROPERTY</w:instrText>
    </w:r>
    <w:r w:rsidRPr="00D11DE2">
      <w:rPr>
        <w:sz w:val="18"/>
      </w:rPr>
      <w:instrText xml:space="preserve"> "Samling" *\charformat </w:instrText>
    </w:r>
    <w:r w:rsidRPr="00D11DE2">
      <w:fldChar w:fldCharType="end"/>
    </w:r>
    <w:r w:rsidRPr="00D11DE2">
      <w:tab/>
      <w:t xml:space="preserve">pnr: </w:t>
    </w:r>
    <w:r w:rsidRPr="00D11DE2">
      <w:fldChar w:fldCharType="begin" w:fldLock="1"/>
    </w:r>
    <w:r w:rsidRPr="00D11DE2">
      <w:instrText xml:space="preserve"> DOCPROPERTY</w:instrText>
    </w:r>
    <w:r w:rsidRPr="00D11DE2">
      <w:rPr>
        <w:sz w:val="18"/>
      </w:rPr>
      <w:instrText xml:space="preserve"> "Partinummer" *\charformat </w:instrText>
    </w:r>
    <w:r w:rsidRPr="00D11DE2">
      <w:fldChar w:fldCharType="separate"/>
    </w:r>
    <w:r w:rsidRPr="00D11DE2">
      <w:t>S67001</w:t>
    </w:r>
    <w:r w:rsidRPr="00D11DE2">
      <w:fldChar w:fldCharType="end"/>
    </w:r>
  </w:p>
  <w:p w:rsidR="00D11DE2" w:rsidRPr="00D11DE2" w:rsidRDefault="00D11DE2">
    <w:pPr>
      <w:pStyle w:val="FSHRub1"/>
    </w:pPr>
    <w:r w:rsidRPr="00D11DE2">
      <w:t>Motion till riksdagen</w:t>
    </w:r>
    <w:r w:rsidRPr="00D11DE2">
      <w:br/>
    </w:r>
    <w:r w:rsidRPr="00D11DE2">
      <w:fldChar w:fldCharType="begin" w:fldLock="1"/>
    </w:r>
    <w:r w:rsidRPr="00D11DE2">
      <w:instrText xml:space="preserve"> DOCPROPERTY "YearUser" *\charformat </w:instrText>
    </w:r>
    <w:r w:rsidRPr="00D11DE2">
      <w:fldChar w:fldCharType="separate"/>
    </w:r>
    <w:r w:rsidRPr="00D11DE2">
      <w:t>2010/11</w:t>
    </w:r>
    <w:r w:rsidRPr="00D11DE2">
      <w:fldChar w:fldCharType="end"/>
    </w:r>
    <w:r w:rsidRPr="00D11DE2">
      <w:t>:</w:t>
    </w:r>
    <w:r w:rsidRPr="00D11DE2">
      <w:fldChar w:fldCharType="begin" w:fldLock="1"/>
    </w:r>
    <w:r w:rsidRPr="00D11DE2">
      <w:instrText xml:space="preserve"> DOCPROPERTY "Motionsnummer" *\charformat </w:instrText>
    </w:r>
    <w:r w:rsidRPr="00D11DE2">
      <w:fldChar w:fldCharType="separate"/>
    </w:r>
    <w:r w:rsidRPr="00D11DE2">
      <w:t>Fö204</w:t>
    </w:r>
    <w:r w:rsidRPr="00D11DE2">
      <w:fldChar w:fldCharType="end"/>
    </w:r>
  </w:p>
  <w:p w:rsidR="00D11DE2" w:rsidRPr="00D11DE2" w:rsidRDefault="00D11DE2">
    <w:pPr>
      <w:pStyle w:val="FSHNormalS5"/>
    </w:pPr>
    <w:r w:rsidRPr="00D11DE2">
      <w:fldChar w:fldCharType="begin" w:fldLock="1"/>
    </w:r>
    <w:r w:rsidRPr="00D11DE2">
      <w:instrText xml:space="preserve"> DOCPROPERTY "MotionarText" *\charformat </w:instrText>
    </w:r>
    <w:r w:rsidRPr="00D11DE2">
      <w:fldChar w:fldCharType="separate"/>
    </w:r>
    <w:r w:rsidRPr="00D11DE2">
      <w:t>av Ann-Kristine Johansson (S)</w:t>
    </w:r>
    <w:r w:rsidRPr="00D11DE2">
      <w:fldChar w:fldCharType="end"/>
    </w:r>
    <w:r w:rsidRPr="00D11DE2">
      <w:br/>
    </w:r>
    <w:r w:rsidRPr="00D11DE2">
      <w:fldChar w:fldCharType="begin" w:fldLock="1"/>
    </w:r>
    <w:r w:rsidRPr="00D11DE2">
      <w:instrText xml:space="preserve"> DOCPROPERTY "SvarFrasKort" *\charformat </w:instrText>
    </w:r>
    <w:r w:rsidRPr="00D11DE2">
      <w:fldChar w:fldCharType="end"/>
    </w:r>
  </w:p>
  <w:p w:rsidR="00D11DE2" w:rsidRPr="00D11DE2" w:rsidRDefault="00D11DE2">
    <w:pPr>
      <w:pStyle w:val="FSHTitel"/>
    </w:pPr>
    <w:r w:rsidRPr="00D11DE2">
      <w:fldChar w:fldCharType="begin" w:fldLock="1"/>
    </w:r>
    <w:r w:rsidRPr="00D11DE2">
      <w:instrText xml:space="preserve"> DOCPROPERTY</w:instrText>
    </w:r>
    <w:r w:rsidRPr="00D11DE2">
      <w:rPr>
        <w:sz w:val="18"/>
      </w:rPr>
      <w:instrText xml:space="preserve"> "RubrikSvar" *\charformat </w:instrText>
    </w:r>
    <w:r w:rsidRPr="00D11DE2">
      <w:fldChar w:fldCharType="separate"/>
    </w:r>
    <w:r w:rsidRPr="00D11DE2">
      <w:t>Deltidskårernas bemanning</w:t>
    </w:r>
    <w:r w:rsidRPr="00D11DE2">
      <w:fldChar w:fldCharType="end"/>
    </w:r>
  </w:p>
  <w:p w:rsidR="00D11DE2" w:rsidRPr="00D11DE2" w:rsidRDefault="00D11DE2">
    <w:pPr>
      <w:pStyle w:val="Normal00"/>
    </w:pPr>
  </w:p>
  <w:p w:rsidR="00D11DE2" w:rsidRPr="00D11DE2" w:rsidRDefault="00D11D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3906688">
    <w:abstractNumId w:val="3"/>
  </w:num>
  <w:num w:numId="2" w16cid:durableId="105389102">
    <w:abstractNumId w:val="2"/>
  </w:num>
  <w:num w:numId="3" w16cid:durableId="1363282758">
    <w:abstractNumId w:val="1"/>
  </w:num>
  <w:num w:numId="4" w16cid:durableId="717628945">
    <w:abstractNumId w:val="0"/>
  </w:num>
  <w:num w:numId="5" w16cid:durableId="133497794">
    <w:abstractNumId w:val="7"/>
  </w:num>
  <w:num w:numId="6" w16cid:durableId="1374236680">
    <w:abstractNumId w:val="6"/>
  </w:num>
  <w:num w:numId="7" w16cid:durableId="1662612031">
    <w:abstractNumId w:val="5"/>
  </w:num>
  <w:num w:numId="8" w16cid:durableId="786509985">
    <w:abstractNumId w:val="4"/>
  </w:num>
  <w:num w:numId="9" w16cid:durableId="1284993725">
    <w:abstractNumId w:val="8"/>
  </w:num>
  <w:num w:numId="10" w16cid:durableId="214892685">
    <w:abstractNumId w:val="9"/>
  </w:num>
  <w:num w:numId="11" w16cid:durableId="1229998936">
    <w:abstractNumId w:val="10"/>
  </w:num>
  <w:num w:numId="12" w16cid:durableId="995374354">
    <w:abstractNumId w:val="13"/>
  </w:num>
  <w:num w:numId="13" w16cid:durableId="1017928249">
    <w:abstractNumId w:val="15"/>
  </w:num>
  <w:num w:numId="14" w16cid:durableId="313027837">
    <w:abstractNumId w:val="16"/>
  </w:num>
  <w:num w:numId="15" w16cid:durableId="1794471989">
    <w:abstractNumId w:val="11"/>
  </w:num>
  <w:num w:numId="16" w16cid:durableId="1774469587">
    <w:abstractNumId w:val="18"/>
  </w:num>
  <w:num w:numId="17" w16cid:durableId="213931183">
    <w:abstractNumId w:val="17"/>
  </w:num>
  <w:num w:numId="18" w16cid:durableId="1996570610">
    <w:abstractNumId w:val="14"/>
  </w:num>
  <w:num w:numId="19" w16cid:durableId="199729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08"/>
    <w:docVar w:name="PersonGUIDs" w:val="{C0175783-C0E5-4966-B8E8-1DBAD9A35C9A}"/>
  </w:docVars>
  <w:rsids>
    <w:rsidRoot w:val="00583FBD"/>
    <w:rsid w:val="00583FBD"/>
    <w:rsid w:val="00D11D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3FA5A0-2369-4C02-B5C3-7A311576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1489</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s67001</vt:lpstr>
    </vt:vector>
  </TitlesOfParts>
  <Company>Riksdagen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s67001</dc:title>
  <dc:subject>s67001</dc:subject>
  <dc:creator>Riksdagen</dc:creator>
  <cp:keywords>Riksdagen</cp:keywords>
  <dc:description>Versal/gemen i partibeteckning. Gemen i tryck för 0910, versal för 1011 och nyare</dc:description>
  <cp:lastModifiedBy>Lars Brink</cp:lastModifiedBy>
  <cp:revision>2</cp:revision>
  <cp:lastPrinted>2010-11-02T11:18:00Z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mot2000_523_2010-10-08</vt:lpwstr>
  </property>
  <property fmtid="{D5CDD505-2E9C-101B-9397-08002B2CF9AE}" pid="3" name="version">
    <vt:lpwstr>mot2000_523_2010-10-08</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Deltidskårernas bemanning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Deltidskårernas bemanning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Fö204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20102011000000000115000670010069</vt:lpwstr>
  </property>
  <property fmtid="{D5CDD505-2E9C-101B-9397-08002B2CF9AE}" pid="47" name="datum">
    <vt:lpwstr>101013</vt:lpwstr>
  </property>
  <property fmtid="{D5CDD505-2E9C-101B-9397-08002B2CF9AE}" pid="48" name="avsändar-e-post">
    <vt:lpwstr>kristian.krassman@riksdagen.se</vt:lpwstr>
  </property>
  <property fmtid="{D5CDD505-2E9C-101B-9397-08002B2CF9AE}" pid="49" name="id">
    <vt:lpwstr>20102011000000000115000670010069</vt:lpwstr>
  </property>
  <property fmtid="{D5CDD505-2E9C-101B-9397-08002B2CF9AE}" pid="50" name="nummer">
    <vt:lpwstr>204</vt:lpwstr>
  </property>
  <property fmtid="{D5CDD505-2E9C-101B-9397-08002B2CF9AE}" pid="51" name="utskottsbeteckning">
    <vt:lpwstr>Fö</vt:lpwstr>
  </property>
  <property fmtid="{D5CDD505-2E9C-101B-9397-08002B2CF9AE}" pid="52" name="GlobalUID">
    <vt:lpwstr>{2A27FF4F-1825-4C4C-B04D-158F0CBA976A}</vt:lpwstr>
  </property>
  <property fmtid="{D5CDD505-2E9C-101B-9397-08002B2CF9AE}" pid="53" name="Överföringar">
    <vt:i4>0</vt:i4>
  </property>
  <property fmtid="{D5CDD505-2E9C-101B-9397-08002B2CF9AE}" pid="54" name="Checksum">
    <vt:lpwstr>*0013285859621*</vt:lpwstr>
  </property>
  <property fmtid="{D5CDD505-2E9C-101B-9397-08002B2CF9AE}" pid="55" name="skuggnummer">
    <vt:lpwstr>194</vt:lpwstr>
  </property>
  <property fmtid="{D5CDD505-2E9C-101B-9397-08002B2CF9AE}" pid="56" name="urixVersion">
    <vt:lpwstr>4.1.1.7</vt:lpwstr>
  </property>
  <property fmtid="{D5CDD505-2E9C-101B-9397-08002B2CF9AE}" pid="57" name="urixOrigin">
    <vt:lpwstr>101102 12:18:47.590</vt:lpwstr>
  </property>
  <property fmtid="{D5CDD505-2E9C-101B-9397-08002B2CF9AE}" pid="58" name="urixGuid">
    <vt:lpwstr>{804BA959-5B2A-4C81-A0DA-F29D71C48D1A}</vt:lpwstr>
  </property>
</Properties>
</file>