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B2E5D1CDA9F4C288A4D271630144FB0"/>
        </w:placeholder>
        <w15:appearance w15:val="hidden"/>
        <w:text/>
      </w:sdtPr>
      <w:sdtEndPr/>
      <w:sdtContent>
        <w:p w:rsidRPr="009B062B" w:rsidR="00AF30DD" w:rsidP="009B062B" w:rsidRDefault="00AF30DD" w14:paraId="2DFB4601" w14:textId="77777777">
          <w:pPr>
            <w:pStyle w:val="RubrikFrslagTIllRiksdagsbeslut"/>
          </w:pPr>
          <w:r w:rsidRPr="009B062B">
            <w:t>Förslag till riksdagsbeslut</w:t>
          </w:r>
        </w:p>
      </w:sdtContent>
    </w:sdt>
    <w:sdt>
      <w:sdtPr>
        <w:alias w:val="Yrkande 1"/>
        <w:tag w:val="35412df4-d578-4a61-8584-6fc928ec614a"/>
        <w:id w:val="-879711938"/>
        <w:lock w:val="sdtLocked"/>
      </w:sdtPr>
      <w:sdtEndPr/>
      <w:sdtContent>
        <w:p w:rsidR="00B92EDF" w:rsidRDefault="008076DC" w14:paraId="6DA81F5F" w14:textId="0C42E682">
          <w:pPr>
            <w:pStyle w:val="Frslagstext"/>
            <w:numPr>
              <w:ilvl w:val="0"/>
              <w:numId w:val="0"/>
            </w:numPr>
          </w:pPr>
          <w:r>
            <w:t>Riksdagen ställer sig bakom det som anförs i motionen om att regeringen bör se till att Försäkringskassan regelbundet mäter storleken på felaktiga utbetalningar, och detta tillkännager riksdagen för regeringen.</w:t>
          </w:r>
        </w:p>
      </w:sdtContent>
    </w:sdt>
    <w:p w:rsidRPr="009B062B" w:rsidR="00AF30DD" w:rsidP="009B062B" w:rsidRDefault="000156D9" w14:paraId="022337F1" w14:textId="77777777">
      <w:pPr>
        <w:pStyle w:val="Rubrik1"/>
      </w:pPr>
      <w:bookmarkStart w:name="MotionsStart" w:id="0"/>
      <w:bookmarkEnd w:id="0"/>
      <w:r w:rsidRPr="009B062B">
        <w:t>Motivering</w:t>
      </w:r>
    </w:p>
    <w:p w:rsidR="001703B9" w:rsidP="001703B9" w:rsidRDefault="001703B9" w14:paraId="1C25C7FC" w14:textId="29EDB644">
      <w:pPr>
        <w:pStyle w:val="Normalutanindragellerluft"/>
      </w:pPr>
      <w:r>
        <w:t>Socialförsäkringen syftar till att ska</w:t>
      </w:r>
      <w:r w:rsidR="00413643">
        <w:t>pa ekonomisk trygghet vid bl.a.</w:t>
      </w:r>
      <w:bookmarkStart w:name="_GoBack" w:id="1"/>
      <w:bookmarkEnd w:id="1"/>
      <w:r>
        <w:t xml:space="preserve"> sjukdom, funktionsnedsättning och vård av barn. Socialförsäkringen är därför viktig för de allra flesta. Korrekta beslut och hög kvalitet i handläggningen är en förutsättning för att upprätthålla rättssäkerhet och legitimitet för socialförsäkringssystemet. Det är därför viktigt att fusk och felaktiga utbetalningar i så stor utsträckning som möjligt motverkas.</w:t>
      </w:r>
    </w:p>
    <w:p w:rsidRPr="00413643" w:rsidR="00093F48" w:rsidP="00413643" w:rsidRDefault="001703B9" w14:paraId="7081AA46" w14:textId="77777777">
      <w:r w:rsidRPr="00413643">
        <w:t>Riksrevisionen har granskat hur arbetet mot felaktiga utbetalningar inom socialförsäkringen fungerar. Riksrevisionen konstaterar att Försäkringskas</w:t>
      </w:r>
      <w:r w:rsidRPr="00413643">
        <w:lastRenderedPageBreak/>
        <w:t>san har genomfört många insatser och åtgärder för att minska felaktiga utbetalningar. Samtidigt anser Riksrevisionen att arbetet med att motverka felaktiga utbetalningar har nedprioriterats de senaste åren. För att motverka felaktiga utbetalningar rekommenderar Riksrevisionen bl.a. att regeringen tillser att Försäkringskassan regelbundet mäter storleken på de felaktiga utbetalningarna. Regeringen bör ge Försäkringskassan i uppdrag att regelbundet göra detta.</w:t>
      </w:r>
    </w:p>
    <w:sdt>
      <w:sdtPr>
        <w:alias w:val="CC_Underskrifter"/>
        <w:tag w:val="CC_Underskrifter"/>
        <w:id w:val="583496634"/>
        <w:lock w:val="sdtContentLocked"/>
        <w:placeholder>
          <w:docPart w:val="1D6913005C7E440A83DE1EE7EC731D4A"/>
        </w:placeholder>
        <w15:appearance w15:val="hidden"/>
      </w:sdtPr>
      <w:sdtEndPr/>
      <w:sdtContent>
        <w:p w:rsidR="004801AC" w:rsidP="00D37B1A" w:rsidRDefault="00413643" w14:paraId="396E3D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pPr>
            <w:r>
              <w:t>Solveig Zander (C)</w:t>
            </w:r>
          </w:p>
        </w:tc>
        <w:tc>
          <w:tcPr>
            <w:tcW w:w="50" w:type="pct"/>
            <w:vAlign w:val="bottom"/>
          </w:tcPr>
          <w:p>
            <w:pPr>
              <w:pStyle w:val="Underskrifter"/>
            </w:pPr>
            <w:r>
              <w:t>Emma Carlsson Löfdahl (L)</w:t>
            </w:r>
          </w:p>
        </w:tc>
      </w:tr>
      <w:tr>
        <w:trPr>
          <w:cantSplit/>
        </w:trPr>
        <w:tc>
          <w:tcPr>
            <w:tcW w:w="50" w:type="pct"/>
            <w:vAlign w:val="bottom"/>
          </w:tcPr>
          <w:p>
            <w:pPr>
              <w:pStyle w:val="Underskrifter"/>
            </w:pPr>
            <w:r>
              <w:t>Aron Modig (KD)</w:t>
            </w:r>
          </w:p>
        </w:tc>
        <w:tc>
          <w:tcPr>
            <w:tcW w:w="50" w:type="pct"/>
            <w:vAlign w:val="bottom"/>
          </w:tcPr>
          <w:p>
            <w:pPr>
              <w:pStyle w:val="Underskrifter"/>
            </w:pPr>
            <w:r>
              <w:t> </w:t>
            </w:r>
          </w:p>
        </w:tc>
      </w:tr>
    </w:tbl>
    <w:p w:rsidR="002E46EF" w:rsidRDefault="002E46EF" w14:paraId="30A8B614" w14:textId="77777777"/>
    <w:sectPr w:rsidR="002E46E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11FF4" w14:textId="77777777" w:rsidR="001703B9" w:rsidRDefault="001703B9" w:rsidP="000C1CAD">
      <w:pPr>
        <w:spacing w:line="240" w:lineRule="auto"/>
      </w:pPr>
      <w:r>
        <w:separator/>
      </w:r>
    </w:p>
  </w:endnote>
  <w:endnote w:type="continuationSeparator" w:id="0">
    <w:p w14:paraId="4DC37BF4" w14:textId="77777777" w:rsidR="001703B9" w:rsidRDefault="001703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93EB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7855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364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A58C1" w14:textId="77777777" w:rsidR="001703B9" w:rsidRDefault="001703B9" w:rsidP="000C1CAD">
      <w:pPr>
        <w:spacing w:line="240" w:lineRule="auto"/>
      </w:pPr>
      <w:r>
        <w:separator/>
      </w:r>
    </w:p>
  </w:footnote>
  <w:footnote w:type="continuationSeparator" w:id="0">
    <w:p w14:paraId="056B9F76" w14:textId="77777777" w:rsidR="001703B9" w:rsidRDefault="001703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D4E1A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13643" w14:paraId="02452F32" w14:textId="77777777">
                          <w:pPr>
                            <w:jc w:val="right"/>
                          </w:pPr>
                          <w:sdt>
                            <w:sdtPr>
                              <w:alias w:val="CC_Noformat_Partikod"/>
                              <w:tag w:val="CC_Noformat_Partikod"/>
                              <w:id w:val="-53464382"/>
                              <w:placeholder>
                                <w:docPart w:val="DD48EAFFC1D04E7EB657405E7C0E8A29"/>
                              </w:placeholder>
                              <w:text/>
                            </w:sdtPr>
                            <w:sdtEndPr/>
                            <w:sdtContent>
                              <w:r w:rsidR="001703B9">
                                <w:t>M</w:t>
                              </w:r>
                            </w:sdtContent>
                          </w:sdt>
                          <w:sdt>
                            <w:sdtPr>
                              <w:alias w:val="CC_Noformat_Partinummer"/>
                              <w:tag w:val="CC_Noformat_Partinummer"/>
                              <w:id w:val="-1709555926"/>
                              <w:placeholder>
                                <w:docPart w:val="E03E99E917F34318A3F751EE1B91E6F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13643" w14:paraId="02452F32" w14:textId="77777777">
                    <w:pPr>
                      <w:jc w:val="right"/>
                    </w:pPr>
                    <w:sdt>
                      <w:sdtPr>
                        <w:alias w:val="CC_Noformat_Partikod"/>
                        <w:tag w:val="CC_Noformat_Partikod"/>
                        <w:id w:val="-53464382"/>
                        <w:placeholder>
                          <w:docPart w:val="DD48EAFFC1D04E7EB657405E7C0E8A29"/>
                        </w:placeholder>
                        <w:text/>
                      </w:sdtPr>
                      <w:sdtEndPr/>
                      <w:sdtContent>
                        <w:r w:rsidR="001703B9">
                          <w:t>M</w:t>
                        </w:r>
                      </w:sdtContent>
                    </w:sdt>
                    <w:sdt>
                      <w:sdtPr>
                        <w:alias w:val="CC_Noformat_Partinummer"/>
                        <w:tag w:val="CC_Noformat_Partinummer"/>
                        <w:id w:val="-1709555926"/>
                        <w:placeholder>
                          <w:docPart w:val="E03E99E917F34318A3F751EE1B91E6F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33051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13643" w14:paraId="2725DC9B" w14:textId="77777777">
    <w:pPr>
      <w:jc w:val="right"/>
    </w:pPr>
    <w:sdt>
      <w:sdtPr>
        <w:alias w:val="CC_Noformat_Partikod"/>
        <w:tag w:val="CC_Noformat_Partikod"/>
        <w:id w:val="559911109"/>
        <w:text/>
      </w:sdtPr>
      <w:sdtEndPr/>
      <w:sdtContent>
        <w:r w:rsidR="001703B9">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28CDC8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13643" w14:paraId="6E9539F5" w14:textId="77777777">
    <w:pPr>
      <w:jc w:val="right"/>
    </w:pPr>
    <w:sdt>
      <w:sdtPr>
        <w:alias w:val="CC_Noformat_Partikod"/>
        <w:tag w:val="CC_Noformat_Partikod"/>
        <w:id w:val="1471015553"/>
        <w:text/>
      </w:sdtPr>
      <w:sdtEndPr/>
      <w:sdtContent>
        <w:r w:rsidR="001703B9">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413643" w14:paraId="7721E5E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413643" w14:paraId="2B70FE2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13643" w14:paraId="28D2DF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:3582</w:t>
        </w:r>
      </w:sdtContent>
    </w:sdt>
  </w:p>
  <w:p w:rsidR="007A5507" w:rsidP="00E03A3D" w:rsidRDefault="00413643" w14:paraId="3CE67FEA" w14:textId="77777777">
    <w:pPr>
      <w:pStyle w:val="Motionr"/>
    </w:pPr>
    <w:sdt>
      <w:sdtPr>
        <w:alias w:val="CC_Noformat_Avtext"/>
        <w:tag w:val="CC_Noformat_Avtext"/>
        <w:id w:val="-2020768203"/>
        <w:lock w:val="sdtContentLocked"/>
        <w15:appearance w15:val="hidden"/>
        <w:text/>
      </w:sdtPr>
      <w:sdtEndPr/>
      <w:sdtContent>
        <w:r>
          <w:t>av Johan Forssell m.fl. (M, C, L, KD)</w:t>
        </w:r>
      </w:sdtContent>
    </w:sdt>
  </w:p>
  <w:sdt>
    <w:sdtPr>
      <w:alias w:val="CC_Noformat_Rubtext"/>
      <w:tag w:val="CC_Noformat_Rubtext"/>
      <w:id w:val="-218060500"/>
      <w:lock w:val="sdtLocked"/>
      <w15:appearance w15:val="hidden"/>
      <w:text/>
    </w:sdtPr>
    <w:sdtEndPr/>
    <w:sdtContent>
      <w:p w:rsidR="007A5507" w:rsidP="00283E0F" w:rsidRDefault="008076DC" w14:paraId="71C5F98A" w14:textId="14668E7A">
        <w:pPr>
          <w:pStyle w:val="FSHRub2"/>
        </w:pPr>
        <w:r>
          <w:t>med anledning av skr. 2016/17:51 Riksrevisionens rapport om felaktiga utbetalningar inom socialförsäkringen</w:t>
        </w:r>
      </w:p>
    </w:sdtContent>
  </w:sdt>
  <w:sdt>
    <w:sdtPr>
      <w:alias w:val="CC_Boilerplate_3"/>
      <w:tag w:val="CC_Boilerplate_3"/>
      <w:id w:val="1606463544"/>
      <w:lock w:val="sdtContentLocked"/>
      <w15:appearance w15:val="hidden"/>
      <w:text w:multiLine="1"/>
    </w:sdtPr>
    <w:sdtEndPr/>
    <w:sdtContent>
      <w:p w:rsidR="007A5507" w:rsidP="00283E0F" w:rsidRDefault="007A5507" w14:paraId="5303128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703B9"/>
    <w:rsid w:val="000014AF"/>
    <w:rsid w:val="000030B6"/>
    <w:rsid w:val="00003CCB"/>
    <w:rsid w:val="00006BF0"/>
    <w:rsid w:val="00010168"/>
    <w:rsid w:val="00010DF8"/>
    <w:rsid w:val="00011724"/>
    <w:rsid w:val="00011754"/>
    <w:rsid w:val="00011C61"/>
    <w:rsid w:val="00011F33"/>
    <w:rsid w:val="00015064"/>
    <w:rsid w:val="000156D9"/>
    <w:rsid w:val="000200F6"/>
    <w:rsid w:val="00021083"/>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03B9"/>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314B"/>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3E10"/>
    <w:rsid w:val="001F22DC"/>
    <w:rsid w:val="001F2C95"/>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46EF"/>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3643"/>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2B9F"/>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6DC"/>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926"/>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074F"/>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2EDF"/>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37B1A"/>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38D2"/>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3ED0"/>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4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916D10"/>
  <w15:chartTrackingRefBased/>
  <w15:docId w15:val="{9D62AD96-F84E-4BCE-865D-915DC4CE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2E5D1CDA9F4C288A4D271630144FB0"/>
        <w:category>
          <w:name w:val="Allmänt"/>
          <w:gallery w:val="placeholder"/>
        </w:category>
        <w:types>
          <w:type w:val="bbPlcHdr"/>
        </w:types>
        <w:behaviors>
          <w:behavior w:val="content"/>
        </w:behaviors>
        <w:guid w:val="{AB7FE49D-7B7F-4EFF-B27A-FBA54810199E}"/>
      </w:docPartPr>
      <w:docPartBody>
        <w:p w:rsidR="00155970" w:rsidRDefault="00155970">
          <w:pPr>
            <w:pStyle w:val="FB2E5D1CDA9F4C288A4D271630144FB0"/>
          </w:pPr>
          <w:r w:rsidRPr="009A726D">
            <w:rPr>
              <w:rStyle w:val="Platshllartext"/>
            </w:rPr>
            <w:t>Klicka här för att ange text.</w:t>
          </w:r>
        </w:p>
      </w:docPartBody>
    </w:docPart>
    <w:docPart>
      <w:docPartPr>
        <w:name w:val="1D6913005C7E440A83DE1EE7EC731D4A"/>
        <w:category>
          <w:name w:val="Allmänt"/>
          <w:gallery w:val="placeholder"/>
        </w:category>
        <w:types>
          <w:type w:val="bbPlcHdr"/>
        </w:types>
        <w:behaviors>
          <w:behavior w:val="content"/>
        </w:behaviors>
        <w:guid w:val="{00A36AE0-036A-4894-8E78-0BA89B7CC0C2}"/>
      </w:docPartPr>
      <w:docPartBody>
        <w:p w:rsidR="00155970" w:rsidRDefault="00155970">
          <w:pPr>
            <w:pStyle w:val="1D6913005C7E440A83DE1EE7EC731D4A"/>
          </w:pPr>
          <w:r w:rsidRPr="002551EA">
            <w:rPr>
              <w:rStyle w:val="Platshllartext"/>
              <w:color w:val="808080" w:themeColor="background1" w:themeShade="80"/>
            </w:rPr>
            <w:t>[Motionärernas namn]</w:t>
          </w:r>
        </w:p>
      </w:docPartBody>
    </w:docPart>
    <w:docPart>
      <w:docPartPr>
        <w:name w:val="DD48EAFFC1D04E7EB657405E7C0E8A29"/>
        <w:category>
          <w:name w:val="Allmänt"/>
          <w:gallery w:val="placeholder"/>
        </w:category>
        <w:types>
          <w:type w:val="bbPlcHdr"/>
        </w:types>
        <w:behaviors>
          <w:behavior w:val="content"/>
        </w:behaviors>
        <w:guid w:val="{38A166BB-864F-495D-9161-519588B6A3CF}"/>
      </w:docPartPr>
      <w:docPartBody>
        <w:p w:rsidR="00155970" w:rsidRDefault="00155970">
          <w:pPr>
            <w:pStyle w:val="DD48EAFFC1D04E7EB657405E7C0E8A29"/>
          </w:pPr>
          <w:r>
            <w:rPr>
              <w:rStyle w:val="Platshllartext"/>
            </w:rPr>
            <w:t xml:space="preserve"> </w:t>
          </w:r>
        </w:p>
      </w:docPartBody>
    </w:docPart>
    <w:docPart>
      <w:docPartPr>
        <w:name w:val="E03E99E917F34318A3F751EE1B91E6F6"/>
        <w:category>
          <w:name w:val="Allmänt"/>
          <w:gallery w:val="placeholder"/>
        </w:category>
        <w:types>
          <w:type w:val="bbPlcHdr"/>
        </w:types>
        <w:behaviors>
          <w:behavior w:val="content"/>
        </w:behaviors>
        <w:guid w:val="{75CBF3BC-9811-4F2C-B766-43D2DFA473FD}"/>
      </w:docPartPr>
      <w:docPartBody>
        <w:p w:rsidR="00155970" w:rsidRDefault="00155970">
          <w:pPr>
            <w:pStyle w:val="E03E99E917F34318A3F751EE1B91E6F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970"/>
    <w:rsid w:val="001559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2E5D1CDA9F4C288A4D271630144FB0">
    <w:name w:val="FB2E5D1CDA9F4C288A4D271630144FB0"/>
  </w:style>
  <w:style w:type="paragraph" w:customStyle="1" w:styleId="8FBCFF9C8D1A4B81B9BA4DBE41175200">
    <w:name w:val="8FBCFF9C8D1A4B81B9BA4DBE41175200"/>
  </w:style>
  <w:style w:type="paragraph" w:customStyle="1" w:styleId="BB41EFDC7441469E841A96208F2FC949">
    <w:name w:val="BB41EFDC7441469E841A96208F2FC949"/>
  </w:style>
  <w:style w:type="paragraph" w:customStyle="1" w:styleId="1D6913005C7E440A83DE1EE7EC731D4A">
    <w:name w:val="1D6913005C7E440A83DE1EE7EC731D4A"/>
  </w:style>
  <w:style w:type="paragraph" w:customStyle="1" w:styleId="DD48EAFFC1D04E7EB657405E7C0E8A29">
    <w:name w:val="DD48EAFFC1D04E7EB657405E7C0E8A29"/>
  </w:style>
  <w:style w:type="paragraph" w:customStyle="1" w:styleId="E03E99E917F34318A3F751EE1B91E6F6">
    <w:name w:val="E03E99E917F34318A3F751EE1B91E6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10148</RubrikLookup>
    <MotionGuid xmlns="00d11361-0b92-4bae-a181-288d6a55b763">33da28c6-214e-4cd6-86f3-f6ac320dfe19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F1DBF-06F7-43BE-9AD9-F5FAA0CD815B}">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B1968A3-781B-4A72-9327-CFF060B2B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BEB4E-B01D-46BF-8EAD-3D2392FA1D86}">
  <ds:schemaRefs>
    <ds:schemaRef ds:uri="http://schemas.riksdagen.se/motion"/>
  </ds:schemaRefs>
</ds:datastoreItem>
</file>

<file path=customXml/itemProps5.xml><?xml version="1.0" encoding="utf-8"?>
<ds:datastoreItem xmlns:ds="http://schemas.openxmlformats.org/officeDocument/2006/customXml" ds:itemID="{3F9CAB3E-123B-4914-97D7-2B5A5C1C3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175</Words>
  <Characters>1210</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Skr  2016 17 51 Riksrevisionens rapport om felaktiga utbetalningar inom socialförsäkringen</vt:lpstr>
      <vt:lpstr/>
    </vt:vector>
  </TitlesOfParts>
  <Company>Sveriges riksdag</Company>
  <LinksUpToDate>false</LinksUpToDate>
  <CharactersWithSpaces>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Skr  2016 17 51 Riksrevisionens rapport om felaktiga utbetalningar inom socialförsäkringen</dc:title>
  <dc:subject/>
  <dc:creator>Martin Levanto</dc:creator>
  <cp:keywords/>
  <dc:description/>
  <cp:lastModifiedBy>Kerstin Carlqvist</cp:lastModifiedBy>
  <cp:revision>11</cp:revision>
  <cp:lastPrinted>2017-04-12T09:45:00Z</cp:lastPrinted>
  <dcterms:created xsi:type="dcterms:W3CDTF">2017-01-13T12:12:00Z</dcterms:created>
  <dcterms:modified xsi:type="dcterms:W3CDTF">2017-04-12T09:45:00Z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*UD6070EF2FEBF*</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https://filur.riksdagen.se/drop/DropOffLibrary/UD6070EF2FEBF.docx</vt:lpwstr>
  </property>
  <property fmtid="{D5CDD505-2E9C-101B-9397-08002B2CF9AE}" pid="13" name="RevisionsOn">
    <vt:lpwstr>1</vt:lpwstr>
  </property>
</Properties>
</file>