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365AE" w14:textId="77777777" w:rsidR="00FB32B9" w:rsidRDefault="00763A24" w:rsidP="00FB32B9">
      <w:pPr>
        <w:pStyle w:val="UDrubrik"/>
        <w:tabs>
          <w:tab w:val="left" w:pos="1701"/>
          <w:tab w:val="left" w:pos="1985"/>
        </w:tabs>
        <w:rPr>
          <w:rFonts w:cs="Arial"/>
          <w:sz w:val="28"/>
        </w:rPr>
      </w:pPr>
      <w:bookmarkStart w:id="0" w:name="_GoBack"/>
      <w:bookmarkEnd w:id="0"/>
    </w:p>
    <w:p w14:paraId="73B365AF" w14:textId="77777777" w:rsidR="00FB32B9" w:rsidRDefault="00763A24" w:rsidP="00FB32B9">
      <w:pPr>
        <w:pStyle w:val="UDrubrik"/>
        <w:tabs>
          <w:tab w:val="left" w:pos="1701"/>
          <w:tab w:val="left" w:pos="1985"/>
        </w:tabs>
        <w:rPr>
          <w:rFonts w:cs="Arial"/>
          <w:sz w:val="28"/>
        </w:rPr>
      </w:pPr>
    </w:p>
    <w:p w14:paraId="73B365B0" w14:textId="77777777" w:rsidR="00FB32B9" w:rsidRDefault="00763A24" w:rsidP="00FB32B9">
      <w:pPr>
        <w:pStyle w:val="UDrubrik"/>
        <w:tabs>
          <w:tab w:val="left" w:pos="1701"/>
          <w:tab w:val="left" w:pos="1985"/>
        </w:tabs>
        <w:rPr>
          <w:rFonts w:cs="Arial"/>
          <w:sz w:val="28"/>
        </w:rPr>
      </w:pPr>
    </w:p>
    <w:p w14:paraId="73B365B1" w14:textId="77777777" w:rsidR="00FB32B9" w:rsidRDefault="00763A24" w:rsidP="00FB32B9">
      <w:pPr>
        <w:pStyle w:val="UDrubrik"/>
        <w:tabs>
          <w:tab w:val="left" w:pos="1701"/>
          <w:tab w:val="left" w:pos="1985"/>
        </w:tabs>
        <w:rPr>
          <w:rFonts w:cs="Arial"/>
          <w:sz w:val="28"/>
        </w:rPr>
      </w:pPr>
    </w:p>
    <w:p w14:paraId="73B365B2" w14:textId="38061573" w:rsidR="00FB32B9" w:rsidRDefault="00C61235" w:rsidP="00FB32B9">
      <w:pPr>
        <w:pStyle w:val="UDrubrik"/>
        <w:tabs>
          <w:tab w:val="left" w:pos="1701"/>
          <w:tab w:val="left" w:pos="1985"/>
        </w:tabs>
        <w:rPr>
          <w:rFonts w:cs="Arial"/>
          <w:sz w:val="28"/>
        </w:rPr>
      </w:pPr>
      <w:r>
        <w:rPr>
          <w:rFonts w:cs="Arial"/>
          <w:sz w:val="28"/>
        </w:rPr>
        <w:t xml:space="preserve">Trolig A-punkt inför kommande rådsmöten som förväntas godkännas vid </w:t>
      </w:r>
      <w:proofErr w:type="spellStart"/>
      <w:r>
        <w:rPr>
          <w:rFonts w:cs="Arial"/>
          <w:sz w:val="28"/>
        </w:rPr>
        <w:t>Coreper</w:t>
      </w:r>
      <w:proofErr w:type="spellEnd"/>
      <w:r>
        <w:rPr>
          <w:rFonts w:cs="Arial"/>
          <w:sz w:val="28"/>
        </w:rPr>
        <w:t xml:space="preserve"> II den 9 december 2016.</w:t>
      </w:r>
    </w:p>
    <w:p w14:paraId="73B365B3" w14:textId="77777777" w:rsidR="00FB32B9" w:rsidRDefault="00763A24" w:rsidP="00FB32B9">
      <w:pPr>
        <w:pStyle w:val="Brdtext"/>
      </w:pPr>
    </w:p>
    <w:p w14:paraId="73B365B5" w14:textId="77777777" w:rsidR="00FB32B9" w:rsidRDefault="00C6123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3B365B6" w14:textId="77777777" w:rsidR="00D957FB" w:rsidRPr="00283DF3" w:rsidRDefault="00C61235">
          <w:pPr>
            <w:pStyle w:val="Innehllsfrteckningsrubrik"/>
            <w:rPr>
              <w:color w:val="auto"/>
              <w:lang w:val="sv-SE"/>
            </w:rPr>
          </w:pPr>
          <w:r w:rsidRPr="00283DF3">
            <w:rPr>
              <w:color w:val="auto"/>
              <w:lang w:val="sv-SE"/>
            </w:rPr>
            <w:t>Innehållsförteckning</w:t>
          </w:r>
        </w:p>
        <w:p w14:paraId="73B365B7" w14:textId="77777777" w:rsidR="00DA7250" w:rsidRPr="00283DF3" w:rsidRDefault="00763A24" w:rsidP="00DA7250">
          <w:pPr>
            <w:rPr>
              <w:lang w:eastAsia="ja-JP"/>
            </w:rPr>
          </w:pPr>
        </w:p>
        <w:p w14:paraId="3AF6EA20" w14:textId="77777777" w:rsidR="00C61235" w:rsidRDefault="00C6123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9054490" w:history="1">
            <w:r w:rsidRPr="00EE4642">
              <w:rPr>
                <w:rStyle w:val="Hyperlnk"/>
                <w:noProof/>
              </w:rPr>
              <w:t>1.</w:t>
            </w:r>
            <w:r>
              <w:rPr>
                <w:rFonts w:asciiTheme="minorHAnsi" w:eastAsiaTheme="minorEastAsia" w:hAnsiTheme="minorHAnsi" w:cstheme="minorBidi"/>
                <w:noProof/>
                <w:lang w:eastAsia="sv-SE"/>
              </w:rPr>
              <w:tab/>
            </w:r>
            <w:r w:rsidRPr="00EE4642">
              <w:rPr>
                <w:rStyle w:val="Hyperlnk"/>
                <w:noProof/>
              </w:rPr>
              <w:t>Draft Council Decision on the Union support for the International Atomic Energy Agency activities in the areas of nuclear security and in the framework of the implementation of the EU Strategy against the Proliferation of Weapons of Mass Destruction</w:t>
            </w:r>
            <w:r>
              <w:rPr>
                <w:noProof/>
                <w:webHidden/>
              </w:rPr>
              <w:tab/>
            </w:r>
            <w:r>
              <w:rPr>
                <w:noProof/>
                <w:webHidden/>
              </w:rPr>
              <w:fldChar w:fldCharType="begin"/>
            </w:r>
            <w:r>
              <w:rPr>
                <w:noProof/>
                <w:webHidden/>
              </w:rPr>
              <w:instrText xml:space="preserve"> PAGEREF _Toc469054490 \h </w:instrText>
            </w:r>
            <w:r>
              <w:rPr>
                <w:noProof/>
                <w:webHidden/>
              </w:rPr>
            </w:r>
            <w:r>
              <w:rPr>
                <w:noProof/>
                <w:webHidden/>
              </w:rPr>
              <w:fldChar w:fldCharType="separate"/>
            </w:r>
            <w:r>
              <w:rPr>
                <w:noProof/>
                <w:webHidden/>
              </w:rPr>
              <w:t>3</w:t>
            </w:r>
            <w:r>
              <w:rPr>
                <w:noProof/>
                <w:webHidden/>
              </w:rPr>
              <w:fldChar w:fldCharType="end"/>
            </w:r>
          </w:hyperlink>
        </w:p>
        <w:p w14:paraId="73B365B9" w14:textId="77777777" w:rsidR="00D957FB" w:rsidRDefault="00C61235">
          <w:r>
            <w:rPr>
              <w:b/>
              <w:bCs/>
              <w:noProof/>
            </w:rPr>
            <w:fldChar w:fldCharType="end"/>
          </w:r>
        </w:p>
      </w:sdtContent>
    </w:sdt>
    <w:p w14:paraId="73B365BA" w14:textId="77777777" w:rsidR="00D957FB" w:rsidRDefault="00C61235">
      <w:pPr>
        <w:ind w:left="0"/>
      </w:pPr>
      <w:r>
        <w:br w:type="page"/>
      </w:r>
    </w:p>
    <w:p w14:paraId="73B365BB" w14:textId="77777777" w:rsidR="00643D86" w:rsidRDefault="00763A24" w:rsidP="00643D86">
      <w:pPr>
        <w:pStyle w:val="Rubrik1"/>
        <w:numPr>
          <w:ilvl w:val="0"/>
          <w:numId w:val="0"/>
        </w:numPr>
      </w:pPr>
      <w:bookmarkStart w:id="1" w:name="_Toc364854645"/>
    </w:p>
    <w:p w14:paraId="73B365BC" w14:textId="77777777" w:rsidR="00643D86" w:rsidRDefault="00C61235" w:rsidP="00643D86">
      <w:pPr>
        <w:pStyle w:val="Rubrik1"/>
      </w:pPr>
      <w:bookmarkStart w:id="2" w:name="_Toc469054490"/>
      <w:r>
        <w:rPr>
          <w:noProof/>
        </w:rPr>
        <w:t>Draft Council Decision on the Union support for the International Atomic Energy Agency activities in the areas of nuclear security and in the framework of the implementation of the EU Strategy against the Proliferation of Weapons of Mass Destruction</w:t>
      </w:r>
      <w:bookmarkEnd w:id="2"/>
    </w:p>
    <w:p w14:paraId="73B365BE" w14:textId="52A76AF3" w:rsidR="00643D86" w:rsidRDefault="00C61235" w:rsidP="00643D86">
      <w:pPr>
        <w:rPr>
          <w:lang w:val="en-US"/>
        </w:rPr>
      </w:pPr>
      <w:r>
        <w:rPr>
          <w:noProof/>
          <w:lang w:val="en-US"/>
        </w:rPr>
        <w:t>=</w:t>
      </w:r>
      <w:r>
        <w:rPr>
          <w:lang w:val="en-US"/>
        </w:rPr>
        <w:t>Adoption</w:t>
      </w:r>
      <w:r>
        <w:rPr>
          <w:lang w:val="en-US"/>
        </w:rPr>
        <w:br/>
      </w:r>
      <w:r>
        <w:rPr>
          <w:noProof/>
          <w:lang w:val="en-US"/>
        </w:rPr>
        <w:t>15297</w:t>
      </w:r>
      <w:r>
        <w:rPr>
          <w:lang w:val="en-US"/>
        </w:rPr>
        <w:t>/16 CORLX 484 CFSP/PESC 1007 CODUN 28 CONOP 97</w:t>
      </w:r>
      <w:r>
        <w:rPr>
          <w:lang w:val="en-US"/>
        </w:rPr>
        <w:br/>
        <w:t>14958/16 CORLX 466 CFSP/PESC 964 CODUN 25 CONOP 93</w:t>
      </w:r>
    </w:p>
    <w:p w14:paraId="73B365BF" w14:textId="5980E00C" w:rsidR="00643D86" w:rsidRDefault="00C61235" w:rsidP="00643D86">
      <w:r>
        <w:rPr>
          <w:b/>
        </w:rPr>
        <w:t>Ansvarigt statsråd</w:t>
      </w:r>
      <w:r>
        <w:rPr>
          <w:b/>
        </w:rPr>
        <w:br/>
      </w:r>
      <w:r>
        <w:rPr>
          <w:noProof/>
        </w:rPr>
        <w:t>Margot Wallström</w:t>
      </w:r>
    </w:p>
    <w:p w14:paraId="73B365C0" w14:textId="77777777" w:rsidR="00E0653A" w:rsidRDefault="00C61235"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3B365C1" w14:textId="77777777" w:rsidR="00E0653A" w:rsidRDefault="00C61235"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3B365C2" w14:textId="77777777" w:rsidR="00E0653A" w:rsidRDefault="00C61235"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3B365C3" w14:textId="77777777" w:rsidR="00E0653A" w:rsidRDefault="00C61235"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3B365C4" w14:textId="77777777" w:rsidR="00E0653A" w:rsidRDefault="00C61235"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3B365C5" w14:textId="77777777" w:rsidR="00E0653A" w:rsidRDefault="00C61235"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3B365C6" w14:textId="77777777" w:rsidR="00E0653A" w:rsidRDefault="00C61235"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3B365C7" w14:textId="77777777" w:rsidR="00E0653A" w:rsidRDefault="00C61235"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3B365C8" w14:textId="77777777" w:rsidR="00E0653A" w:rsidRDefault="00C61235"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3B365CA" w14:textId="3EC1B1C6" w:rsidR="002C70CA" w:rsidRDefault="00C61235" w:rsidP="00C6123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godkänna ett beslut om projektstöd till IAEA. </w:t>
      </w:r>
    </w:p>
    <w:p w14:paraId="73B365CB" w14:textId="27CDE175" w:rsidR="002C70CA" w:rsidRDefault="00C61235">
      <w:pPr>
        <w:spacing w:after="280" w:afterAutospacing="1"/>
      </w:pPr>
      <w:r>
        <w:rPr>
          <w:b/>
          <w:bCs/>
        </w:rPr>
        <w:t>Hur regeringen ställer sig till den blivande A-punkten:</w:t>
      </w:r>
      <w:r>
        <w:t xml:space="preserve"> Regeringen avser ställa sig bakom rådets beslut om stöd till IAEA</w:t>
      </w:r>
    </w:p>
    <w:p w14:paraId="73B365CC" w14:textId="64A8A930" w:rsidR="002C70CA" w:rsidRDefault="00C61235">
      <w:pPr>
        <w:spacing w:after="280" w:afterAutospacing="1"/>
      </w:pPr>
      <w:r>
        <w:rPr>
          <w:b/>
          <w:bCs/>
        </w:rPr>
        <w:t>Bakgrund:</w:t>
      </w:r>
      <w:r>
        <w:t xml:space="preserve"> EU och kommissionen har under en längre tid bidragit till internationella atomenergi organet, IAEA, med projektstöd. Utformningen av stödet har skett i konsultationer med IAEA i Wien. Rådsbeslutet har också behandlats i CONOP och i RELEX. Projekten spänner över IAEA:s verksamhetsområden med betoning på nukleärt säkerhetsskydd. EU-bidraget uppgår totalt till ca 9,4 miljoner euro under tidsperioden 2017-2019. </w:t>
      </w:r>
    </w:p>
    <w:p w14:paraId="73B365CD" w14:textId="77777777" w:rsidR="00FB32B9" w:rsidRDefault="00763A24">
      <w:pPr>
        <w:spacing w:after="280" w:afterAutospacing="1"/>
        <w:rPr>
          <w:noProof/>
        </w:rPr>
      </w:pPr>
    </w:p>
    <w:bookmarkEnd w:id="1"/>
    <w:p w14:paraId="73B365CE" w14:textId="77777777" w:rsidR="00643D86" w:rsidRPr="00377012" w:rsidRDefault="00763A24" w:rsidP="00643D86">
      <w:pPr>
        <w:ind w:left="0"/>
      </w:pPr>
    </w:p>
    <w:sectPr w:rsidR="00643D86" w:rsidRPr="00377012" w:rsidSect="002C27B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365E8" w14:textId="77777777" w:rsidR="00DF17BA" w:rsidRDefault="00C61235">
      <w:pPr>
        <w:spacing w:after="0" w:line="240" w:lineRule="auto"/>
      </w:pPr>
      <w:r>
        <w:separator/>
      </w:r>
    </w:p>
  </w:endnote>
  <w:endnote w:type="continuationSeparator" w:id="0">
    <w:p w14:paraId="73B365EA" w14:textId="77777777" w:rsidR="00DF17BA" w:rsidRDefault="00C61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73B365D3" w14:textId="77777777" w:rsidR="00283DF3" w:rsidRDefault="00763A24">
        <w:pPr>
          <w:pStyle w:val="Sidfot"/>
          <w:jc w:val="right"/>
        </w:pPr>
      </w:p>
    </w:sdtContent>
  </w:sdt>
  <w:p w14:paraId="73B365D4" w14:textId="77777777" w:rsidR="00283DF3" w:rsidRDefault="00763A2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365E2" w14:textId="77777777" w:rsidR="00283DF3" w:rsidRDefault="00763A24">
    <w:pPr>
      <w:pStyle w:val="Sidfot"/>
      <w:jc w:val="right"/>
    </w:pPr>
  </w:p>
  <w:p w14:paraId="73B365E3" w14:textId="77777777" w:rsidR="00283DF3" w:rsidRDefault="00763A2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365E4" w14:textId="77777777" w:rsidR="00DF17BA" w:rsidRDefault="00C61235">
      <w:pPr>
        <w:spacing w:after="0" w:line="240" w:lineRule="auto"/>
      </w:pPr>
      <w:r>
        <w:separator/>
      </w:r>
    </w:p>
  </w:footnote>
  <w:footnote w:type="continuationSeparator" w:id="0">
    <w:p w14:paraId="73B365E6" w14:textId="77777777" w:rsidR="00DF17BA" w:rsidRDefault="00C61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73B365D0" w14:textId="77777777" w:rsidR="002F3A5A" w:rsidRDefault="00C61235" w:rsidP="002F3A5A">
        <w:pPr>
          <w:pStyle w:val="Sidhuvud"/>
          <w:jc w:val="right"/>
        </w:pPr>
        <w:r>
          <w:fldChar w:fldCharType="begin"/>
        </w:r>
        <w:r>
          <w:instrText xml:space="preserve"> PAGE   \* MERGEFORMAT </w:instrText>
        </w:r>
        <w:r>
          <w:fldChar w:fldCharType="separate"/>
        </w:r>
        <w:r w:rsidR="00763A24">
          <w:rPr>
            <w:noProof/>
          </w:rPr>
          <w:t>3</w:t>
        </w:r>
        <w:r>
          <w:rPr>
            <w:noProof/>
          </w:rPr>
          <w:fldChar w:fldCharType="end"/>
        </w:r>
      </w:p>
    </w:sdtContent>
  </w:sdt>
  <w:p w14:paraId="73B365D1" w14:textId="77777777" w:rsidR="006F1C0D" w:rsidRDefault="00763A24"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C70CA" w14:paraId="73B365DC" w14:textId="77777777" w:rsidTr="006E71D7">
      <w:tc>
        <w:tcPr>
          <w:tcW w:w="4606" w:type="dxa"/>
        </w:tcPr>
        <w:p w14:paraId="73B365D5" w14:textId="77777777" w:rsidR="006E71D7" w:rsidRDefault="00C61235" w:rsidP="00752770">
          <w:pPr>
            <w:pStyle w:val="Sidhuvud"/>
            <w:ind w:left="0"/>
          </w:pPr>
          <w:r>
            <w:rPr>
              <w:noProof/>
              <w:lang w:eastAsia="sv-SE"/>
            </w:rPr>
            <w:drawing>
              <wp:inline distT="0" distB="0" distL="0" distR="0" wp14:anchorId="73B365E4" wp14:editId="73B365E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3B365D6" w14:textId="77777777" w:rsidR="00FB32B9" w:rsidRDefault="00763A24"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2C70CA" w14:paraId="73B365D9" w14:textId="77777777" w:rsidTr="00623763">
            <w:tc>
              <w:tcPr>
                <w:tcW w:w="1833" w:type="dxa"/>
              </w:tcPr>
              <w:p w14:paraId="73B365D7" w14:textId="77777777" w:rsidR="00623763" w:rsidRPr="00623763" w:rsidRDefault="00C61235" w:rsidP="00623763">
                <w:pPr>
                  <w:ind w:left="0"/>
                </w:pPr>
                <w:r w:rsidRPr="00623763">
                  <w:rPr>
                    <w:rFonts w:ascii="TradeGothic" w:hAnsi="TradeGothic"/>
                    <w:b/>
                  </w:rPr>
                  <w:t>Promemoria</w:t>
                </w:r>
              </w:p>
            </w:tc>
            <w:tc>
              <w:tcPr>
                <w:tcW w:w="1833" w:type="dxa"/>
              </w:tcPr>
              <w:p w14:paraId="73B365D8" w14:textId="12B6AEB8" w:rsidR="00623763" w:rsidRPr="00623763" w:rsidRDefault="00C61235"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49</w:t>
                </w:r>
              </w:p>
            </w:tc>
          </w:tr>
        </w:tbl>
        <w:p w14:paraId="73B365DA" w14:textId="77777777" w:rsidR="00FB32B9" w:rsidRDefault="00763A24" w:rsidP="00FB32B9">
          <w:pPr>
            <w:jc w:val="right"/>
          </w:pPr>
        </w:p>
        <w:p w14:paraId="73B365DB" w14:textId="77777777" w:rsidR="006E71D7" w:rsidRDefault="00C61235" w:rsidP="00FB32B9">
          <w:pPr>
            <w:ind w:right="916"/>
          </w:pPr>
          <w:r>
            <w:rPr>
              <w:rFonts w:ascii="TradeGothic" w:hAnsi="TradeGothic"/>
              <w:b/>
              <w:noProof/>
            </w:rPr>
            <w:t>2016-12-09</w:t>
          </w:r>
          <w:r w:rsidRPr="00934953">
            <w:t xml:space="preserve"> </w:t>
          </w:r>
        </w:p>
      </w:tc>
    </w:tr>
  </w:tbl>
  <w:p w14:paraId="73B365DD" w14:textId="77777777" w:rsidR="00FB32B9" w:rsidRDefault="00763A24" w:rsidP="00FB32B9">
    <w:pPr>
      <w:pStyle w:val="Avsndare"/>
      <w:framePr w:w="0" w:hRule="auto" w:hSpace="0" w:wrap="auto" w:vAnchor="margin" w:hAnchor="text" w:xAlign="left" w:yAlign="inline"/>
      <w:rPr>
        <w:b/>
        <w:i w:val="0"/>
        <w:sz w:val="22"/>
      </w:rPr>
    </w:pPr>
  </w:p>
  <w:p w14:paraId="73B365DE" w14:textId="77777777" w:rsidR="00FB32B9" w:rsidRDefault="00C61235" w:rsidP="00FB32B9">
    <w:pPr>
      <w:pStyle w:val="Avsndare"/>
      <w:framePr w:w="0" w:hRule="auto" w:hSpace="0" w:wrap="auto" w:vAnchor="margin" w:hAnchor="text" w:xAlign="left" w:yAlign="inline"/>
      <w:rPr>
        <w:b/>
        <w:i w:val="0"/>
        <w:sz w:val="22"/>
      </w:rPr>
    </w:pPr>
    <w:r>
      <w:rPr>
        <w:b/>
        <w:i w:val="0"/>
        <w:sz w:val="22"/>
      </w:rPr>
      <w:t>Statsrådsberedningen</w:t>
    </w:r>
  </w:p>
  <w:p w14:paraId="73B365DF" w14:textId="77777777" w:rsidR="00FB32B9" w:rsidRDefault="00763A24" w:rsidP="00FB32B9">
    <w:pPr>
      <w:pStyle w:val="Avsndare"/>
      <w:framePr w:w="0" w:hRule="auto" w:hSpace="0" w:wrap="auto" w:vAnchor="margin" w:hAnchor="text" w:xAlign="left" w:yAlign="inline"/>
    </w:pPr>
  </w:p>
  <w:p w14:paraId="73B365E0" w14:textId="77777777" w:rsidR="00FB32B9" w:rsidRDefault="00C61235" w:rsidP="00FB32B9">
    <w:pPr>
      <w:pStyle w:val="Avsndare"/>
      <w:framePr w:w="0" w:hRule="auto" w:hSpace="0" w:wrap="auto" w:vAnchor="margin" w:hAnchor="text" w:xAlign="left" w:yAlign="inline"/>
    </w:pPr>
    <w:r>
      <w:t>EU-kansliet</w:t>
    </w:r>
  </w:p>
  <w:p w14:paraId="73B365E1" w14:textId="77777777" w:rsidR="0012376B" w:rsidRDefault="00763A2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38BC0402">
      <w:start w:val="1"/>
      <w:numFmt w:val="decimal"/>
      <w:pStyle w:val="Rubrik1"/>
      <w:lvlText w:val="%1."/>
      <w:lvlJc w:val="left"/>
      <w:pPr>
        <w:ind w:left="720" w:hanging="360"/>
      </w:pPr>
    </w:lvl>
    <w:lvl w:ilvl="1" w:tplc="3BFE007C" w:tentative="1">
      <w:start w:val="1"/>
      <w:numFmt w:val="lowerLetter"/>
      <w:lvlText w:val="%2."/>
      <w:lvlJc w:val="left"/>
      <w:pPr>
        <w:ind w:left="1440" w:hanging="360"/>
      </w:pPr>
    </w:lvl>
    <w:lvl w:ilvl="2" w:tplc="F63CDFB8" w:tentative="1">
      <w:start w:val="1"/>
      <w:numFmt w:val="lowerRoman"/>
      <w:lvlText w:val="%3."/>
      <w:lvlJc w:val="right"/>
      <w:pPr>
        <w:ind w:left="2160" w:hanging="180"/>
      </w:pPr>
    </w:lvl>
    <w:lvl w:ilvl="3" w:tplc="2BB06EA4" w:tentative="1">
      <w:start w:val="1"/>
      <w:numFmt w:val="decimal"/>
      <w:lvlText w:val="%4."/>
      <w:lvlJc w:val="left"/>
      <w:pPr>
        <w:ind w:left="2880" w:hanging="360"/>
      </w:pPr>
    </w:lvl>
    <w:lvl w:ilvl="4" w:tplc="1F2C2086" w:tentative="1">
      <w:start w:val="1"/>
      <w:numFmt w:val="lowerLetter"/>
      <w:lvlText w:val="%5."/>
      <w:lvlJc w:val="left"/>
      <w:pPr>
        <w:ind w:left="3600" w:hanging="360"/>
      </w:pPr>
    </w:lvl>
    <w:lvl w:ilvl="5" w:tplc="14F6721A" w:tentative="1">
      <w:start w:val="1"/>
      <w:numFmt w:val="lowerRoman"/>
      <w:lvlText w:val="%6."/>
      <w:lvlJc w:val="right"/>
      <w:pPr>
        <w:ind w:left="4320" w:hanging="180"/>
      </w:pPr>
    </w:lvl>
    <w:lvl w:ilvl="6" w:tplc="E4AAFB26" w:tentative="1">
      <w:start w:val="1"/>
      <w:numFmt w:val="decimal"/>
      <w:lvlText w:val="%7."/>
      <w:lvlJc w:val="left"/>
      <w:pPr>
        <w:ind w:left="5040" w:hanging="360"/>
      </w:pPr>
    </w:lvl>
    <w:lvl w:ilvl="7" w:tplc="8EAE4E42" w:tentative="1">
      <w:start w:val="1"/>
      <w:numFmt w:val="lowerLetter"/>
      <w:lvlText w:val="%8."/>
      <w:lvlJc w:val="left"/>
      <w:pPr>
        <w:ind w:left="5760" w:hanging="360"/>
      </w:pPr>
    </w:lvl>
    <w:lvl w:ilvl="8" w:tplc="C700F7D8"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1FC6797C">
      <w:start w:val="1"/>
      <w:numFmt w:val="decimal"/>
      <w:lvlText w:val="%1."/>
      <w:lvlJc w:val="left"/>
      <w:pPr>
        <w:ind w:left="360" w:hanging="360"/>
      </w:pPr>
      <w:rPr>
        <w:b w:val="0"/>
      </w:rPr>
    </w:lvl>
    <w:lvl w:ilvl="1" w:tplc="FAE25228" w:tentative="1">
      <w:start w:val="1"/>
      <w:numFmt w:val="lowerLetter"/>
      <w:lvlText w:val="%2."/>
      <w:lvlJc w:val="left"/>
      <w:pPr>
        <w:ind w:left="1080" w:hanging="360"/>
      </w:pPr>
    </w:lvl>
    <w:lvl w:ilvl="2" w:tplc="1D70D3DA" w:tentative="1">
      <w:start w:val="1"/>
      <w:numFmt w:val="lowerRoman"/>
      <w:lvlText w:val="%3."/>
      <w:lvlJc w:val="right"/>
      <w:pPr>
        <w:ind w:left="1800" w:hanging="180"/>
      </w:pPr>
    </w:lvl>
    <w:lvl w:ilvl="3" w:tplc="EC30A5FA" w:tentative="1">
      <w:start w:val="1"/>
      <w:numFmt w:val="decimal"/>
      <w:lvlText w:val="%4."/>
      <w:lvlJc w:val="left"/>
      <w:pPr>
        <w:ind w:left="2520" w:hanging="360"/>
      </w:pPr>
    </w:lvl>
    <w:lvl w:ilvl="4" w:tplc="DF5099D0" w:tentative="1">
      <w:start w:val="1"/>
      <w:numFmt w:val="lowerLetter"/>
      <w:lvlText w:val="%5."/>
      <w:lvlJc w:val="left"/>
      <w:pPr>
        <w:ind w:left="3240" w:hanging="360"/>
      </w:pPr>
    </w:lvl>
    <w:lvl w:ilvl="5" w:tplc="59A8D9FA" w:tentative="1">
      <w:start w:val="1"/>
      <w:numFmt w:val="lowerRoman"/>
      <w:lvlText w:val="%6."/>
      <w:lvlJc w:val="right"/>
      <w:pPr>
        <w:ind w:left="3960" w:hanging="180"/>
      </w:pPr>
    </w:lvl>
    <w:lvl w:ilvl="6" w:tplc="09508602" w:tentative="1">
      <w:start w:val="1"/>
      <w:numFmt w:val="decimal"/>
      <w:lvlText w:val="%7."/>
      <w:lvlJc w:val="left"/>
      <w:pPr>
        <w:ind w:left="4680" w:hanging="360"/>
      </w:pPr>
    </w:lvl>
    <w:lvl w:ilvl="7" w:tplc="5B3EB1C2" w:tentative="1">
      <w:start w:val="1"/>
      <w:numFmt w:val="lowerLetter"/>
      <w:lvlText w:val="%8."/>
      <w:lvlJc w:val="left"/>
      <w:pPr>
        <w:ind w:left="5400" w:hanging="360"/>
      </w:pPr>
    </w:lvl>
    <w:lvl w:ilvl="8" w:tplc="F8A4559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CA"/>
    <w:rsid w:val="0025027A"/>
    <w:rsid w:val="002C70CA"/>
    <w:rsid w:val="00763A24"/>
    <w:rsid w:val="00C61235"/>
    <w:rsid w:val="00DF1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65AE"/>
  <w15:docId w15:val="{6179A4AC-1908-42F5-95EF-00379030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JE6N4JFJXNNF-17-42157</_dlc_DocId>
    <_dlc_DocIdUrl xmlns="8b66ae41-1ec6-402e-b662-35d1932ca064">
      <Url>http://rkdhs-sb/enhet/EUKansli/_layouts/DocIdRedir.aspx?ID=JE6N4JFJXNNF-17-42157</Url>
      <Description>JE6N4JFJXNNF-17-42157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617E-8CEF-4770-A72F-51CFB9C4B1E0}">
  <ds:schemaRefs>
    <ds:schemaRef ds:uri="http://schemas.microsoft.com/office/2006/metadata/properties"/>
    <ds:schemaRef ds:uri="8b66ae41-1ec6-402e-b662-35d1932ca064"/>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E6EF9CA-1A21-4468-B1A9-F1E590A3D294}">
  <ds:schemaRefs>
    <ds:schemaRef ds:uri="http://schemas.microsoft.com/sharepoint/v3/contenttype/forms"/>
  </ds:schemaRefs>
</ds:datastoreItem>
</file>

<file path=customXml/itemProps3.xml><?xml version="1.0" encoding="utf-8"?>
<ds:datastoreItem xmlns:ds="http://schemas.openxmlformats.org/officeDocument/2006/customXml" ds:itemID="{45DECFB8-48F3-4D6F-B4C0-69A41B0125A3}">
  <ds:schemaRefs>
    <ds:schemaRef ds:uri="http://schemas.microsoft.com/sharepoint/v3/contenttype/forms/url"/>
  </ds:schemaRefs>
</ds:datastoreItem>
</file>

<file path=customXml/itemProps4.xml><?xml version="1.0" encoding="utf-8"?>
<ds:datastoreItem xmlns:ds="http://schemas.openxmlformats.org/officeDocument/2006/customXml" ds:itemID="{682AAC12-8A05-4B90-9008-527D09C48BD9}">
  <ds:schemaRefs>
    <ds:schemaRef ds:uri="http://schemas.microsoft.com/office/2006/metadata/customXsn"/>
  </ds:schemaRefs>
</ds:datastoreItem>
</file>

<file path=customXml/itemProps5.xml><?xml version="1.0" encoding="utf-8"?>
<ds:datastoreItem xmlns:ds="http://schemas.openxmlformats.org/officeDocument/2006/customXml" ds:itemID="{D49B3E0B-97AD-4B09-94A2-E375A2CEE8B0}">
  <ds:schemaRefs>
    <ds:schemaRef ds:uri="http://schemas.microsoft.com/sharepoint/events"/>
  </ds:schemaRefs>
</ds:datastoreItem>
</file>

<file path=customXml/itemProps6.xml><?xml version="1.0" encoding="utf-8"?>
<ds:datastoreItem xmlns:ds="http://schemas.openxmlformats.org/officeDocument/2006/customXml" ds:itemID="{88CC607D-02FC-45FC-B618-EA54A2EF3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BD148B6-FD01-446B-904F-9334CB16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281</Words>
  <Characters>1724</Characters>
  <Application>Microsoft Office Word</Application>
  <DocSecurity>4</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Amanda Forsberg</cp:lastModifiedBy>
  <cp:revision>2</cp:revision>
  <dcterms:created xsi:type="dcterms:W3CDTF">2017-04-03T11:08:00Z</dcterms:created>
  <dcterms:modified xsi:type="dcterms:W3CDTF">2017-04-03T11:08:00Z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76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55110377-f69b-4373-bd86-8f94b57de013</vt:lpwstr>
  </property>
</Properties>
</file>