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52F3" w:rsidRPr="00AE52F3" w:rsidRDefault="00AE52F3">
      <w:pPr>
        <w:pStyle w:val="Hemstlrubrik"/>
      </w:pPr>
      <w:r w:rsidRPr="00AE52F3">
        <w:t>Förslag till riksdagsbeslut</w:t>
      </w:r>
    </w:p>
    <w:p w:rsidR="00AE52F3" w:rsidRPr="00AE52F3" w:rsidRDefault="00AE52F3">
      <w:pPr>
        <w:pStyle w:val="Hemstlatt"/>
        <w:numPr>
          <w:ilvl w:val="0"/>
          <w:numId w:val="1"/>
        </w:numPr>
      </w:pPr>
      <w:r w:rsidRPr="00AE52F3">
        <w:t>Riksdagen tillkännager för regeringen som sin mening vad som anförs i motionen om en ökad uppföljning av personer som utvisats.</w:t>
      </w:r>
    </w:p>
    <w:p w:rsidR="00AE52F3" w:rsidRPr="00AE52F3" w:rsidRDefault="00AE52F3">
      <w:pPr>
        <w:pStyle w:val="Hemstlatt"/>
        <w:numPr>
          <w:ilvl w:val="0"/>
          <w:numId w:val="1"/>
        </w:numPr>
      </w:pPr>
      <w:r w:rsidRPr="00AE52F3">
        <w:t>Riksdagen tillkännager för regeringen som sin mening vad som anförs i motionen om en ökad möjlighet för utvisade att återvända i de fall de exempelvis utsatts för mordhot, förföljelse eller svår missha</w:t>
      </w:r>
      <w:r w:rsidRPr="00AE52F3">
        <w:t>n</w:t>
      </w:r>
      <w:r w:rsidRPr="00AE52F3">
        <w:t>del.</w:t>
      </w:r>
    </w:p>
    <w:p w:rsidR="00AE52F3" w:rsidRPr="00AE52F3" w:rsidRDefault="00AE52F3">
      <w:pPr>
        <w:pStyle w:val="Rubrik1"/>
      </w:pPr>
      <w:r w:rsidRPr="00AE52F3">
        <w:t>Motivering</w:t>
      </w:r>
    </w:p>
    <w:p w:rsidR="00AE52F3" w:rsidRPr="00AE52F3" w:rsidRDefault="00AE52F3">
      <w:r w:rsidRPr="00AE52F3">
        <w:t>Att Sverige skall ha en generös och rättssäker migrationspolitik är en viktig humanitär grundbult. Det arbete som nu pågår för att följa upp detta med en bra integrationspolitik är nödvändigt framförallt för de personer som kommit till Sverige, men också för att få en acceptans för en generös migrationspolitik och ett mångfaldssamhälle.</w:t>
      </w:r>
    </w:p>
    <w:p w:rsidR="00AE52F3" w:rsidRPr="00AE52F3" w:rsidRDefault="00AE52F3">
      <w:pPr>
        <w:pStyle w:val="Normaltindrag"/>
      </w:pPr>
      <w:r w:rsidRPr="00AE52F3">
        <w:t>Det händer, dessvärre, med jämna mellanrum att människor som fått a</w:t>
      </w:r>
      <w:r w:rsidRPr="00AE52F3">
        <w:t>v</w:t>
      </w:r>
      <w:r w:rsidRPr="00AE52F3">
        <w:t>slag på sin asylansökan samt utvisats utsatts för såväl misshandel som död</w:t>
      </w:r>
      <w:r w:rsidRPr="00AE52F3">
        <w:t>s</w:t>
      </w:r>
      <w:r w:rsidRPr="00AE52F3">
        <w:t>hot. Deras farhågor om riskerna att återvända visade sig stämma, något som man inte klarade av att bevisa då asyl begärdes.</w:t>
      </w:r>
    </w:p>
    <w:p w:rsidR="00AE52F3" w:rsidRPr="00AE52F3" w:rsidRDefault="00AE52F3">
      <w:pPr>
        <w:pStyle w:val="Normaltindrag"/>
      </w:pPr>
      <w:r w:rsidRPr="00AE52F3">
        <w:t>Sverige har inget juridiskt ansvar att följa upp en persons öde sedan han/hon utvisats. Att återigen försöka ta sig till Sverige för att begära en ny prövning är för de allra flesta en omöjlighet.</w:t>
      </w:r>
    </w:p>
    <w:p w:rsidR="00AE52F3" w:rsidRPr="00AE52F3" w:rsidRDefault="00AE52F3">
      <w:pPr>
        <w:pStyle w:val="Normaltindrag"/>
      </w:pPr>
      <w:r w:rsidRPr="00AE52F3">
        <w:t>Under den senaste tiden har flera fall uppmärksammats, där det vore bef</w:t>
      </w:r>
      <w:r w:rsidRPr="00AE52F3">
        <w:t>o</w:t>
      </w:r>
      <w:r w:rsidRPr="00AE52F3">
        <w:t>gat med en uppföljning av situationen för den utvisade. Med hänvisning till att en ny lagstiftning antagits vore det värdefullt att följa upp ett antal ärenden för att få en bild av tillämpningen av den nya lagen.</w:t>
      </w:r>
    </w:p>
    <w:p w:rsidR="00AE52F3" w:rsidRPr="00AE52F3" w:rsidRDefault="00AE52F3">
      <w:pPr>
        <w:pStyle w:val="Normaltindrag"/>
      </w:pPr>
      <w:r w:rsidRPr="00AE52F3">
        <w:t>Det skulle också finnas behov av att undersöka vilka möjligheter som sku</w:t>
      </w:r>
      <w:r w:rsidRPr="00AE52F3">
        <w:t>l</w:t>
      </w:r>
      <w:r w:rsidRPr="00AE52F3">
        <w:t>le kunna finnas i de fall det visar sig att personer, sedan de utvisats, utsatts för mordhot, förföljelse eller svår misshandel.</w:t>
      </w:r>
    </w:p>
    <w:p w:rsidR="00AE52F3" w:rsidRPr="00AE52F3" w:rsidRDefault="00AE52F3">
      <w:pPr>
        <w:pStyle w:val="Normaltindrag"/>
      </w:pPr>
      <w:r w:rsidRPr="00AE52F3">
        <w:lastRenderedPageBreak/>
        <w:t>Att tillsätta en särskild kvot för ”särskilt ömmande fall” skulle kunna vara en möjlighet. En annan möjlighet skulle kunna vara att inom en ökad ram för kvotfly</w:t>
      </w:r>
      <w:r w:rsidRPr="00AE52F3">
        <w:t>k</w:t>
      </w:r>
      <w:r w:rsidRPr="00AE52F3">
        <w:t>tingar bereda dessa speciellt utsatta personer denna räddningshjälp.</w:t>
      </w:r>
    </w:p>
    <w:p w:rsidR="00AE52F3" w:rsidRPr="00AE52F3" w:rsidRDefault="00AE52F3">
      <w:pPr>
        <w:pStyle w:val="Normaltindrag"/>
      </w:pPr>
      <w:r w:rsidRPr="00AE52F3">
        <w:t>Sedan 1950 har Sverige genom organiserad överföring tagit emot kvotfly</w:t>
      </w:r>
      <w:r w:rsidRPr="00AE52F3">
        <w:t>k</w:t>
      </w:r>
      <w:r w:rsidRPr="00AE52F3">
        <w:t>tingar. Varje år tilldelar regeringen medel för att Migrationsverket skall kunna överföra ca 1 700–1 900 kvotflyktingar till Sverige. Idag finns ett femtontal länder som i likhet med Sverige tar emot kvotflyktingar. Inriktningen på u</w:t>
      </w:r>
      <w:r w:rsidRPr="00AE52F3">
        <w:t>t</w:t>
      </w:r>
      <w:r w:rsidRPr="00AE52F3">
        <w:t>tagningarna liksom det faktiska antalet kvotplatser bestäms av Sveriges rege</w:t>
      </w:r>
      <w:r w:rsidRPr="00AE52F3">
        <w:t>r</w:t>
      </w:r>
      <w:r w:rsidRPr="00AE52F3">
        <w:t>ing. År 2007 tog Sverige emot 1 810 kvotflyktingar.</w:t>
      </w:r>
    </w:p>
    <w:p w:rsidR="00AE52F3" w:rsidRPr="00AE52F3" w:rsidRDefault="00AE52F3">
      <w:pPr>
        <w:pStyle w:val="Normaltindrag"/>
      </w:pPr>
      <w:r w:rsidRPr="00AE52F3">
        <w:t>Flyktingkvoten är i första hand avsedd för flyktingar och andra personer i behov av skydd. FN:s flyktingorgan (UNHCR) presenterar sådana ärenden när</w:t>
      </w:r>
      <w:r w:rsidRPr="00AE52F3">
        <w:t xml:space="preserve"> andra möjligheter är uttömda. Med flykting avses en utlänning som befi</w:t>
      </w:r>
      <w:r w:rsidRPr="00AE52F3">
        <w:t>n</w:t>
      </w:r>
      <w:r w:rsidRPr="00AE52F3">
        <w:t>ner sig utanför det land som han är medborgare i därför att han känner vä</w:t>
      </w:r>
      <w:r w:rsidRPr="00AE52F3">
        <w:t>l</w:t>
      </w:r>
      <w:r w:rsidRPr="00AE52F3">
        <w:t>grundad fruktan för förföljelse på grund av sin ras, nationalitet, tillhörighet till en viss samhällsgrupp eller på grund av sin religiösa eller politiska uppfat</w:t>
      </w:r>
      <w:r w:rsidRPr="00AE52F3">
        <w:t>t</w:t>
      </w:r>
      <w:r w:rsidRPr="00AE52F3">
        <w:t>ning, sitt kön eller sin sexuella läggning och som inte kan eller på grund av sin fruktan inte vill begagna sig av detta lands skydd. Även andra skyddsb</w:t>
      </w:r>
      <w:r w:rsidRPr="00AE52F3">
        <w:t>e</w:t>
      </w:r>
      <w:r w:rsidRPr="00AE52F3">
        <w:t>hövande kan tas ut på kvoten.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E52F3">
        <w:trPr>
          <w:cantSplit/>
        </w:trPr>
        <w:tc>
          <w:tcPr>
            <w:tcW w:w="3046" w:type="dxa"/>
          </w:tcPr>
          <w:p w:rsidR="00AE52F3" w:rsidRPr="00AE52F3" w:rsidRDefault="00AE52F3">
            <w:pPr>
              <w:pStyle w:val="UnderskriftDatum"/>
              <w:spacing w:before="240"/>
            </w:pPr>
            <w:r w:rsidRPr="00AE52F3">
              <w:t>Stockholm den 3 oktober 2008</w:t>
            </w:r>
          </w:p>
        </w:tc>
        <w:tc>
          <w:tcPr>
            <w:tcW w:w="3047" w:type="dxa"/>
          </w:tcPr>
          <w:p w:rsidR="00AE52F3" w:rsidRPr="00AE52F3" w:rsidRDefault="00AE52F3">
            <w:pPr>
              <w:pStyle w:val="Underskrifter"/>
              <w:spacing w:before="240"/>
            </w:pPr>
          </w:p>
        </w:tc>
      </w:tr>
      <w:tr w:rsidR="00000000" w:rsidRPr="00AE52F3">
        <w:trPr>
          <w:cantSplit/>
        </w:trPr>
        <w:tc>
          <w:tcPr>
            <w:tcW w:w="3046" w:type="dxa"/>
          </w:tcPr>
          <w:p w:rsidR="00AE52F3" w:rsidRPr="00AE52F3" w:rsidRDefault="00AE52F3">
            <w:pPr>
              <w:pStyle w:val="Underskrifter"/>
            </w:pPr>
            <w:r w:rsidRPr="00AE52F3">
              <w:t>Anita Brodén (fp)</w:t>
            </w:r>
          </w:p>
        </w:tc>
        <w:tc>
          <w:tcPr>
            <w:tcW w:w="3046" w:type="dxa"/>
          </w:tcPr>
          <w:p w:rsidR="00AE52F3" w:rsidRPr="00AE52F3" w:rsidRDefault="00AE52F3">
            <w:pPr>
              <w:pStyle w:val="Underskrifter"/>
            </w:pPr>
          </w:p>
        </w:tc>
      </w:tr>
    </w:tbl>
    <w:p w:rsidR="00AE52F3" w:rsidRPr="00AE52F3" w:rsidRDefault="00AE52F3">
      <w:pPr>
        <w:pStyle w:val="Normaltindrag"/>
      </w:pPr>
    </w:p>
    <w:sectPr w:rsidR="00000000" w:rsidRPr="00AE52F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52F3" w:rsidRPr="00AE52F3" w:rsidRDefault="00AE52F3">
      <w:r w:rsidRPr="00AE52F3">
        <w:separator/>
      </w:r>
    </w:p>
  </w:endnote>
  <w:endnote w:type="continuationSeparator" w:id="0">
    <w:p w:rsidR="00AE52F3" w:rsidRPr="00AE52F3" w:rsidRDefault="00AE52F3">
      <w:r w:rsidRPr="00AE52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2F3" w:rsidRPr="00AE52F3" w:rsidRDefault="00AE52F3">
    <w:pPr>
      <w:pStyle w:val="Sidfot"/>
    </w:pPr>
    <w:r w:rsidRPr="00AE52F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106766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52F3" w:rsidRDefault="00AE52F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E52F3" w:rsidRDefault="00AE52F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2F3" w:rsidRPr="00AE52F3" w:rsidRDefault="00AE52F3">
    <w:pPr>
      <w:pStyle w:val="Sidfot"/>
    </w:pPr>
    <w:r w:rsidRPr="00AE52F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996842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52F3" w:rsidRDefault="00AE52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E52F3" w:rsidRDefault="00AE52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2F3" w:rsidRPr="00AE52F3" w:rsidRDefault="00AE52F3">
    <w:pPr>
      <w:pStyle w:val="Sidfot"/>
    </w:pPr>
    <w:r w:rsidRPr="00AE52F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681455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52F3" w:rsidRDefault="00AE52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E52F3" w:rsidRDefault="00AE52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52F3" w:rsidRPr="00AE52F3" w:rsidRDefault="00AE52F3">
      <w:r w:rsidRPr="00AE52F3">
        <w:separator/>
      </w:r>
    </w:p>
  </w:footnote>
  <w:footnote w:type="continuationSeparator" w:id="0">
    <w:p w:rsidR="00AE52F3" w:rsidRPr="00AE52F3" w:rsidRDefault="00AE52F3">
      <w:r w:rsidRPr="00AE52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2F3" w:rsidRPr="00AE52F3" w:rsidRDefault="00AE52F3">
    <w:pPr>
      <w:pStyle w:val="Sidhuvud"/>
    </w:pPr>
    <w:r w:rsidRPr="00AE52F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94317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52F3" w:rsidRDefault="00AE52F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E52F3" w:rsidRDefault="00AE52F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2F3" w:rsidRPr="00AE52F3" w:rsidRDefault="00AE52F3">
    <w:pPr>
      <w:pStyle w:val="Sidhuvud"/>
    </w:pPr>
    <w:r w:rsidRPr="00AE52F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417209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52F3" w:rsidRDefault="00AE52F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E52F3" w:rsidRDefault="00AE52F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2F3" w:rsidRPr="00AE52F3" w:rsidRDefault="00AE52F3">
    <w:pPr>
      <w:pStyle w:val="FSHNormal"/>
      <w:tabs>
        <w:tab w:val="right" w:pos="5840"/>
      </w:tabs>
    </w:pPr>
    <w:r w:rsidRPr="00AE52F3">
      <w:br/>
    </w:r>
    <w:r w:rsidRPr="00AE52F3">
      <w:fldChar w:fldCharType="begin" w:fldLock="1"/>
    </w:r>
    <w:r w:rsidRPr="00AE52F3">
      <w:instrText xml:space="preserve"> DOCPROPERTY</w:instrText>
    </w:r>
    <w:r w:rsidRPr="00AE52F3">
      <w:rPr>
        <w:sz w:val="18"/>
      </w:rPr>
      <w:instrText xml:space="preserve"> "YearUser" *\charformat </w:instrText>
    </w:r>
    <w:r w:rsidRPr="00AE52F3">
      <w:fldChar w:fldCharType="separate"/>
    </w:r>
    <w:r w:rsidRPr="00AE52F3">
      <w:t>2008/09</w:t>
    </w:r>
    <w:r w:rsidRPr="00AE52F3">
      <w:fldChar w:fldCharType="end"/>
    </w:r>
    <w:r w:rsidRPr="00AE52F3">
      <w:t xml:space="preserve"> </w:t>
    </w:r>
    <w:r w:rsidRPr="00AE52F3">
      <w:tab/>
      <w:t xml:space="preserve">mnr: </w:t>
    </w:r>
    <w:r w:rsidRPr="00AE52F3">
      <w:fldChar w:fldCharType="begin" w:fldLock="1"/>
    </w:r>
    <w:r w:rsidRPr="00AE52F3">
      <w:instrText xml:space="preserve"> DOCPROPERTY</w:instrText>
    </w:r>
    <w:r w:rsidRPr="00AE52F3">
      <w:rPr>
        <w:sz w:val="18"/>
      </w:rPr>
      <w:instrText xml:space="preserve"> "Motionsnummer" *\charformat </w:instrText>
    </w:r>
    <w:r w:rsidRPr="00AE52F3">
      <w:fldChar w:fldCharType="separate"/>
    </w:r>
    <w:r w:rsidRPr="00AE52F3">
      <w:t>Sf314</w:t>
    </w:r>
    <w:r w:rsidRPr="00AE52F3">
      <w:fldChar w:fldCharType="end"/>
    </w:r>
    <w:r w:rsidRPr="00AE52F3">
      <w:br/>
    </w:r>
    <w:r w:rsidRPr="00AE52F3">
      <w:fldChar w:fldCharType="begin" w:fldLock="1"/>
    </w:r>
    <w:r w:rsidRPr="00AE52F3">
      <w:instrText xml:space="preserve"> DOCPROPERTY</w:instrText>
    </w:r>
    <w:r w:rsidRPr="00AE52F3">
      <w:rPr>
        <w:sz w:val="18"/>
      </w:rPr>
      <w:instrText xml:space="preserve"> "Samling" *\charformat </w:instrText>
    </w:r>
    <w:r w:rsidRPr="00AE52F3">
      <w:fldChar w:fldCharType="end"/>
    </w:r>
    <w:r w:rsidRPr="00AE52F3">
      <w:tab/>
      <w:t xml:space="preserve">pnr: </w:t>
    </w:r>
    <w:r w:rsidRPr="00AE52F3">
      <w:fldChar w:fldCharType="begin" w:fldLock="1"/>
    </w:r>
    <w:r w:rsidRPr="00AE52F3">
      <w:instrText xml:space="preserve"> DOCPROPERTY</w:instrText>
    </w:r>
    <w:r w:rsidRPr="00AE52F3">
      <w:rPr>
        <w:sz w:val="18"/>
      </w:rPr>
      <w:instrText xml:space="preserve"> "Partinummer" *\charformat </w:instrText>
    </w:r>
    <w:r w:rsidRPr="00AE52F3">
      <w:fldChar w:fldCharType="separate"/>
    </w:r>
    <w:r w:rsidRPr="00AE52F3">
      <w:t>fp1334</w:t>
    </w:r>
    <w:r w:rsidRPr="00AE52F3">
      <w:fldChar w:fldCharType="end"/>
    </w:r>
  </w:p>
  <w:p w:rsidR="00AE52F3" w:rsidRPr="00AE52F3" w:rsidRDefault="00AE52F3">
    <w:pPr>
      <w:pStyle w:val="FSHRub1"/>
    </w:pPr>
    <w:r w:rsidRPr="00AE52F3">
      <w:t>Motion till riksdagen</w:t>
    </w:r>
    <w:r w:rsidRPr="00AE52F3">
      <w:br/>
    </w:r>
    <w:r w:rsidRPr="00AE52F3">
      <w:fldChar w:fldCharType="begin" w:fldLock="1"/>
    </w:r>
    <w:r w:rsidRPr="00AE52F3">
      <w:instrText xml:space="preserve"> DOCPROPERTY "YearUser" *\charformat </w:instrText>
    </w:r>
    <w:r w:rsidRPr="00AE52F3">
      <w:fldChar w:fldCharType="separate"/>
    </w:r>
    <w:r w:rsidRPr="00AE52F3">
      <w:t>2008/09</w:t>
    </w:r>
    <w:r w:rsidRPr="00AE52F3">
      <w:fldChar w:fldCharType="end"/>
    </w:r>
    <w:r w:rsidRPr="00AE52F3">
      <w:t>:</w:t>
    </w:r>
    <w:r w:rsidRPr="00AE52F3">
      <w:fldChar w:fldCharType="begin" w:fldLock="1"/>
    </w:r>
    <w:r w:rsidRPr="00AE52F3">
      <w:instrText xml:space="preserve"> DOCPROPERTY "Motionsnummer" *\charformat </w:instrText>
    </w:r>
    <w:r w:rsidRPr="00AE52F3">
      <w:fldChar w:fldCharType="separate"/>
    </w:r>
    <w:r w:rsidRPr="00AE52F3">
      <w:t>Sf314</w:t>
    </w:r>
    <w:r w:rsidRPr="00AE52F3">
      <w:fldChar w:fldCharType="end"/>
    </w:r>
  </w:p>
  <w:p w:rsidR="00AE52F3" w:rsidRPr="00AE52F3" w:rsidRDefault="00AE52F3">
    <w:pPr>
      <w:pStyle w:val="FSHNormalS5"/>
    </w:pPr>
    <w:r w:rsidRPr="00AE52F3">
      <w:fldChar w:fldCharType="begin" w:fldLock="1"/>
    </w:r>
    <w:r w:rsidRPr="00AE52F3">
      <w:instrText xml:space="preserve"> DOCPROPERTY "MotionarText" *\charformat </w:instrText>
    </w:r>
    <w:r w:rsidRPr="00AE52F3">
      <w:fldChar w:fldCharType="separate"/>
    </w:r>
    <w:r w:rsidRPr="00AE52F3">
      <w:t>av Anita Brodén (fp)</w:t>
    </w:r>
    <w:r w:rsidRPr="00AE52F3">
      <w:fldChar w:fldCharType="end"/>
    </w:r>
    <w:r w:rsidRPr="00AE52F3">
      <w:br/>
    </w:r>
    <w:r w:rsidRPr="00AE52F3">
      <w:fldChar w:fldCharType="begin" w:fldLock="1"/>
    </w:r>
    <w:r w:rsidRPr="00AE52F3">
      <w:instrText xml:space="preserve"> DOCPROPERTY "SvarFrasKort" *\charformat </w:instrText>
    </w:r>
    <w:r w:rsidRPr="00AE52F3">
      <w:fldChar w:fldCharType="end"/>
    </w:r>
  </w:p>
  <w:p w:rsidR="00AE52F3" w:rsidRPr="00AE52F3" w:rsidRDefault="00AE52F3">
    <w:pPr>
      <w:pStyle w:val="FSHTitel"/>
    </w:pPr>
    <w:r w:rsidRPr="00AE52F3">
      <w:fldChar w:fldCharType="begin" w:fldLock="1"/>
    </w:r>
    <w:r w:rsidRPr="00AE52F3">
      <w:instrText xml:space="preserve"> DOCPROPERTY</w:instrText>
    </w:r>
    <w:r w:rsidRPr="00AE52F3">
      <w:rPr>
        <w:sz w:val="18"/>
      </w:rPr>
      <w:instrText xml:space="preserve"> "RubrikSvar" *\charformat </w:instrText>
    </w:r>
    <w:r w:rsidRPr="00AE52F3">
      <w:fldChar w:fldCharType="separate"/>
    </w:r>
    <w:r w:rsidRPr="00AE52F3">
      <w:t>De utvisades möjlighet att återvända</w:t>
    </w:r>
    <w:r w:rsidRPr="00AE52F3">
      <w:fldChar w:fldCharType="end"/>
    </w:r>
  </w:p>
  <w:p w:rsidR="00AE52F3" w:rsidRPr="00AE52F3" w:rsidRDefault="00AE52F3">
    <w:pPr>
      <w:pStyle w:val="Normal00"/>
    </w:pPr>
  </w:p>
  <w:p w:rsidR="00AE52F3" w:rsidRPr="00AE52F3" w:rsidRDefault="00AE52F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F3B3619"/>
    <w:multiLevelType w:val="hybridMultilevel"/>
    <w:tmpl w:val="A6049038"/>
    <w:lvl w:ilvl="0" w:tplc="F5380A8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86180783">
    <w:abstractNumId w:val="8"/>
  </w:num>
  <w:num w:numId="2" w16cid:durableId="1721829580">
    <w:abstractNumId w:val="9"/>
  </w:num>
  <w:num w:numId="3" w16cid:durableId="869535967">
    <w:abstractNumId w:val="8"/>
  </w:num>
  <w:num w:numId="4" w16cid:durableId="1889681297">
    <w:abstractNumId w:val="9"/>
  </w:num>
  <w:num w:numId="5" w16cid:durableId="1491098210">
    <w:abstractNumId w:val="14"/>
  </w:num>
  <w:num w:numId="6" w16cid:durableId="744227761">
    <w:abstractNumId w:val="10"/>
  </w:num>
  <w:num w:numId="7" w16cid:durableId="1072507729">
    <w:abstractNumId w:val="11"/>
  </w:num>
  <w:num w:numId="8" w16cid:durableId="1925842053">
    <w:abstractNumId w:val="13"/>
  </w:num>
  <w:num w:numId="9" w16cid:durableId="96798483">
    <w:abstractNumId w:val="8"/>
  </w:num>
  <w:num w:numId="10" w16cid:durableId="646278413">
    <w:abstractNumId w:val="3"/>
  </w:num>
  <w:num w:numId="11" w16cid:durableId="1796437515">
    <w:abstractNumId w:val="2"/>
  </w:num>
  <w:num w:numId="12" w16cid:durableId="1490174197">
    <w:abstractNumId w:val="1"/>
  </w:num>
  <w:num w:numId="13" w16cid:durableId="1094479502">
    <w:abstractNumId w:val="0"/>
  </w:num>
  <w:num w:numId="14" w16cid:durableId="57242752">
    <w:abstractNumId w:val="9"/>
  </w:num>
  <w:num w:numId="15" w16cid:durableId="369690327">
    <w:abstractNumId w:val="7"/>
  </w:num>
  <w:num w:numId="16" w16cid:durableId="405347176">
    <w:abstractNumId w:val="6"/>
  </w:num>
  <w:num w:numId="17" w16cid:durableId="161969046">
    <w:abstractNumId w:val="5"/>
  </w:num>
  <w:num w:numId="18" w16cid:durableId="213854774">
    <w:abstractNumId w:val="4"/>
  </w:num>
  <w:num w:numId="19" w16cid:durableId="4962672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7EF8F305-E5EC-4D88-A3F3-0EBCBA593D5F}"/>
  </w:docVars>
  <w:rsids>
    <w:rsidRoot w:val="00131ACC"/>
    <w:rsid w:val="00131ACC"/>
    <w:rsid w:val="00AE52F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34505F04-791B-48CB-97A4-336BB3C2F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2549</Characters>
  <Application>Microsoft Office Word</Application>
  <DocSecurity>4</DocSecurity>
  <Lines>48</Lines>
  <Paragraphs>16</Paragraphs>
  <ScaleCrop>false</ScaleCrop>
  <HeadingPairs>
    <vt:vector size="2" baseType="variant">
      <vt:variant>
        <vt:lpstr>Rubrik</vt:lpstr>
      </vt:variant>
      <vt:variant>
        <vt:i4>1</vt:i4>
      </vt:variant>
    </vt:vector>
  </HeadingPairs>
  <TitlesOfParts>
    <vt:vector size="1" baseType="lpstr">
      <vt:lpstr>fp1334</vt:lpstr>
    </vt:vector>
  </TitlesOfParts>
  <Company>Riksdagen</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fp1334</dc:title>
  <dc:subject>fp1334</dc:subject>
  <dc:creator>Riksdagen</dc:creator>
  <cp:keywords>Riksdagen</cp:keywords>
  <dc:description>TKG-ktrl, MSMQ4mb, PersReg-Distribution mm b-&gt;ny fplogga c-&gt;nygamla s-rosen</dc:description>
  <cp:lastModifiedBy>Lars Brink</cp:lastModifiedBy>
  <cp:revision>2</cp:revision>
  <cp:lastPrinted>2009-01-29T14:32:00Z</cp:lastPrinted>
  <dcterms:created xsi:type="dcterms:W3CDTF">2025-12-17T18:19:00Z</dcterms:created>
  <dcterms:modified xsi:type="dcterms:W3CDTF">2025-12-17T18:19:00Z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De utvisades möjlighet att återvända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 utvisades möjlighet att återvända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fp1334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Anita Brodén (fp)</vt:lpwstr>
  </property>
  <property fmtid="{D5CDD505-2E9C-101B-9397-08002B2CF9AE}" pid="26" name="MotionarLista">
    <vt:lpwstr>Brodén, Anita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Sf314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avni.dervishi@riksdagen.se</vt:lpwstr>
  </property>
  <property fmtid="{D5CDD505-2E9C-101B-9397-08002B2CF9AE}" pid="45" name="ReservUID">
    <vt:lpwstr>ai0208aa</vt:lpwstr>
  </property>
  <property fmtid="{D5CDD505-2E9C-101B-9397-08002B2CF9AE}" pid="46" name="MotionID">
    <vt:lpwstr>20082009000001020112000013340069</vt:lpwstr>
  </property>
  <property fmtid="{D5CDD505-2E9C-101B-9397-08002B2CF9AE}" pid="47" name="datum">
    <vt:lpwstr>081003</vt:lpwstr>
  </property>
  <property fmtid="{D5CDD505-2E9C-101B-9397-08002B2CF9AE}" pid="48" name="avsändar-e-post">
    <vt:lpwstr>avni.dervishi@riksdagen.se</vt:lpwstr>
  </property>
  <property fmtid="{D5CDD505-2E9C-101B-9397-08002B2CF9AE}" pid="49" name="id">
    <vt:lpwstr>20082009000001020112000013340069</vt:lpwstr>
  </property>
  <property fmtid="{D5CDD505-2E9C-101B-9397-08002B2CF9AE}" pid="50" name="nummer">
    <vt:lpwstr>314</vt:lpwstr>
  </property>
  <property fmtid="{D5CDD505-2E9C-101B-9397-08002B2CF9AE}" pid="51" name="utskottsbeteckning">
    <vt:lpwstr>Sf</vt:lpwstr>
  </property>
  <property fmtid="{D5CDD505-2E9C-101B-9397-08002B2CF9AE}" pid="52" name="GlobalUID">
    <vt:lpwstr>{0398AE3B-439D-4232-AE61-A3F08E9D8C41}</vt:lpwstr>
  </property>
  <property fmtid="{D5CDD505-2E9C-101B-9397-08002B2CF9AE}" pid="53" name="Överföringar">
    <vt:i4>0</vt:i4>
  </property>
  <property fmtid="{D5CDD505-2E9C-101B-9397-08002B2CF9AE}" pid="54" name="Checksum">
    <vt:lpwstr>*1011421640866*</vt:lpwstr>
  </property>
  <property fmtid="{D5CDD505-2E9C-101B-9397-08002B2CF9AE}" pid="55" name="skuggnummer">
    <vt:lpwstr>2438</vt:lpwstr>
  </property>
  <property fmtid="{D5CDD505-2E9C-101B-9397-08002B2CF9AE}" pid="56" name="urixVersion">
    <vt:lpwstr>3.2.0.8</vt:lpwstr>
  </property>
  <property fmtid="{D5CDD505-2E9C-101B-9397-08002B2CF9AE}" pid="57" name="urixOrigin">
    <vt:lpwstr>090402 15:47:39.931</vt:lpwstr>
  </property>
  <property fmtid="{D5CDD505-2E9C-101B-9397-08002B2CF9AE}" pid="58" name="urixGuid">
    <vt:lpwstr>{E3125724-83B3-438D-BB4D-E1DA428335FC}</vt:lpwstr>
  </property>
</Properties>
</file>