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40102903BA64AB7A9CF3A19E787EB85"/>
        </w:placeholder>
        <w15:appearance w15:val="hidden"/>
        <w:text/>
      </w:sdtPr>
      <w:sdtEndPr/>
      <w:sdtContent>
        <w:p w:rsidRPr="009B062B" w:rsidR="00AF30DD" w:rsidP="009B062B" w:rsidRDefault="00AF30DD" w14:paraId="2E02DFE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d8dc817-bd74-48b4-86a6-ea0ba26c1358"/>
        <w:id w:val="2097899740"/>
        <w:lock w:val="sdtLocked"/>
      </w:sdtPr>
      <w:sdtEndPr/>
      <w:sdtContent>
        <w:p w:rsidR="00333505" w:rsidRDefault="009E07A9" w14:paraId="2E02DFE7" w14:textId="2B594452">
          <w:pPr>
            <w:pStyle w:val="Frslagstext"/>
          </w:pPr>
          <w:r>
            <w:t xml:space="preserve">Riksdagen ställer sig bakom det som anförs i motionen om tillsyn </w:t>
          </w:r>
          <w:r w:rsidR="00F674A7">
            <w:t xml:space="preserve">över </w:t>
          </w:r>
          <w:r>
            <w:t>och uppföljning av lagstiftningen om personlig assistans och tillkännager detta för regeringen.</w:t>
          </w:r>
        </w:p>
      </w:sdtContent>
    </w:sdt>
    <w:sdt>
      <w:sdtPr>
        <w:alias w:val="Yrkande 2"/>
        <w:tag w:val="bbd45405-c5a4-4da3-bcc2-04664b4054e6"/>
        <w:id w:val="657577647"/>
        <w:lock w:val="sdtLocked"/>
      </w:sdtPr>
      <w:sdtEndPr/>
      <w:sdtContent>
        <w:p w:rsidR="00333505" w:rsidRDefault="009E07A9" w14:paraId="2E02DFE8" w14:textId="77777777">
          <w:pPr>
            <w:pStyle w:val="Frslagstext"/>
          </w:pPr>
          <w:r>
            <w:t>Riksdagen ställer sig bakom det som anförs i motionen om särskilda åtgärder för att stävja felaktiga utbetalningar och fusk till följd av de nu föreslagna lagändringarna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05A411AC6B241619DE12D68604FADF8"/>
        </w:placeholder>
        <w15:appearance w15:val="hidden"/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E02DFE9" w14:textId="77777777">
          <w:pPr>
            <w:pStyle w:val="Rubrik1"/>
          </w:pPr>
          <w:r>
            <w:t>Motivering</w:t>
          </w:r>
        </w:p>
      </w:sdtContent>
    </w:sdt>
    <w:p w:rsidR="00DD2CBE" w:rsidP="00B53D64" w:rsidRDefault="00DD2CBE" w14:paraId="2E02DFEA" w14:textId="77777777">
      <w:pPr>
        <w:pStyle w:val="Normalutanindragellerluft"/>
      </w:pPr>
      <w:r>
        <w:t xml:space="preserve">Moderaterna anser att </w:t>
      </w:r>
      <w:r w:rsidR="00063592">
        <w:t xml:space="preserve">införandet av </w:t>
      </w:r>
      <w:r>
        <w:t xml:space="preserve">LSS och </w:t>
      </w:r>
      <w:r w:rsidR="00063592">
        <w:t xml:space="preserve">möjligheten till </w:t>
      </w:r>
      <w:r>
        <w:t xml:space="preserve">personlig assistans </w:t>
      </w:r>
      <w:r w:rsidR="009B6034">
        <w:t xml:space="preserve">var </w:t>
      </w:r>
      <w:r>
        <w:t>en viktig frihetsreform. Den vill vi värna. Syftet med LSS och personlig assistans är att</w:t>
      </w:r>
      <w:r w:rsidR="00F54479">
        <w:t xml:space="preserve"> underlätta och stödja </w:t>
      </w:r>
      <w:r>
        <w:t>människor</w:t>
      </w:r>
      <w:r w:rsidR="00F54479">
        <w:t xml:space="preserve"> med behov av </w:t>
      </w:r>
      <w:r w:rsidR="004D1C7E">
        <w:t>stöd</w:t>
      </w:r>
      <w:r w:rsidR="009F13BB">
        <w:t xml:space="preserve"> och service</w:t>
      </w:r>
      <w:r w:rsidR="004D1C7E">
        <w:t xml:space="preserve"> </w:t>
      </w:r>
      <w:r w:rsidR="00117428">
        <w:t xml:space="preserve">så att de </w:t>
      </w:r>
      <w:r>
        <w:t xml:space="preserve">ska kunna leva självständiga och meningsfulla liv </w:t>
      </w:r>
      <w:r w:rsidR="00F54479">
        <w:t>utifrån sina</w:t>
      </w:r>
      <w:r w:rsidR="000F2BE4">
        <w:t xml:space="preserve"> egna </w:t>
      </w:r>
      <w:r w:rsidR="00F54479">
        <w:t>förutsättningar</w:t>
      </w:r>
      <w:r>
        <w:t>.</w:t>
      </w:r>
    </w:p>
    <w:p w:rsidR="00E507B0" w:rsidP="00163700" w:rsidRDefault="00DD2CBE" w14:paraId="2E02DFEB" w14:textId="4F732BF4">
      <w:r>
        <w:t xml:space="preserve">Vi vill långsiktigt värna legitimiteten och uthålligheten </w:t>
      </w:r>
      <w:r w:rsidR="00C66AFA">
        <w:t xml:space="preserve">i </w:t>
      </w:r>
      <w:r>
        <w:t>de</w:t>
      </w:r>
      <w:r w:rsidR="00C66AFA">
        <w:t>tta system</w:t>
      </w:r>
      <w:r>
        <w:t xml:space="preserve">. Samhällets stöd ska </w:t>
      </w:r>
      <w:r w:rsidR="00C66AFA">
        <w:t xml:space="preserve">därför </w:t>
      </w:r>
      <w:r>
        <w:t xml:space="preserve">tydligt </w:t>
      </w:r>
      <w:r w:rsidR="00D77850">
        <w:t xml:space="preserve">riktas </w:t>
      </w:r>
      <w:r>
        <w:t>till dem som har</w:t>
      </w:r>
      <w:r w:rsidR="00143A4E">
        <w:t xml:space="preserve"> störst behov</w:t>
      </w:r>
      <w:r w:rsidR="00371BAC">
        <w:t>,</w:t>
      </w:r>
      <w:bookmarkStart w:name="_GoBack" w:id="1"/>
      <w:bookmarkEnd w:id="1"/>
      <w:r w:rsidR="00E507B0">
        <w:t xml:space="preserve"> och insatserna inom LSS ska vara ändamålsenliga och träffsäkra. </w:t>
      </w:r>
      <w:r w:rsidR="00E228C6">
        <w:t>Lagstiftningen</w:t>
      </w:r>
      <w:r w:rsidR="00163700">
        <w:t xml:space="preserve"> måste </w:t>
      </w:r>
      <w:r w:rsidR="006244DF">
        <w:t>vara</w:t>
      </w:r>
      <w:r w:rsidR="00163700">
        <w:t xml:space="preserve"> långsiktig</w:t>
      </w:r>
      <w:r w:rsidR="006244DF">
        <w:t>t</w:t>
      </w:r>
      <w:r w:rsidR="00163700">
        <w:t xml:space="preserve"> </w:t>
      </w:r>
      <w:r w:rsidR="006244DF">
        <w:t>hållbar</w:t>
      </w:r>
      <w:r w:rsidR="00163700">
        <w:t xml:space="preserve"> </w:t>
      </w:r>
      <w:r w:rsidR="00986D98">
        <w:t>med</w:t>
      </w:r>
      <w:r w:rsidR="00163700">
        <w:t xml:space="preserve"> hänsyn till den enskildes behov</w:t>
      </w:r>
      <w:r w:rsidR="00827859">
        <w:t>,</w:t>
      </w:r>
      <w:r w:rsidR="00163700">
        <w:t xml:space="preserve"> anhörigas situation och</w:t>
      </w:r>
      <w:r w:rsidR="00AF3081">
        <w:t xml:space="preserve"> </w:t>
      </w:r>
      <w:r w:rsidR="00163700">
        <w:t xml:space="preserve">samhällsekonomin. </w:t>
      </w:r>
    </w:p>
    <w:p w:rsidR="0002201E" w:rsidP="00163700" w:rsidRDefault="00E507B0" w14:paraId="2E02DFEE" w14:textId="3547AC19">
      <w:r>
        <w:t>Lagstiftningen ska främja full delaktighet</w:t>
      </w:r>
      <w:r w:rsidR="00B87712">
        <w:t>,</w:t>
      </w:r>
      <w:r>
        <w:t xml:space="preserve"> vilket</w:t>
      </w:r>
      <w:r w:rsidR="00143A4E">
        <w:t xml:space="preserve"> innebär att </w:t>
      </w:r>
      <w:r w:rsidR="00B87712">
        <w:t>den</w:t>
      </w:r>
      <w:r w:rsidR="00143A4E">
        <w:t xml:space="preserve"> ska </w:t>
      </w:r>
      <w:r w:rsidR="00C47590">
        <w:t xml:space="preserve">underlätta för </w:t>
      </w:r>
      <w:r w:rsidR="00391CCF">
        <w:t xml:space="preserve">de </w:t>
      </w:r>
      <w:r w:rsidR="00143A4E">
        <w:t xml:space="preserve">som kan arbeta helt eller delvis </w:t>
      </w:r>
      <w:r w:rsidR="00C47590">
        <w:t xml:space="preserve">att också </w:t>
      </w:r>
      <w:r w:rsidR="00143A4E">
        <w:t>kunna göra det</w:t>
      </w:r>
      <w:r>
        <w:t>.</w:t>
      </w:r>
      <w:r w:rsidR="00143A4E">
        <w:t xml:space="preserve"> </w:t>
      </w:r>
    </w:p>
    <w:p w:rsidR="00163700" w:rsidRDefault="002E0719" w14:paraId="2E02DFEF" w14:textId="77777777">
      <w:r>
        <w:t>D</w:t>
      </w:r>
      <w:r w:rsidR="00163700">
        <w:t xml:space="preserve">et är </w:t>
      </w:r>
      <w:r w:rsidR="00C47590">
        <w:t xml:space="preserve">viktigt att den tillsatta utredningen </w:t>
      </w:r>
      <w:r w:rsidR="00163700">
        <w:t xml:space="preserve">om en </w:t>
      </w:r>
      <w:r w:rsidR="00A5427D">
        <w:t>ö</w:t>
      </w:r>
      <w:r w:rsidRPr="00163700" w:rsidR="00163700">
        <w:t>versyn av insatser enligt LSS och assistansersättningen</w:t>
      </w:r>
      <w:r w:rsidR="00163700">
        <w:t xml:space="preserve"> </w:t>
      </w:r>
      <w:r w:rsidR="00C47590">
        <w:t xml:space="preserve">får </w:t>
      </w:r>
      <w:r w:rsidR="00027D76">
        <w:t xml:space="preserve">fullfölja sitt arbete och </w:t>
      </w:r>
      <w:r w:rsidR="00C47590">
        <w:t xml:space="preserve">lägga fram en gedigen analys </w:t>
      </w:r>
      <w:r w:rsidR="002D67C8">
        <w:t>jämte</w:t>
      </w:r>
      <w:r w:rsidR="00A5427D">
        <w:t xml:space="preserve"> </w:t>
      </w:r>
      <w:r w:rsidR="00C47590">
        <w:t xml:space="preserve">konkreta förslag. </w:t>
      </w:r>
      <w:r w:rsidR="00163700">
        <w:t xml:space="preserve">Utredningen bör i sin översyn </w:t>
      </w:r>
      <w:r w:rsidR="00163700">
        <w:lastRenderedPageBreak/>
        <w:t xml:space="preserve">även ta i beaktande de temporära ändringar i lagstiftningen som regeringen nu presenterat. </w:t>
      </w:r>
    </w:p>
    <w:p w:rsidR="00B9309F" w:rsidP="00DD2CBE" w:rsidRDefault="00937153" w14:paraId="2E02DFF0" w14:textId="19A21333">
      <w:r>
        <w:t>Några av de</w:t>
      </w:r>
      <w:r w:rsidR="006F76C5">
        <w:t xml:space="preserve"> senaste årens domar i H</w:t>
      </w:r>
      <w:r w:rsidR="00C47590">
        <w:t>ögsta förvaltningsdomstolen</w:t>
      </w:r>
      <w:r w:rsidR="006F76C5">
        <w:t xml:space="preserve"> har skapat oro bland</w:t>
      </w:r>
      <w:r w:rsidR="00C47590">
        <w:t xml:space="preserve"> </w:t>
      </w:r>
      <w:r w:rsidR="00DE2FBF">
        <w:t xml:space="preserve">personer i </w:t>
      </w:r>
      <w:r w:rsidR="00D47F59">
        <w:t xml:space="preserve">behov </w:t>
      </w:r>
      <w:r w:rsidR="00C47590">
        <w:t xml:space="preserve">av </w:t>
      </w:r>
      <w:r w:rsidR="00D47F59">
        <w:t>personlig assistans</w:t>
      </w:r>
      <w:r w:rsidR="009221F3">
        <w:t xml:space="preserve"> och deras a</w:t>
      </w:r>
      <w:r w:rsidR="00DE2FBF">
        <w:t>nhöriga</w:t>
      </w:r>
      <w:r w:rsidR="00790A9D">
        <w:t xml:space="preserve">. </w:t>
      </w:r>
      <w:r w:rsidR="00332052">
        <w:t>Regeringen</w:t>
      </w:r>
      <w:r w:rsidR="009221F3">
        <w:t>s förslag innebär mindre justeringar i ett</w:t>
      </w:r>
      <w:r w:rsidR="00332052">
        <w:t xml:space="preserve"> system som behöver ses över i sin helhet. </w:t>
      </w:r>
      <w:r w:rsidR="004C15FA">
        <w:t xml:space="preserve">Det är viktigt att </w:t>
      </w:r>
      <w:r w:rsidR="009571FF">
        <w:t xml:space="preserve">de </w:t>
      </w:r>
      <w:r w:rsidR="006F76C5">
        <w:t>frysta tvåårsomprövningar</w:t>
      </w:r>
      <w:r w:rsidR="009571FF">
        <w:t xml:space="preserve">na utgör en tillfällig åtgärd och ett undantag ur lagstiftningshänseende. </w:t>
      </w:r>
      <w:r w:rsidR="004C15FA">
        <w:t xml:space="preserve">Det måste </w:t>
      </w:r>
      <w:r w:rsidR="00332052">
        <w:t xml:space="preserve">finnas fungerande </w:t>
      </w:r>
      <w:r w:rsidR="00235B67">
        <w:t>system</w:t>
      </w:r>
      <w:r w:rsidR="006F76C5">
        <w:t xml:space="preserve"> för att säkerställa att </w:t>
      </w:r>
      <w:r w:rsidR="00332052">
        <w:t xml:space="preserve">rätt ersättning går till </w:t>
      </w:r>
      <w:r w:rsidR="006F76C5">
        <w:t xml:space="preserve">rätt </w:t>
      </w:r>
      <w:r w:rsidR="00332052">
        <w:t>individ</w:t>
      </w:r>
      <w:r w:rsidR="004C15FA">
        <w:t>.</w:t>
      </w:r>
      <w:r w:rsidR="006F76C5">
        <w:t xml:space="preserve"> Försäkringskassan framhåller</w:t>
      </w:r>
      <w:r w:rsidR="002414E5">
        <w:t xml:space="preserve"> </w:t>
      </w:r>
      <w:r w:rsidR="006F76C5">
        <w:t xml:space="preserve">i sitt remissvar att lagändringen får en negativ effekt </w:t>
      </w:r>
      <w:r w:rsidR="003731A6">
        <w:t>på denna möjlighet</w:t>
      </w:r>
      <w:r w:rsidR="00B87712">
        <w:t>,</w:t>
      </w:r>
      <w:r w:rsidR="00A54AB9">
        <w:t xml:space="preserve"> vilket är allvarligt</w:t>
      </w:r>
      <w:r w:rsidR="006F76C5">
        <w:t>.</w:t>
      </w:r>
    </w:p>
    <w:p w:rsidR="004C527B" w:rsidP="00DD2CBE" w:rsidRDefault="00DE424E" w14:paraId="2E02DFF1" w14:textId="77777777">
      <w:r>
        <w:t>F</w:t>
      </w:r>
      <w:r w:rsidR="0027603C">
        <w:t xml:space="preserve">usk, bedrägerier och missbruk av </w:t>
      </w:r>
      <w:r>
        <w:t>förmåner</w:t>
      </w:r>
      <w:r w:rsidR="0027603C">
        <w:t xml:space="preserve"> </w:t>
      </w:r>
      <w:r w:rsidR="001D4527">
        <w:t>undergräver systemet</w:t>
      </w:r>
      <w:r w:rsidR="0027603C">
        <w:t>.</w:t>
      </w:r>
      <w:r w:rsidR="00067E59">
        <w:t xml:space="preserve"> Det drabbar främst </w:t>
      </w:r>
      <w:r w:rsidR="005F0323">
        <w:t xml:space="preserve">de </w:t>
      </w:r>
      <w:r w:rsidR="00067E59">
        <w:t>som har störst behov</w:t>
      </w:r>
      <w:r w:rsidR="005A56ED">
        <w:t xml:space="preserve"> av stödet</w:t>
      </w:r>
      <w:r w:rsidR="00067E59">
        <w:t>.</w:t>
      </w:r>
      <w:r w:rsidR="0027603C">
        <w:t xml:space="preserve"> </w:t>
      </w:r>
      <w:r w:rsidR="002414E5">
        <w:t xml:space="preserve">Därför krävs utökad </w:t>
      </w:r>
      <w:r w:rsidR="007A0D49">
        <w:t xml:space="preserve">och </w:t>
      </w:r>
      <w:r w:rsidR="00067E59">
        <w:t xml:space="preserve">mer systematisk </w:t>
      </w:r>
      <w:r w:rsidR="002414E5">
        <w:t xml:space="preserve">tillsyn </w:t>
      </w:r>
      <w:r w:rsidR="004F3FD2">
        <w:t xml:space="preserve">samt </w:t>
      </w:r>
      <w:r w:rsidR="002414E5">
        <w:t>uppföljning av till</w:t>
      </w:r>
      <w:r w:rsidR="00067E59">
        <w:t>ämpning och effekter</w:t>
      </w:r>
      <w:r w:rsidR="002414E5">
        <w:t xml:space="preserve"> av den samlade </w:t>
      </w:r>
      <w:r w:rsidR="00154B56">
        <w:t>assistans</w:t>
      </w:r>
      <w:r w:rsidR="002C25E7">
        <w:t>lagstiftningen</w:t>
      </w:r>
      <w:r w:rsidR="002414E5">
        <w:t xml:space="preserve">. </w:t>
      </w:r>
    </w:p>
    <w:p w:rsidR="00A70063" w:rsidP="00DD2CBE" w:rsidRDefault="00332052" w14:paraId="2E02DFF2" w14:textId="149E1D31">
      <w:r>
        <w:t xml:space="preserve">Regeringen bör </w:t>
      </w:r>
      <w:r w:rsidR="004C527B">
        <w:t xml:space="preserve">även </w:t>
      </w:r>
      <w:r w:rsidR="00720031">
        <w:t xml:space="preserve">mot bakgrund av de nu föreslagna åtgärderna vidta särskilda </w:t>
      </w:r>
      <w:r>
        <w:t>åtgärder för</w:t>
      </w:r>
      <w:r w:rsidR="00907928">
        <w:t xml:space="preserve"> att stävja felaktiga utbetalningar</w:t>
      </w:r>
      <w:r>
        <w:t xml:space="preserve"> till följd av lagändringarna. Tillämpningen av </w:t>
      </w:r>
      <w:r w:rsidR="00A673A9">
        <w:t xml:space="preserve">de föreslagna reglerna </w:t>
      </w:r>
      <w:r>
        <w:t xml:space="preserve">bör </w:t>
      </w:r>
      <w:r w:rsidR="002414E5">
        <w:t>följ</w:t>
      </w:r>
      <w:r>
        <w:t>a</w:t>
      </w:r>
      <w:r w:rsidR="002414E5">
        <w:t xml:space="preserve">s noggrant. </w:t>
      </w:r>
      <w:r w:rsidR="00616CF6">
        <w:t>I konsekvensbeskrivningen skriver regeringen att kostnaderna förväntas öka med 840 miljoner kronor 2018 oc</w:t>
      </w:r>
      <w:r w:rsidR="00B87712">
        <w:t>h med 930 </w:t>
      </w:r>
      <w:r w:rsidR="00616CF6">
        <w:t>miljoner kronor 2019</w:t>
      </w:r>
      <w:r w:rsidR="001F1C37">
        <w:t>. S</w:t>
      </w:r>
      <w:r w:rsidR="00616CF6">
        <w:t>amtidigt hävdar regeringen att anslaget inte behöver ökas under 2018 eftersom prognosen för antal</w:t>
      </w:r>
      <w:r w:rsidR="001F1C37">
        <w:t>et beviljade timmar nu är lägre</w:t>
      </w:r>
      <w:r w:rsidR="00616CF6">
        <w:t xml:space="preserve"> än när budgeten antogs. Underlaget till denna bedömning redovisas inte</w:t>
      </w:r>
      <w:r w:rsidR="00F27A28">
        <w:t xml:space="preserve">. </w:t>
      </w:r>
      <w:r w:rsidR="00616CF6">
        <w:t xml:space="preserve"> </w:t>
      </w:r>
      <w:r w:rsidR="00F27A28">
        <w:t xml:space="preserve">Det är viktigt att noggrant följa de statsfinansiella effekterna eftersom </w:t>
      </w:r>
      <w:r w:rsidR="00616CF6">
        <w:t>kostnadsutvecklingen tidigare ökat kraftigare än vad regeringen förväntat sig.</w:t>
      </w:r>
      <w:r w:rsidR="004C527B">
        <w:t xml:space="preserve"> </w:t>
      </w:r>
      <w:r w:rsidR="002414E5">
        <w:t xml:space="preserve">Det behövs en </w:t>
      </w:r>
      <w:r w:rsidR="00A673A9">
        <w:t xml:space="preserve">tidig </w:t>
      </w:r>
      <w:r w:rsidR="002414E5">
        <w:t xml:space="preserve">kontrollstation för att kunna överblicka </w:t>
      </w:r>
      <w:r w:rsidR="00FA62AE">
        <w:t xml:space="preserve">effekterna av </w:t>
      </w:r>
      <w:r w:rsidR="00C839DF">
        <w:t>lagstiftningen</w:t>
      </w:r>
      <w:r w:rsidR="002414E5">
        <w:t>.</w:t>
      </w:r>
    </w:p>
    <w:p w:rsidRPr="00881181" w:rsidR="00881181" w:rsidP="00881181" w:rsidRDefault="00881181" w14:paraId="2E02DFF4" w14:textId="77777777"/>
    <w:sdt>
      <w:sdtPr>
        <w:alias w:val="CC_Underskrifter"/>
        <w:tag w:val="CC_Underskrifter"/>
        <w:id w:val="583496634"/>
        <w:lock w:val="sdtContentLocked"/>
        <w:placeholder>
          <w:docPart w:val="F80BE8313A0C4E2FBA59E570995421D5"/>
        </w:placeholder>
        <w15:appearance w15:val="hidden"/>
      </w:sdtPr>
      <w:sdtEndPr/>
      <w:sdtContent>
        <w:p w:rsidR="004801AC" w:rsidP="00F5404C" w:rsidRDefault="00371BAC" w14:paraId="2E02DF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Amir Adan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Arkelsten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Anette Åkesson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Asplund (M)</w:t>
            </w:r>
          </w:p>
        </w:tc>
      </w:tr>
    </w:tbl>
    <w:p w:rsidR="001B0CDA" w:rsidRDefault="001B0CDA" w14:paraId="2E02E005" w14:textId="77777777"/>
    <w:sectPr w:rsidR="001B0CD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E007" w14:textId="77777777" w:rsidR="00F13D05" w:rsidRDefault="00F13D05" w:rsidP="000C1CAD">
      <w:pPr>
        <w:spacing w:line="240" w:lineRule="auto"/>
      </w:pPr>
      <w:r>
        <w:separator/>
      </w:r>
    </w:p>
  </w:endnote>
  <w:endnote w:type="continuationSeparator" w:id="0">
    <w:p w14:paraId="2E02E008" w14:textId="77777777" w:rsidR="00F13D05" w:rsidRDefault="00F13D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E00D" w14:textId="77777777" w:rsidR="00C66AFA" w:rsidRDefault="00C66AF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E00E" w14:textId="6B4EF753" w:rsidR="00C66AFA" w:rsidRDefault="00C66AF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1B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2E005" w14:textId="77777777" w:rsidR="00F13D05" w:rsidRDefault="00F13D05" w:rsidP="000C1CAD">
      <w:pPr>
        <w:spacing w:line="240" w:lineRule="auto"/>
      </w:pPr>
      <w:r>
        <w:separator/>
      </w:r>
    </w:p>
  </w:footnote>
  <w:footnote w:type="continuationSeparator" w:id="0">
    <w:p w14:paraId="2E02E006" w14:textId="77777777" w:rsidR="00F13D05" w:rsidRDefault="00F13D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FA" w:rsidP="00776B74" w:rsidRDefault="00C66AFA" w14:paraId="2E02E00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02E018" wp14:anchorId="2E02E0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6AFA" w:rsidP="008103B5" w:rsidRDefault="00371BAC" w14:paraId="2E02E0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688BA5907945B0A46A8DCB82EFBAAE"/>
                              </w:placeholder>
                              <w:text/>
                            </w:sdtPr>
                            <w:sdtEndPr/>
                            <w:sdtContent>
                              <w:r w:rsidR="00C66A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45E981CCC444BE860E9E5D19E7513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C66AFA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E02E0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C66AFA" w:rsidP="008103B5" w:rsidRDefault="00B87712" w14:paraId="2E02E0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688BA5907945B0A46A8DCB82EFBAAE"/>
                        </w:placeholder>
                        <w:text/>
                      </w:sdtPr>
                      <w:sdtEndPr/>
                      <w:sdtContent>
                        <w:r w:rsidR="00C66A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45E981CCC444BE860E9E5D19E7513B"/>
                        </w:placeholder>
                        <w:showingPlcHdr/>
                        <w:text/>
                      </w:sdtPr>
                      <w:sdtEndPr/>
                      <w:sdtContent>
                        <w:r w:rsidR="00C66AFA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C66AFA" w:rsidP="00776B74" w:rsidRDefault="00C66AFA" w14:paraId="2E02E00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FA" w:rsidP="008563AC" w:rsidRDefault="00371BAC" w14:paraId="2E02E00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C45E981CCC444BE860E9E5D19E7513B"/>
        </w:placeholder>
        <w:text/>
      </w:sdtPr>
      <w:sdtEndPr/>
      <w:sdtContent>
        <w:r w:rsidR="00C66AFA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C66AFA">
          <w:t xml:space="preserve"> </w:t>
        </w:r>
      </w:sdtContent>
    </w:sdt>
  </w:p>
  <w:p w:rsidR="00C66AFA" w:rsidP="00776B74" w:rsidRDefault="00C66AFA" w14:paraId="2E02E00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FA" w:rsidP="008563AC" w:rsidRDefault="00371BAC" w14:paraId="2E02E00F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66AF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C66AFA">
          <w:t xml:space="preserve"> </w:t>
        </w:r>
      </w:sdtContent>
    </w:sdt>
  </w:p>
  <w:p w:rsidR="00C66AFA" w:rsidP="00A314CF" w:rsidRDefault="00371BAC" w14:paraId="2E02E0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C66AFA" w:rsidP="008227B3" w:rsidRDefault="00371BAC" w14:paraId="2E02E0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C66AFA">
          <w:t>Motion till riksdagen </w:t>
        </w:r>
      </w:sdtContent>
    </w:sdt>
  </w:p>
  <w:p w:rsidRPr="008227B3" w:rsidR="00C66AFA" w:rsidP="00B37A37" w:rsidRDefault="00371BAC" w14:paraId="2E02E0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:3972</w:t>
        </w:r>
      </w:sdtContent>
    </w:sdt>
  </w:p>
  <w:p w:rsidR="00C66AFA" w:rsidP="00E03A3D" w:rsidRDefault="00371BAC" w14:paraId="2E02E0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C66AFA" w:rsidP="00283E0F" w:rsidRDefault="00F674A7" w14:paraId="2E02E014" w14:textId="3A125F18">
        <w:pPr>
          <w:pStyle w:val="FSHRub2"/>
        </w:pPr>
        <w:r>
          <w:t>med anledning av prop. 2017/18:78 Vissa förslag om personlig assistans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C66AFA" w:rsidP="00283E0F" w:rsidRDefault="00C66AFA" w14:paraId="2E02E0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12"/>
    <w:rsid w:val="000000E0"/>
    <w:rsid w:val="00000761"/>
    <w:rsid w:val="000014AF"/>
    <w:rsid w:val="000030B6"/>
    <w:rsid w:val="00003CCB"/>
    <w:rsid w:val="00004250"/>
    <w:rsid w:val="00006485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01E"/>
    <w:rsid w:val="00022F5C"/>
    <w:rsid w:val="00024356"/>
    <w:rsid w:val="00024712"/>
    <w:rsid w:val="00025359"/>
    <w:rsid w:val="000269AE"/>
    <w:rsid w:val="0002759A"/>
    <w:rsid w:val="00027D76"/>
    <w:rsid w:val="000300BF"/>
    <w:rsid w:val="000311F6"/>
    <w:rsid w:val="000314C1"/>
    <w:rsid w:val="0003287D"/>
    <w:rsid w:val="00032A5E"/>
    <w:rsid w:val="000356A2"/>
    <w:rsid w:val="00035BF0"/>
    <w:rsid w:val="00036E88"/>
    <w:rsid w:val="000372C3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592"/>
    <w:rsid w:val="0006386B"/>
    <w:rsid w:val="0006435B"/>
    <w:rsid w:val="0006570C"/>
    <w:rsid w:val="00065CDF"/>
    <w:rsid w:val="00065CE6"/>
    <w:rsid w:val="00065FED"/>
    <w:rsid w:val="0006753D"/>
    <w:rsid w:val="0006767D"/>
    <w:rsid w:val="00067E59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6A72"/>
    <w:rsid w:val="000B79EA"/>
    <w:rsid w:val="000C1CAD"/>
    <w:rsid w:val="000C2EF9"/>
    <w:rsid w:val="000C34E6"/>
    <w:rsid w:val="000C3E05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2BE4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428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6BAC"/>
    <w:rsid w:val="0013783E"/>
    <w:rsid w:val="00137DC4"/>
    <w:rsid w:val="00137E1A"/>
    <w:rsid w:val="00141C2A"/>
    <w:rsid w:val="0014285A"/>
    <w:rsid w:val="00143A4E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4B56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700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77CFA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0CDA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527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C37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5B67"/>
    <w:rsid w:val="00236603"/>
    <w:rsid w:val="00237A4F"/>
    <w:rsid w:val="00237EA6"/>
    <w:rsid w:val="002414E5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03C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033"/>
    <w:rsid w:val="00294728"/>
    <w:rsid w:val="002947AF"/>
    <w:rsid w:val="00294BDD"/>
    <w:rsid w:val="0029533F"/>
    <w:rsid w:val="00296108"/>
    <w:rsid w:val="00296497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25E7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67C8"/>
    <w:rsid w:val="002D7A20"/>
    <w:rsid w:val="002E0719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2052"/>
    <w:rsid w:val="00333505"/>
    <w:rsid w:val="00333E95"/>
    <w:rsid w:val="00333EB1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1BAC"/>
    <w:rsid w:val="0037271B"/>
    <w:rsid w:val="003731A6"/>
    <w:rsid w:val="00373F70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CCF"/>
    <w:rsid w:val="003934D0"/>
    <w:rsid w:val="00393526"/>
    <w:rsid w:val="00394AAE"/>
    <w:rsid w:val="00395026"/>
    <w:rsid w:val="00396398"/>
    <w:rsid w:val="0039678F"/>
    <w:rsid w:val="00396C72"/>
    <w:rsid w:val="00396FA3"/>
    <w:rsid w:val="00397360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941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287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B29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338D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15FA"/>
    <w:rsid w:val="004C2B00"/>
    <w:rsid w:val="004C300C"/>
    <w:rsid w:val="004C32C3"/>
    <w:rsid w:val="004C527B"/>
    <w:rsid w:val="004C5B7D"/>
    <w:rsid w:val="004C5FF3"/>
    <w:rsid w:val="004C6AA7"/>
    <w:rsid w:val="004C6CF3"/>
    <w:rsid w:val="004C7951"/>
    <w:rsid w:val="004D0B7F"/>
    <w:rsid w:val="004D0C2A"/>
    <w:rsid w:val="004D13F2"/>
    <w:rsid w:val="004D1BF5"/>
    <w:rsid w:val="004D1C7E"/>
    <w:rsid w:val="004D3929"/>
    <w:rsid w:val="004D471C"/>
    <w:rsid w:val="004D50EE"/>
    <w:rsid w:val="004D61FF"/>
    <w:rsid w:val="004E05F8"/>
    <w:rsid w:val="004E0D3D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3FD2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99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6ED"/>
    <w:rsid w:val="005A5E48"/>
    <w:rsid w:val="005A5FB6"/>
    <w:rsid w:val="005A6133"/>
    <w:rsid w:val="005A7E68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2D8"/>
    <w:rsid w:val="005E3559"/>
    <w:rsid w:val="005E40F6"/>
    <w:rsid w:val="005E6248"/>
    <w:rsid w:val="005E6719"/>
    <w:rsid w:val="005E7CB1"/>
    <w:rsid w:val="005F0323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5ED9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62B8"/>
    <w:rsid w:val="00616CF6"/>
    <w:rsid w:val="006178CA"/>
    <w:rsid w:val="00620810"/>
    <w:rsid w:val="0062145C"/>
    <w:rsid w:val="006221F5"/>
    <w:rsid w:val="00623DFF"/>
    <w:rsid w:val="006242CB"/>
    <w:rsid w:val="006243AC"/>
    <w:rsid w:val="00624417"/>
    <w:rsid w:val="006244DF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2DD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6CD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6F76C5"/>
    <w:rsid w:val="00700778"/>
    <w:rsid w:val="00702CEF"/>
    <w:rsid w:val="0070303A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031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A9D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0D49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CCA"/>
    <w:rsid w:val="007B2537"/>
    <w:rsid w:val="007B3665"/>
    <w:rsid w:val="007B3F4A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1FD3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859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331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91C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7928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19EC"/>
    <w:rsid w:val="009221F3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3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1FF"/>
    <w:rsid w:val="009573B3"/>
    <w:rsid w:val="009606E5"/>
    <w:rsid w:val="00961460"/>
    <w:rsid w:val="009616DC"/>
    <w:rsid w:val="009618CD"/>
    <w:rsid w:val="00961AD8"/>
    <w:rsid w:val="00961DB8"/>
    <w:rsid w:val="00963119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6D98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48F0"/>
    <w:rsid w:val="009B6034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5CF"/>
    <w:rsid w:val="009D6702"/>
    <w:rsid w:val="009D7693"/>
    <w:rsid w:val="009E07A9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3BB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5E26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04A6"/>
    <w:rsid w:val="00A31145"/>
    <w:rsid w:val="00A314CF"/>
    <w:rsid w:val="00A32445"/>
    <w:rsid w:val="00A32DC7"/>
    <w:rsid w:val="00A3316B"/>
    <w:rsid w:val="00A3358D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4A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27D"/>
    <w:rsid w:val="00A54783"/>
    <w:rsid w:val="00A54AB9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A9"/>
    <w:rsid w:val="00A673F8"/>
    <w:rsid w:val="00A70063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81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EC2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712"/>
    <w:rsid w:val="00B87FDA"/>
    <w:rsid w:val="00B911CA"/>
    <w:rsid w:val="00B91803"/>
    <w:rsid w:val="00B9309F"/>
    <w:rsid w:val="00B931F8"/>
    <w:rsid w:val="00B941FB"/>
    <w:rsid w:val="00B944AD"/>
    <w:rsid w:val="00B96246"/>
    <w:rsid w:val="00B96B53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563B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7590"/>
    <w:rsid w:val="00C519FA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6AFA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112"/>
    <w:rsid w:val="00C744E0"/>
    <w:rsid w:val="00C749AB"/>
    <w:rsid w:val="00C75D5B"/>
    <w:rsid w:val="00C77104"/>
    <w:rsid w:val="00C810D2"/>
    <w:rsid w:val="00C838EE"/>
    <w:rsid w:val="00C83961"/>
    <w:rsid w:val="00C839DF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4FAB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E7DEA"/>
    <w:rsid w:val="00CF0C44"/>
    <w:rsid w:val="00CF1A9C"/>
    <w:rsid w:val="00CF28B1"/>
    <w:rsid w:val="00CF2CBD"/>
    <w:rsid w:val="00CF4519"/>
    <w:rsid w:val="00CF4FAC"/>
    <w:rsid w:val="00CF5568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96C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7F5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26E"/>
    <w:rsid w:val="00D70A56"/>
    <w:rsid w:val="00D70C19"/>
    <w:rsid w:val="00D7308E"/>
    <w:rsid w:val="00D73A5F"/>
    <w:rsid w:val="00D75CE2"/>
    <w:rsid w:val="00D77135"/>
    <w:rsid w:val="00D774C0"/>
    <w:rsid w:val="00D7785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2CE"/>
    <w:rsid w:val="00DC3EF5"/>
    <w:rsid w:val="00DC668D"/>
    <w:rsid w:val="00DD013F"/>
    <w:rsid w:val="00DD01F0"/>
    <w:rsid w:val="00DD2077"/>
    <w:rsid w:val="00DD2331"/>
    <w:rsid w:val="00DD2CBE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2FBF"/>
    <w:rsid w:val="00DE3411"/>
    <w:rsid w:val="00DE3D8E"/>
    <w:rsid w:val="00DE424E"/>
    <w:rsid w:val="00DE524A"/>
    <w:rsid w:val="00DE5859"/>
    <w:rsid w:val="00DE5C0B"/>
    <w:rsid w:val="00DE6DDA"/>
    <w:rsid w:val="00DF079D"/>
    <w:rsid w:val="00DF0B8A"/>
    <w:rsid w:val="00DF0FF8"/>
    <w:rsid w:val="00DF1342"/>
    <w:rsid w:val="00DF217B"/>
    <w:rsid w:val="00DF2450"/>
    <w:rsid w:val="00DF31C1"/>
    <w:rsid w:val="00DF3395"/>
    <w:rsid w:val="00DF365E"/>
    <w:rsid w:val="00DF4578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8C6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07B0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335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3D05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A2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136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404C"/>
    <w:rsid w:val="00F54479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674A7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62AE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684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02DFE5"/>
  <w15:chartTrackingRefBased/>
  <w15:docId w15:val="{2137C1C1-07BA-4BBD-9DE4-FE3FDF39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1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0102903BA64AB7A9CF3A19E787E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4D82B-DBE7-434D-91A3-D77846389702}"/>
      </w:docPartPr>
      <w:docPartBody>
        <w:p w:rsidR="00955AE4" w:rsidRDefault="00955AE4">
          <w:pPr>
            <w:pStyle w:val="B40102903BA64AB7A9CF3A19E787EB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5A411AC6B241619DE12D68604FA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E0835-4820-4819-B585-F00792272DB1}"/>
      </w:docPartPr>
      <w:docPartBody>
        <w:p w:rsidR="00955AE4" w:rsidRDefault="00955AE4">
          <w:pPr>
            <w:pStyle w:val="505A411AC6B241619DE12D68604FAD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0BE8313A0C4E2FBA59E57099542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3C41F-407C-427D-A55F-96D16B921E49}"/>
      </w:docPartPr>
      <w:docPartBody>
        <w:p w:rsidR="00955AE4" w:rsidRDefault="00955AE4">
          <w:pPr>
            <w:pStyle w:val="F80BE8313A0C4E2FBA59E570995421D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F688BA5907945B0A46A8DCB82EFB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084E-5FCD-4386-B0EC-A7872ECDE384}"/>
      </w:docPartPr>
      <w:docPartBody>
        <w:p w:rsidR="00955AE4" w:rsidRDefault="00955AE4">
          <w:pPr>
            <w:pStyle w:val="FF688BA5907945B0A46A8DCB82EFBA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45E981CCC444BE860E9E5D19E75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7C6F7-3C06-45DC-A646-0750631E9A8F}"/>
      </w:docPartPr>
      <w:docPartBody>
        <w:p w:rsidR="00955AE4" w:rsidRDefault="00955AE4">
          <w:pPr>
            <w:pStyle w:val="2C45E981CCC444BE860E9E5D19E7513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E4"/>
    <w:rsid w:val="006C61F2"/>
    <w:rsid w:val="00706DE5"/>
    <w:rsid w:val="00743424"/>
    <w:rsid w:val="008733B7"/>
    <w:rsid w:val="00955AE4"/>
    <w:rsid w:val="00DF45EA"/>
    <w:rsid w:val="00E13E26"/>
    <w:rsid w:val="00F6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3424"/>
    <w:rPr>
      <w:color w:val="F4B083" w:themeColor="accent2" w:themeTint="99"/>
    </w:rPr>
  </w:style>
  <w:style w:type="paragraph" w:customStyle="1" w:styleId="B40102903BA64AB7A9CF3A19E787EB85">
    <w:name w:val="B40102903BA64AB7A9CF3A19E787EB85"/>
  </w:style>
  <w:style w:type="paragraph" w:customStyle="1" w:styleId="4751945002684AF4B738D364AD45558C">
    <w:name w:val="4751945002684AF4B738D364AD45558C"/>
  </w:style>
  <w:style w:type="paragraph" w:customStyle="1" w:styleId="62B1BE40B1DC4C0AA22CFB01213DE6A3">
    <w:name w:val="62B1BE40B1DC4C0AA22CFB01213DE6A3"/>
  </w:style>
  <w:style w:type="paragraph" w:customStyle="1" w:styleId="505A411AC6B241619DE12D68604FADF8">
    <w:name w:val="505A411AC6B241619DE12D68604FADF8"/>
  </w:style>
  <w:style w:type="paragraph" w:customStyle="1" w:styleId="F80BE8313A0C4E2FBA59E570995421D5">
    <w:name w:val="F80BE8313A0C4E2FBA59E570995421D5"/>
  </w:style>
  <w:style w:type="paragraph" w:customStyle="1" w:styleId="FF688BA5907945B0A46A8DCB82EFBAAE">
    <w:name w:val="FF688BA5907945B0A46A8DCB82EFBAAE"/>
  </w:style>
  <w:style w:type="paragraph" w:customStyle="1" w:styleId="2C45E981CCC444BE860E9E5D19E7513B">
    <w:name w:val="2C45E981CCC444BE860E9E5D19E75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AAD5C-AEAB-4289-9300-0E27BF04C175}"/>
</file>

<file path=customXml/itemProps2.xml><?xml version="1.0" encoding="utf-8"?>
<ds:datastoreItem xmlns:ds="http://schemas.openxmlformats.org/officeDocument/2006/customXml" ds:itemID="{57210E76-F2A3-4A54-91D8-08B015A6CB42}"/>
</file>

<file path=customXml/itemProps3.xml><?xml version="1.0" encoding="utf-8"?>
<ds:datastoreItem xmlns:ds="http://schemas.openxmlformats.org/officeDocument/2006/customXml" ds:itemID="{74A17B2C-1C13-44B0-AD48-305EBA833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489</Words>
  <Characters>2905</Characters>
  <Application>Microsoft Office Word</Application>
  <DocSecurity>0</DocSecurity>
  <Lines>55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2017 18 78 Vissa förslag om personlig assistans</vt:lpstr>
      <vt:lpstr>
      </vt:lpstr>
    </vt:vector>
  </TitlesOfParts>
  <Company>Sveriges riksdag</Company>
  <LinksUpToDate>false</LinksUpToDate>
  <CharactersWithSpaces>3371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