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4984" w:rsidTr="008C4984">
        <w:tc>
          <w:tcPr>
            <w:tcW w:w="5471" w:type="dxa"/>
          </w:tcPr>
          <w:p w:rsidR="008C4984" w:rsidRDefault="008C4984" w:rsidP="008C498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C4984" w:rsidRDefault="008C4984" w:rsidP="008C4984">
            <w:pPr>
              <w:pStyle w:val="RSKRbeteckning"/>
            </w:pPr>
            <w:r>
              <w:t>2021/22:388</w:t>
            </w:r>
          </w:p>
        </w:tc>
        <w:tc>
          <w:tcPr>
            <w:tcW w:w="2551" w:type="dxa"/>
          </w:tcPr>
          <w:p w:rsidR="008C4984" w:rsidRDefault="008C4984" w:rsidP="008C4984">
            <w:pPr>
              <w:jc w:val="right"/>
            </w:pPr>
          </w:p>
        </w:tc>
      </w:tr>
      <w:tr w:rsidR="008C4984" w:rsidRPr="008C4984" w:rsidTr="008C498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C4984" w:rsidRPr="008C4984" w:rsidRDefault="008C4984" w:rsidP="008C4984">
            <w:pPr>
              <w:rPr>
                <w:sz w:val="10"/>
              </w:rPr>
            </w:pPr>
          </w:p>
        </w:tc>
      </w:tr>
    </w:tbl>
    <w:p w:rsidR="005E6CE0" w:rsidRDefault="005E6CE0" w:rsidP="008C4984"/>
    <w:p w:rsidR="008C4984" w:rsidRDefault="008C4984" w:rsidP="008C4984">
      <w:pPr>
        <w:pStyle w:val="Mottagare1"/>
      </w:pPr>
      <w:r>
        <w:t>Regeringen</w:t>
      </w:r>
    </w:p>
    <w:p w:rsidR="008C4984" w:rsidRDefault="008C4984" w:rsidP="008C4984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8C4984" w:rsidRDefault="008C4984" w:rsidP="008C4984">
      <w:r>
        <w:t>Med överlämnande av miljö- och jordbruksutskottets betänkande 2021/22:MJU29 Straffbestämmelser till EU:s förordning om fartygsåtervinning och övergripande miljöfrågor får jag anmäla att riksdagen denna dag bifallit utskottets förslag till riksdagsbeslut.</w:t>
      </w:r>
    </w:p>
    <w:p w:rsidR="008C4984" w:rsidRDefault="008C4984" w:rsidP="008C4984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4984" w:rsidTr="008C4984">
        <w:tc>
          <w:tcPr>
            <w:tcW w:w="3628" w:type="dxa"/>
          </w:tcPr>
          <w:p w:rsidR="008C4984" w:rsidRDefault="008C4984" w:rsidP="008C498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C4984" w:rsidRDefault="008C4984" w:rsidP="008C498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C4984" w:rsidRPr="008C4984" w:rsidRDefault="008C4984" w:rsidP="008C4984"/>
    <w:sectPr w:rsidR="008C4984" w:rsidRPr="008C498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984" w:rsidRDefault="008C4984" w:rsidP="002C3923">
      <w:r>
        <w:separator/>
      </w:r>
    </w:p>
  </w:endnote>
  <w:endnote w:type="continuationSeparator" w:id="0">
    <w:p w:rsidR="008C4984" w:rsidRDefault="008C498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984" w:rsidRDefault="008C4984" w:rsidP="002C3923">
      <w:r>
        <w:separator/>
      </w:r>
    </w:p>
  </w:footnote>
  <w:footnote w:type="continuationSeparator" w:id="0">
    <w:p w:rsidR="008C4984" w:rsidRDefault="008C4984" w:rsidP="002C3923">
      <w:r>
        <w:continuationSeparator/>
      </w:r>
    </w:p>
  </w:footnote>
  <w:footnote w:id="1">
    <w:p w:rsidR="008C4984" w:rsidRDefault="008C4984">
      <w:pPr>
        <w:pStyle w:val="Fotnotstext"/>
      </w:pPr>
      <w:r>
        <w:rPr>
          <w:rStyle w:val="Fotnotsreferens"/>
        </w:rPr>
        <w:footnoteRef/>
      </w:r>
      <w:r>
        <w:t xml:space="preserve"> Riksdagsskrivelse 2021/22:389 till </w:t>
      </w:r>
      <w:r w:rsidRPr="008C4984">
        <w:t>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8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1103"/>
    <w:rsid w:val="00567CBD"/>
    <w:rsid w:val="005C6023"/>
    <w:rsid w:val="005D18D1"/>
    <w:rsid w:val="005E3487"/>
    <w:rsid w:val="005E6CE0"/>
    <w:rsid w:val="005F31BB"/>
    <w:rsid w:val="005F5298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498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22A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77020B-8544-429E-8B41-B7B7C7D2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C498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C4984"/>
  </w:style>
  <w:style w:type="character" w:styleId="Fotnotsreferens">
    <w:name w:val="footnote reference"/>
    <w:basedOn w:val="Standardstycketeckensnitt"/>
    <w:semiHidden/>
    <w:unhideWhenUsed/>
    <w:rsid w:val="008C4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EA7B89-F8D5-49D3-B34D-569B0CAB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2022-06-14T11:47:00Z</dcterms:created>
  <dcterms:modified xsi:type="dcterms:W3CDTF">2022-06-14T11:47:00Z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29</vt:lpwstr>
  </property>
  <property fmtid="{D5CDD505-2E9C-101B-9397-08002B2CF9AE}" pid="18" name="RefRubrik">
    <vt:lpwstr>Straffbestämmelser till EU:s förordning om fartygsåtervinning och övergripande miljöfrågor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