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357" w:rsidRPr="008C29A6" w:rsidRDefault="00117357">
      <w:pPr>
        <w:pStyle w:val="Frslagsrubrik"/>
      </w:pPr>
      <w:bookmarkStart w:id="0" w:name="_Toc305398284"/>
      <w:r w:rsidRPr="008C29A6">
        <w:t>Förslag till riksdagsbeslut</w:t>
      </w:r>
      <w:bookmarkEnd w:id="0"/>
    </w:p>
    <w:p w:rsidR="00117357" w:rsidRPr="008C29A6" w:rsidRDefault="00117357">
      <w:pPr>
        <w:pStyle w:val="Hemstlatt"/>
        <w:ind w:left="0"/>
      </w:pPr>
      <w:bookmarkStart w:id="1" w:name="_Toc305398285"/>
      <w:r w:rsidRPr="008C29A6">
        <w:t>Riksdagen tillkännager för regeringen som sin mening vad som anförs i motionen om en polishögskola i Malmö.</w:t>
      </w:r>
    </w:p>
    <w:p w:rsidR="00117357" w:rsidRPr="008C29A6" w:rsidRDefault="00117357">
      <w:pPr>
        <w:pStyle w:val="Rubrik1"/>
      </w:pPr>
      <w:r w:rsidRPr="008C29A6">
        <w:t>Motivering</w:t>
      </w:r>
      <w:bookmarkEnd w:id="1"/>
    </w:p>
    <w:p w:rsidR="00117357" w:rsidRPr="008C29A6" w:rsidRDefault="00117357">
      <w:r w:rsidRPr="008C29A6">
        <w:t>Skåne är den plats där Sverige möter Europa och resten av världen. Här finns Öresundsbron och fyra stora hamnar där det varje dag passerar tusentals mä</w:t>
      </w:r>
      <w:r w:rsidRPr="008C29A6">
        <w:t>n</w:t>
      </w:r>
      <w:r w:rsidRPr="008C29A6">
        <w:t>niskor och stora mängder gods. Skåne är en del av Öresundsregionen och det innebär att man tillhör en stor europeisk region med större utsikter till ek</w:t>
      </w:r>
      <w:r w:rsidRPr="008C29A6">
        <w:t>o</w:t>
      </w:r>
      <w:r w:rsidRPr="008C29A6">
        <w:t>nomisk tillväxt, med stor befolkningsbasis och god infrastruktur.</w:t>
      </w:r>
    </w:p>
    <w:p w:rsidR="00117357" w:rsidRPr="008C29A6" w:rsidRDefault="00117357">
      <w:pPr>
        <w:pStyle w:val="Normaltindrag"/>
      </w:pPr>
      <w:r w:rsidRPr="008C29A6">
        <w:t>Med Skånes utsatta geografiska läge följer tyvärr en ökad brottslighet. En utbredd ungdomsbrottslighet, kriminella uppgörelser, våld, misshandel, rån m.m. är sorgligt nog inte ovanligt längre. En mycket stor del av den narkotika som polisen och tullmyndigheten årligen beslagtar, beslagtas i S</w:t>
      </w:r>
      <w:r w:rsidRPr="008C29A6">
        <w:t>kåne. Nark</w:t>
      </w:r>
      <w:r w:rsidRPr="008C29A6">
        <w:t>o</w:t>
      </w:r>
      <w:r w:rsidRPr="008C29A6">
        <w:t>tikan har i de flesta fall varit ämnad för vidare distribution i vårt land.</w:t>
      </w:r>
    </w:p>
    <w:p w:rsidR="00117357" w:rsidRPr="008C29A6" w:rsidRDefault="00117357">
      <w:pPr>
        <w:pStyle w:val="Normaltindrag"/>
      </w:pPr>
      <w:r w:rsidRPr="008C29A6">
        <w:t>Framtidens polisyrke kommer inte att handla om vapen och utrustning, utan om utbildning. Redan idag ingår teoretiska inslag av både juridik och psykologi i studierna. Alla poliser arbetar inte med samma saker och de b</w:t>
      </w:r>
      <w:r w:rsidRPr="008C29A6">
        <w:t>e</w:t>
      </w:r>
      <w:r w:rsidRPr="008C29A6">
        <w:t>höver därför olika färdigheter. Det kommer därför att ges möjlighet att i högre grad specialisera sig på ett specifikt område, och därigenom skapas en större kunskapsbredd. Ytterst handlar det om vilken kompetens som svenska folket vill se hos dem som vi anförtror upprätthållandet av lag och ordning och vi</w:t>
      </w:r>
      <w:r w:rsidRPr="008C29A6">
        <w:t>l</w:t>
      </w:r>
      <w:r w:rsidRPr="008C29A6">
        <w:t>ken tilltro svenska folket har till dem. Och då handlar det om att hela svenska folket, från dem som bott här i generationer till dem som just kommit hit, känner tilltro och respekt för poliskåren.</w:t>
      </w:r>
    </w:p>
    <w:p w:rsidR="00117357" w:rsidRPr="008C29A6" w:rsidRDefault="00117357">
      <w:pPr>
        <w:pStyle w:val="Normaltindrag"/>
      </w:pPr>
      <w:r w:rsidRPr="008C29A6">
        <w:t>Sveri</w:t>
      </w:r>
      <w:r w:rsidRPr="008C29A6">
        <w:t>ges poliskår bör framöver bättre spegla befolkningens sammansät</w:t>
      </w:r>
      <w:r w:rsidRPr="008C29A6">
        <w:t>t</w:t>
      </w:r>
      <w:r w:rsidRPr="008C29A6">
        <w:t xml:space="preserve">ning för att öka legitimiteten i alla befolkningsgrupper. Det skulle också ge </w:t>
      </w:r>
      <w:r w:rsidRPr="008C29A6">
        <w:lastRenderedPageBreak/>
        <w:t>stadga åt kåren och förbättrade kontaktytor mot nytillkomna delar av befol</w:t>
      </w:r>
      <w:r w:rsidRPr="008C29A6">
        <w:t>k</w:t>
      </w:r>
      <w:r w:rsidRPr="008C29A6">
        <w:t>ningen.</w:t>
      </w:r>
    </w:p>
    <w:p w:rsidR="00117357" w:rsidRPr="008C29A6" w:rsidRDefault="00117357">
      <w:pPr>
        <w:pStyle w:val="Normaltindrag"/>
      </w:pPr>
      <w:r w:rsidRPr="008C29A6">
        <w:t>Alliansen har gjort och fortsätter att göra stora satsningar på rättsväsendet. Förra mandatperioden uppfylldes vallöftet om 20 000 svenska poliser år 2010. Åtskilligt fler aspiranter har antagits till polishögskolorna i Umeå, So</w:t>
      </w:r>
      <w:r w:rsidRPr="008C29A6">
        <w:t>l</w:t>
      </w:r>
      <w:r w:rsidRPr="008C29A6">
        <w:t>na och Växjö och det har gett resultat. De rekordstora årskullarna har redan börjat utexamineras, och det är med glädje som vi kan konstatera att vallöftet kommer att infrias redan i år.</w:t>
      </w:r>
    </w:p>
    <w:p w:rsidR="00117357" w:rsidRPr="008C29A6" w:rsidRDefault="00117357">
      <w:pPr>
        <w:pStyle w:val="Normaltindrag"/>
      </w:pPr>
      <w:r w:rsidRPr="008C29A6">
        <w:t>Det bör också nämnas att det i Malmö redan finns ett specialutformat sa</w:t>
      </w:r>
      <w:r w:rsidRPr="008C29A6">
        <w:t>m</w:t>
      </w:r>
      <w:r w:rsidRPr="008C29A6">
        <w:t>hällsvetenskapligt program med inriktning mot uniformsyrken genom Bern</w:t>
      </w:r>
      <w:r w:rsidRPr="008C29A6">
        <w:t>a</w:t>
      </w:r>
      <w:r w:rsidRPr="008C29A6">
        <w:t>dottegymnasiet. Skolan samverkar med Försvarsmakten, Kriminalvården, Kustbevakningen, polisen, räddningstjänsten och Tullverket och ger behöri</w:t>
      </w:r>
      <w:r w:rsidRPr="008C29A6">
        <w:t>g</w:t>
      </w:r>
      <w:r w:rsidRPr="008C29A6">
        <w:t>het för vidare högskolestudier.</w:t>
      </w:r>
    </w:p>
    <w:p w:rsidR="00117357" w:rsidRPr="008C29A6" w:rsidRDefault="00117357">
      <w:pPr>
        <w:pStyle w:val="Normaltindrag"/>
      </w:pPr>
      <w:r w:rsidRPr="008C29A6">
        <w:t>Inrättandet av en polishögskola i Malmö vore en mycket bra investering. Självfallet är det klokt att placera en högskola i en region där en stor del av Sveriges invånare faktiskt bor, men det ger även möjligheter utbildningsmä</w:t>
      </w:r>
      <w:r w:rsidRPr="008C29A6">
        <w:t>s</w:t>
      </w:r>
      <w:r w:rsidRPr="008C29A6">
        <w:t>sigt sett. Skånepolisen har idag en mycket bred kompetens genom att den under en lång tid har arbetat mot den omfattande och mångfasetterade brott</w:t>
      </w:r>
      <w:r w:rsidRPr="008C29A6">
        <w:t>s</w:t>
      </w:r>
      <w:r w:rsidRPr="008C29A6">
        <w:t>lighet som finns i regionen. Genom inrättandet av en polishögskola i Malmö skulle denna kompetens föras vidare till de nya poliserna, och därmed skulle gamla erfarenheter blandas med nya idéer och brottsbekämpningen bli mer effektiv. Aspiranterna skulle få en omfattande utbildning inom de olika brottsområden som återfinns i regionen, vilket skulle vara till stor</w:t>
      </w:r>
      <w:r w:rsidRPr="008C29A6">
        <w:t>t gagn för dem i deras framtida yrkesutövning.</w:t>
      </w:r>
    </w:p>
    <w:p w:rsidR="00117357" w:rsidRPr="008C29A6" w:rsidRDefault="00117357">
      <w:pPr>
        <w:pStyle w:val="Normaltindrag"/>
      </w:pPr>
      <w:r w:rsidRPr="008C29A6">
        <w:t>Det goda samarbetet mellan Polismyndigheten i Skåne och övriga my</w:t>
      </w:r>
      <w:r w:rsidRPr="008C29A6">
        <w:t>n</w:t>
      </w:r>
      <w:r w:rsidRPr="008C29A6">
        <w:t>digheter som Tullverket, Åklagarmyndigheten, Ekobrottsmyndigheten, Kr</w:t>
      </w:r>
      <w:r w:rsidRPr="008C29A6">
        <w:t>i</w:t>
      </w:r>
      <w:r w:rsidRPr="008C29A6">
        <w:t>minalvården, Kustbevakningen m.fl. som i dag finns skulle vara väldigt fö</w:t>
      </w:r>
      <w:r w:rsidRPr="008C29A6">
        <w:t>r</w:t>
      </w:r>
      <w:r w:rsidRPr="008C29A6">
        <w:t>delaktigt i utbildningen av framtidens poliser. Ytterligare fördelar som talar för en polishögskola i Malmö är regionens väl utbyggda infrastruktur samt möjligheten till internationellt samarbete och utbyte av information med grannländer på kontinenten.</w:t>
      </w:r>
    </w:p>
    <w:p w:rsidR="00117357" w:rsidRPr="008C29A6" w:rsidRDefault="00117357">
      <w:pPr>
        <w:pStyle w:val="Normaltindrag"/>
      </w:pPr>
      <w:r w:rsidRPr="008C29A6">
        <w:t>Närheten till universitetet i Lund och Campus Helsingborg samt Högsk</w:t>
      </w:r>
      <w:r w:rsidRPr="008C29A6">
        <w:t>o</w:t>
      </w:r>
      <w:r w:rsidRPr="008C29A6">
        <w:t>lan i Kristianstad gör att teoretisk utbildning och intressanta föreläsningar kan inhämtas på nära håll och tillhandahållas av ytterst kompetent personal. Ett utbyte av erfarenhet och kompetens kan även ske genom samarbete med Räddningsverkets skola i Revinge samt Försvarsmaktens förband i Reving</w:t>
      </w:r>
      <w:r w:rsidRPr="008C29A6">
        <w:t>e</w:t>
      </w:r>
      <w:r w:rsidRPr="008C29A6">
        <w:t>hed. De praktiska delarna av utbildningen kan med fördel genomföras på de lokala polisstationer runtom i Skåne som tacksamt skulle ta emot aspiranter och dela med sig av sina erfarenheter.</w:t>
      </w:r>
    </w:p>
    <w:p w:rsidR="00117357" w:rsidRPr="008C29A6" w:rsidRDefault="00117357">
      <w:pPr>
        <w:pStyle w:val="Normaltindrag"/>
      </w:pPr>
      <w:r w:rsidRPr="008C29A6">
        <w:t xml:space="preserve">Polisaspiranterna på en </w:t>
      </w:r>
      <w:r w:rsidRPr="008C29A6">
        <w:t>polishögskola i Malmö skulle mot bakgrund av det ovan sagda ges en mycket god grundutbildning, som skulle att ha stor a</w:t>
      </w:r>
      <w:r w:rsidRPr="008C29A6">
        <w:t>n</w:t>
      </w:r>
      <w:r w:rsidRPr="008C29A6">
        <w:t>vändning av i sitt fortsatta verksamma yrkesliv.</w:t>
      </w:r>
    </w:p>
    <w:p w:rsidR="00117357" w:rsidRPr="008C29A6" w:rsidRDefault="00117357">
      <w:pPr>
        <w:pStyle w:val="Normaltindrag"/>
      </w:pPr>
      <w:r w:rsidRPr="008C29A6">
        <w:t>Denna motion ställer sig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9A6">
        <w:trPr>
          <w:cantSplit/>
        </w:trPr>
        <w:tc>
          <w:tcPr>
            <w:tcW w:w="3046" w:type="dxa"/>
          </w:tcPr>
          <w:p w:rsidR="00117357" w:rsidRPr="008C29A6" w:rsidRDefault="00117357">
            <w:pPr>
              <w:pStyle w:val="UnderskriftDatum"/>
              <w:spacing w:before="240"/>
            </w:pPr>
            <w:r w:rsidRPr="008C29A6">
              <w:t>Stockholm den 30 september 2011</w:t>
            </w:r>
          </w:p>
        </w:tc>
        <w:tc>
          <w:tcPr>
            <w:tcW w:w="3047" w:type="dxa"/>
          </w:tcPr>
          <w:p w:rsidR="00117357" w:rsidRPr="008C29A6" w:rsidRDefault="00117357">
            <w:pPr>
              <w:pStyle w:val="Underskrifter"/>
              <w:spacing w:before="240"/>
            </w:pPr>
          </w:p>
        </w:tc>
      </w:tr>
      <w:tr w:rsidR="00000000" w:rsidRPr="008C29A6">
        <w:trPr>
          <w:cantSplit/>
        </w:trPr>
        <w:tc>
          <w:tcPr>
            <w:tcW w:w="3046" w:type="dxa"/>
          </w:tcPr>
          <w:p w:rsidR="00117357" w:rsidRPr="008C29A6" w:rsidRDefault="00117357">
            <w:pPr>
              <w:pStyle w:val="Underskrifter"/>
            </w:pPr>
            <w:r w:rsidRPr="008C29A6">
              <w:t>Olof Lavesson (M)</w:t>
            </w:r>
          </w:p>
        </w:tc>
        <w:tc>
          <w:tcPr>
            <w:tcW w:w="3046" w:type="dxa"/>
          </w:tcPr>
          <w:p w:rsidR="00117357" w:rsidRPr="008C29A6" w:rsidRDefault="00117357">
            <w:pPr>
              <w:pStyle w:val="Underskrifter"/>
            </w:pPr>
          </w:p>
        </w:tc>
      </w:tr>
      <w:tr w:rsidR="00000000" w:rsidRPr="008C29A6">
        <w:trPr>
          <w:cantSplit/>
        </w:trPr>
        <w:tc>
          <w:tcPr>
            <w:tcW w:w="3046" w:type="dxa"/>
          </w:tcPr>
          <w:p w:rsidR="00117357" w:rsidRPr="008C29A6" w:rsidRDefault="00117357">
            <w:pPr>
              <w:pStyle w:val="Underskrifter"/>
            </w:pPr>
            <w:r w:rsidRPr="008C29A6">
              <w:t>Christer Akej (M)</w:t>
            </w:r>
          </w:p>
        </w:tc>
        <w:tc>
          <w:tcPr>
            <w:tcW w:w="3046" w:type="dxa"/>
          </w:tcPr>
          <w:p w:rsidR="00117357" w:rsidRPr="008C29A6" w:rsidRDefault="00117357">
            <w:pPr>
              <w:pStyle w:val="Underskrifter"/>
            </w:pPr>
            <w:r w:rsidRPr="008C29A6">
              <w:t>Linda Arvidsson Wemmert (M)</w:t>
            </w:r>
          </w:p>
        </w:tc>
      </w:tr>
      <w:tr w:rsidR="00000000" w:rsidRPr="008C29A6">
        <w:trPr>
          <w:cantSplit/>
        </w:trPr>
        <w:tc>
          <w:tcPr>
            <w:tcW w:w="3046" w:type="dxa"/>
          </w:tcPr>
          <w:p w:rsidR="00117357" w:rsidRPr="008C29A6" w:rsidRDefault="00117357">
            <w:pPr>
              <w:pStyle w:val="Underskrifter"/>
            </w:pPr>
            <w:r w:rsidRPr="008C29A6">
              <w:t>Thomas Finnborg (M)</w:t>
            </w:r>
          </w:p>
        </w:tc>
        <w:tc>
          <w:tcPr>
            <w:tcW w:w="3046" w:type="dxa"/>
          </w:tcPr>
          <w:p w:rsidR="00117357" w:rsidRPr="008C29A6" w:rsidRDefault="00117357">
            <w:pPr>
              <w:pStyle w:val="Underskrifter"/>
            </w:pPr>
            <w:r w:rsidRPr="008C29A6">
              <w:t>Ann-Charlotte Hammar Johnsson (M)</w:t>
            </w:r>
          </w:p>
        </w:tc>
      </w:tr>
      <w:tr w:rsidR="00000000" w:rsidRPr="008C29A6">
        <w:trPr>
          <w:cantSplit/>
        </w:trPr>
        <w:tc>
          <w:tcPr>
            <w:tcW w:w="3046" w:type="dxa"/>
          </w:tcPr>
          <w:p w:rsidR="00117357" w:rsidRPr="008C29A6" w:rsidRDefault="00117357">
            <w:pPr>
              <w:pStyle w:val="Underskrifter"/>
            </w:pPr>
            <w:r w:rsidRPr="008C29A6">
              <w:t>Anders Hansson (M)</w:t>
            </w:r>
          </w:p>
        </w:tc>
        <w:tc>
          <w:tcPr>
            <w:tcW w:w="3046" w:type="dxa"/>
          </w:tcPr>
          <w:p w:rsidR="00117357" w:rsidRPr="008C29A6" w:rsidRDefault="00117357">
            <w:pPr>
              <w:pStyle w:val="Underskrifter"/>
            </w:pPr>
            <w:r w:rsidRPr="008C29A6">
              <w:t>Cristina Husmark Pehrsson (M)</w:t>
            </w:r>
          </w:p>
        </w:tc>
      </w:tr>
      <w:tr w:rsidR="00000000" w:rsidRPr="008C29A6">
        <w:trPr>
          <w:cantSplit/>
        </w:trPr>
        <w:tc>
          <w:tcPr>
            <w:tcW w:w="3046" w:type="dxa"/>
          </w:tcPr>
          <w:p w:rsidR="00117357" w:rsidRPr="008C29A6" w:rsidRDefault="00117357">
            <w:pPr>
              <w:pStyle w:val="Underskrifter"/>
            </w:pPr>
            <w:r w:rsidRPr="008C29A6">
              <w:t>Jonas Jacobsson Gjörtler (M)</w:t>
            </w:r>
          </w:p>
        </w:tc>
        <w:tc>
          <w:tcPr>
            <w:tcW w:w="3046" w:type="dxa"/>
          </w:tcPr>
          <w:p w:rsidR="00117357" w:rsidRPr="008C29A6" w:rsidRDefault="00117357">
            <w:pPr>
              <w:pStyle w:val="Underskrifter"/>
            </w:pPr>
            <w:r w:rsidRPr="008C29A6">
              <w:t>Kajsa Lunderquist (M)</w:t>
            </w:r>
          </w:p>
        </w:tc>
      </w:tr>
      <w:tr w:rsidR="00000000" w:rsidRPr="008C29A6">
        <w:trPr>
          <w:cantSplit/>
        </w:trPr>
        <w:tc>
          <w:tcPr>
            <w:tcW w:w="3046" w:type="dxa"/>
          </w:tcPr>
          <w:p w:rsidR="00117357" w:rsidRPr="008C29A6" w:rsidRDefault="00117357">
            <w:pPr>
              <w:pStyle w:val="Underskrifter"/>
            </w:pPr>
            <w:r w:rsidRPr="008C29A6">
              <w:t>Göran Montan (M)</w:t>
            </w:r>
          </w:p>
        </w:tc>
        <w:tc>
          <w:tcPr>
            <w:tcW w:w="3046" w:type="dxa"/>
          </w:tcPr>
          <w:p w:rsidR="00117357" w:rsidRPr="008C29A6" w:rsidRDefault="00117357">
            <w:pPr>
              <w:pStyle w:val="Underskrifter"/>
            </w:pPr>
            <w:r w:rsidRPr="008C29A6">
              <w:t>Gunilla Nordgren (M)</w:t>
            </w:r>
          </w:p>
        </w:tc>
      </w:tr>
      <w:tr w:rsidR="00000000" w:rsidRPr="008C29A6">
        <w:trPr>
          <w:cantSplit/>
        </w:trPr>
        <w:tc>
          <w:tcPr>
            <w:tcW w:w="3046" w:type="dxa"/>
          </w:tcPr>
          <w:p w:rsidR="00117357" w:rsidRPr="008C29A6" w:rsidRDefault="00117357">
            <w:pPr>
              <w:pStyle w:val="Underskrifter"/>
            </w:pPr>
            <w:r w:rsidRPr="008C29A6">
              <w:t>Hans Wallmark (M)</w:t>
            </w:r>
          </w:p>
        </w:tc>
        <w:tc>
          <w:tcPr>
            <w:tcW w:w="3046" w:type="dxa"/>
          </w:tcPr>
          <w:p w:rsidR="00117357" w:rsidRPr="008C29A6" w:rsidRDefault="00117357">
            <w:pPr>
              <w:pStyle w:val="Underskrifter"/>
            </w:pPr>
            <w:r w:rsidRPr="008C29A6">
              <w:t>Boriana Åberg (M)</w:t>
            </w:r>
          </w:p>
        </w:tc>
      </w:tr>
    </w:tbl>
    <w:p w:rsidR="00117357" w:rsidRPr="008C29A6" w:rsidRDefault="00117357">
      <w:pPr>
        <w:pStyle w:val="Normaltindrag"/>
      </w:pPr>
    </w:p>
    <w:sectPr w:rsidR="00117357" w:rsidRPr="008C29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357" w:rsidRPr="008C29A6" w:rsidRDefault="00117357">
      <w:r w:rsidRPr="008C29A6">
        <w:separator/>
      </w:r>
    </w:p>
  </w:endnote>
  <w:endnote w:type="continuationSeparator" w:id="0">
    <w:p w:rsidR="00117357" w:rsidRPr="008C29A6" w:rsidRDefault="00117357">
      <w:r w:rsidRPr="008C2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57" w:rsidRPr="008C29A6" w:rsidRDefault="008C29A6">
    <w:pPr>
      <w:pStyle w:val="Sidfot"/>
    </w:pPr>
    <w:r w:rsidRPr="008C2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336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357" w:rsidRDefault="001173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357" w:rsidRDefault="001173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57" w:rsidRPr="008C29A6" w:rsidRDefault="008C29A6">
    <w:pPr>
      <w:pStyle w:val="Sidfot"/>
    </w:pPr>
    <w:r w:rsidRPr="008C2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804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357" w:rsidRDefault="001173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357" w:rsidRDefault="001173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57" w:rsidRPr="008C29A6" w:rsidRDefault="008C29A6">
    <w:pPr>
      <w:pStyle w:val="Sidfot"/>
    </w:pPr>
    <w:r w:rsidRPr="008C2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910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357" w:rsidRDefault="00117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357" w:rsidRDefault="00117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357" w:rsidRPr="008C29A6" w:rsidRDefault="00117357">
      <w:r w:rsidRPr="008C29A6">
        <w:separator/>
      </w:r>
    </w:p>
  </w:footnote>
  <w:footnote w:type="continuationSeparator" w:id="0">
    <w:p w:rsidR="00117357" w:rsidRPr="008C29A6" w:rsidRDefault="00117357">
      <w:r w:rsidRPr="008C2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57" w:rsidRPr="008C29A6" w:rsidRDefault="008C29A6">
    <w:pPr>
      <w:pStyle w:val="Sidhuvud"/>
    </w:pPr>
    <w:r w:rsidRPr="008C2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023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357" w:rsidRDefault="001173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357" w:rsidRDefault="001173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57" w:rsidRPr="008C29A6" w:rsidRDefault="008C29A6">
    <w:pPr>
      <w:pStyle w:val="Sidhuvud"/>
    </w:pPr>
    <w:r w:rsidRPr="008C2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893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357" w:rsidRDefault="001173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357" w:rsidRDefault="001173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57" w:rsidRPr="008C29A6" w:rsidRDefault="00117357">
    <w:pPr>
      <w:pStyle w:val="FSHNormal"/>
      <w:tabs>
        <w:tab w:val="right" w:pos="5840"/>
      </w:tabs>
    </w:pPr>
    <w:r w:rsidRPr="008C29A6">
      <w:br/>
    </w:r>
    <w:r w:rsidRPr="008C29A6">
      <w:fldChar w:fldCharType="begin" w:fldLock="1"/>
    </w:r>
    <w:r w:rsidRPr="008C29A6">
      <w:instrText xml:space="preserve"> DOCPROPERTY</w:instrText>
    </w:r>
    <w:r w:rsidRPr="008C29A6">
      <w:rPr>
        <w:sz w:val="18"/>
      </w:rPr>
      <w:instrText xml:space="preserve"> "YearUser" *\charformat </w:instrText>
    </w:r>
    <w:r w:rsidRPr="008C29A6">
      <w:fldChar w:fldCharType="separate"/>
    </w:r>
    <w:r w:rsidRPr="008C29A6">
      <w:t>2011/12</w:t>
    </w:r>
    <w:r w:rsidRPr="008C29A6">
      <w:fldChar w:fldCharType="end"/>
    </w:r>
    <w:r w:rsidRPr="008C29A6">
      <w:t xml:space="preserve"> </w:t>
    </w:r>
    <w:r w:rsidRPr="008C29A6">
      <w:tab/>
      <w:t xml:space="preserve">mnr: </w:t>
    </w:r>
    <w:r w:rsidRPr="008C29A6">
      <w:fldChar w:fldCharType="begin" w:fldLock="1"/>
    </w:r>
    <w:r w:rsidRPr="008C29A6">
      <w:instrText xml:space="preserve"> DOCPROPERTY</w:instrText>
    </w:r>
    <w:r w:rsidRPr="008C29A6">
      <w:rPr>
        <w:sz w:val="18"/>
      </w:rPr>
      <w:instrText xml:space="preserve"> "Motionsnummer" *\charformat </w:instrText>
    </w:r>
    <w:r w:rsidRPr="008C29A6">
      <w:fldChar w:fldCharType="separate"/>
    </w:r>
    <w:r w:rsidRPr="008C29A6">
      <w:t>Ju263</w:t>
    </w:r>
    <w:r w:rsidRPr="008C29A6">
      <w:fldChar w:fldCharType="end"/>
    </w:r>
    <w:r w:rsidRPr="008C29A6">
      <w:br/>
    </w:r>
    <w:r w:rsidRPr="008C29A6">
      <w:fldChar w:fldCharType="begin" w:fldLock="1"/>
    </w:r>
    <w:r w:rsidRPr="008C29A6">
      <w:instrText xml:space="preserve"> DOCPROPERTY</w:instrText>
    </w:r>
    <w:r w:rsidRPr="008C29A6">
      <w:rPr>
        <w:sz w:val="18"/>
      </w:rPr>
      <w:instrText xml:space="preserve"> "Samling" *\charformat </w:instrText>
    </w:r>
    <w:r w:rsidRPr="008C29A6">
      <w:fldChar w:fldCharType="end"/>
    </w:r>
    <w:r w:rsidRPr="008C29A6">
      <w:tab/>
      <w:t xml:space="preserve">pnr: </w:t>
    </w:r>
    <w:r w:rsidRPr="008C29A6">
      <w:fldChar w:fldCharType="begin" w:fldLock="1"/>
    </w:r>
    <w:r w:rsidRPr="008C29A6">
      <w:instrText xml:space="preserve"> DOCPROPERTY</w:instrText>
    </w:r>
    <w:r w:rsidRPr="008C29A6">
      <w:rPr>
        <w:sz w:val="18"/>
      </w:rPr>
      <w:instrText xml:space="preserve"> "Partinummer" *\charformat </w:instrText>
    </w:r>
    <w:r w:rsidRPr="008C29A6">
      <w:fldChar w:fldCharType="separate"/>
    </w:r>
    <w:r w:rsidRPr="008C29A6">
      <w:t>M626</w:t>
    </w:r>
    <w:r w:rsidRPr="008C29A6">
      <w:fldChar w:fldCharType="end"/>
    </w:r>
  </w:p>
  <w:p w:rsidR="00117357" w:rsidRPr="008C29A6" w:rsidRDefault="00117357">
    <w:pPr>
      <w:pStyle w:val="FSHRub1"/>
    </w:pPr>
    <w:r w:rsidRPr="008C29A6">
      <w:t>Motion till riksdagen</w:t>
    </w:r>
    <w:r w:rsidRPr="008C29A6">
      <w:br/>
    </w:r>
    <w:r w:rsidRPr="008C29A6">
      <w:fldChar w:fldCharType="begin" w:fldLock="1"/>
    </w:r>
    <w:r w:rsidRPr="008C29A6">
      <w:instrText xml:space="preserve"> DOCPROPERTY "YearUser" *\charformat </w:instrText>
    </w:r>
    <w:r w:rsidRPr="008C29A6">
      <w:fldChar w:fldCharType="separate"/>
    </w:r>
    <w:r w:rsidRPr="008C29A6">
      <w:t>2011/12</w:t>
    </w:r>
    <w:r w:rsidRPr="008C29A6">
      <w:fldChar w:fldCharType="end"/>
    </w:r>
    <w:r w:rsidRPr="008C29A6">
      <w:t>:</w:t>
    </w:r>
    <w:r w:rsidRPr="008C29A6">
      <w:fldChar w:fldCharType="begin" w:fldLock="1"/>
    </w:r>
    <w:r w:rsidRPr="008C29A6">
      <w:instrText xml:space="preserve"> DOCPROPERTY "Motionsnummer" *\charformat </w:instrText>
    </w:r>
    <w:r w:rsidRPr="008C29A6">
      <w:fldChar w:fldCharType="separate"/>
    </w:r>
    <w:r w:rsidRPr="008C29A6">
      <w:t>Ju263</w:t>
    </w:r>
    <w:r w:rsidRPr="008C29A6">
      <w:fldChar w:fldCharType="end"/>
    </w:r>
  </w:p>
  <w:p w:rsidR="00117357" w:rsidRPr="008C29A6" w:rsidRDefault="00117357">
    <w:pPr>
      <w:pStyle w:val="FSHNormalS5"/>
    </w:pPr>
    <w:r w:rsidRPr="008C29A6">
      <w:fldChar w:fldCharType="begin" w:fldLock="1"/>
    </w:r>
    <w:r w:rsidRPr="008C29A6">
      <w:instrText xml:space="preserve"> DOCPROPERTY "MotionarText" *\charformat </w:instrText>
    </w:r>
    <w:r w:rsidRPr="008C29A6">
      <w:fldChar w:fldCharType="separate"/>
    </w:r>
    <w:r w:rsidRPr="008C29A6">
      <w:t>av Olof Lavesson m.fl. (M)</w:t>
    </w:r>
    <w:r w:rsidRPr="008C29A6">
      <w:fldChar w:fldCharType="end"/>
    </w:r>
    <w:r w:rsidRPr="008C29A6">
      <w:br/>
    </w:r>
    <w:r w:rsidRPr="008C29A6">
      <w:fldChar w:fldCharType="begin" w:fldLock="1"/>
    </w:r>
    <w:r w:rsidRPr="008C29A6">
      <w:instrText xml:space="preserve"> DOCPROPERTY "SvarFrasKort" *\charformat </w:instrText>
    </w:r>
    <w:r w:rsidRPr="008C29A6">
      <w:fldChar w:fldCharType="end"/>
    </w:r>
  </w:p>
  <w:p w:rsidR="00117357" w:rsidRPr="008C29A6" w:rsidRDefault="00117357">
    <w:pPr>
      <w:pStyle w:val="FSHTitel"/>
    </w:pPr>
    <w:r w:rsidRPr="008C29A6">
      <w:fldChar w:fldCharType="begin" w:fldLock="1"/>
    </w:r>
    <w:r w:rsidRPr="008C29A6">
      <w:instrText xml:space="preserve"> DOCPROPERTY</w:instrText>
    </w:r>
    <w:r w:rsidRPr="008C29A6">
      <w:rPr>
        <w:sz w:val="18"/>
      </w:rPr>
      <w:instrText xml:space="preserve"> "RubrikSvar" *\charformat </w:instrText>
    </w:r>
    <w:r w:rsidRPr="008C29A6">
      <w:fldChar w:fldCharType="separate"/>
    </w:r>
    <w:r w:rsidRPr="008C29A6">
      <w:t>Polishögskola i Malmö</w:t>
    </w:r>
    <w:r w:rsidRPr="008C29A6">
      <w:fldChar w:fldCharType="end"/>
    </w:r>
  </w:p>
  <w:p w:rsidR="00117357" w:rsidRPr="008C29A6" w:rsidRDefault="00117357">
    <w:pPr>
      <w:pStyle w:val="Normal00"/>
    </w:pPr>
  </w:p>
  <w:p w:rsidR="00117357" w:rsidRPr="008C29A6" w:rsidRDefault="00117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881210">
    <w:abstractNumId w:val="3"/>
  </w:num>
  <w:num w:numId="2" w16cid:durableId="1980185785">
    <w:abstractNumId w:val="2"/>
  </w:num>
  <w:num w:numId="3" w16cid:durableId="946543301">
    <w:abstractNumId w:val="1"/>
  </w:num>
  <w:num w:numId="4" w16cid:durableId="758909201">
    <w:abstractNumId w:val="0"/>
  </w:num>
  <w:num w:numId="5" w16cid:durableId="1903323901">
    <w:abstractNumId w:val="7"/>
  </w:num>
  <w:num w:numId="6" w16cid:durableId="686255982">
    <w:abstractNumId w:val="6"/>
  </w:num>
  <w:num w:numId="7" w16cid:durableId="499543680">
    <w:abstractNumId w:val="5"/>
  </w:num>
  <w:num w:numId="8" w16cid:durableId="1839269856">
    <w:abstractNumId w:val="4"/>
  </w:num>
  <w:num w:numId="9" w16cid:durableId="986515770">
    <w:abstractNumId w:val="8"/>
  </w:num>
  <w:num w:numId="10" w16cid:durableId="767628298">
    <w:abstractNumId w:val="9"/>
  </w:num>
  <w:num w:numId="11" w16cid:durableId="1899507789">
    <w:abstractNumId w:val="10"/>
  </w:num>
  <w:num w:numId="12" w16cid:durableId="770710501">
    <w:abstractNumId w:val="13"/>
  </w:num>
  <w:num w:numId="13" w16cid:durableId="1653873463">
    <w:abstractNumId w:val="15"/>
  </w:num>
  <w:num w:numId="14" w16cid:durableId="1348946549">
    <w:abstractNumId w:val="16"/>
  </w:num>
  <w:num w:numId="15" w16cid:durableId="602997627">
    <w:abstractNumId w:val="11"/>
  </w:num>
  <w:num w:numId="16" w16cid:durableId="839351433">
    <w:abstractNumId w:val="18"/>
  </w:num>
  <w:num w:numId="17" w16cid:durableId="1879199475">
    <w:abstractNumId w:val="17"/>
  </w:num>
  <w:num w:numId="18" w16cid:durableId="331447353">
    <w:abstractNumId w:val="14"/>
  </w:num>
  <w:num w:numId="19" w16cid:durableId="1946764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914DA74-DFC5-409C-9378-34180836CA23},{795237B3-4A70-4FEF-9F6A-D887B6BB997E},{1CC495A8-9BF1-48AF-A16D-7F336A580949},{F9EB6202-FE7D-4DD1-9B3C-396E078BFB96},{D58384A0-6294-4520-8F60-4947DBCE3B45},{3F417742-8A87-435A-971C-C30A00612C32},{27716453-0213-4982-938D-D6A91ACF70A9},{0E98F31E-C4E7-47B4-B074-6DB3666449D5},{72F8F5C9-BAE9-4B00-85EB-69672FB46631},{230F4D82-267C-4329-B868-3DFBA83B4394},{2129300B-FF87-4D02-8E45-FB227242D1B1},{7BBF5A05-D401-4E98-91B5-5785C7FE7389},{26F7F458-1978-4E58-9634-3B3852EA1B8F}"/>
  </w:docVars>
  <w:rsids>
    <w:rsidRoot w:val="0076771B"/>
    <w:rsid w:val="00117357"/>
    <w:rsid w:val="0076771B"/>
    <w:rsid w:val="008C29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655634-4DD5-46BD-AE88-C0AF41E9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4269</Characters>
  <Application>Microsoft Office Word</Application>
  <DocSecurity>4</DocSecurity>
  <Lines>88</Lines>
  <Paragraphs>32</Paragraphs>
  <ScaleCrop>false</ScaleCrop>
  <HeadingPairs>
    <vt:vector size="2" baseType="variant">
      <vt:variant>
        <vt:lpstr>Rubrik</vt:lpstr>
      </vt:variant>
      <vt:variant>
        <vt:i4>1</vt:i4>
      </vt:variant>
    </vt:vector>
  </HeadingPairs>
  <TitlesOfParts>
    <vt:vector size="1" baseType="lpstr">
      <vt:lpstr>M626</vt:lpstr>
    </vt:vector>
  </TitlesOfParts>
  <Company>Riksdagen</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M626</dc:title>
  <dc:subject>M626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2011-11-27T06:03:00Z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Polishögskola i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Olof Lavesson m.fl. (M)</vt:lpwstr>
  </property>
  <property fmtid="{D5CDD505-2E9C-101B-9397-08002B2CF9AE}" pid="26" name="MotionarLista">
    <vt:lpwstr>Lavesson, Olof (M)\Akej, Christer (M)\Arvidsson Wemmert, Linda (M)\Finnborg, Thomas (M)\Hammar Johnsson, Ann-Charlotte (M)\Hansson, Anders (M)\Husmark Pehrsson, Cristina (M)\Jacobsson Gjörtler, Jonas (M)\Lunderquist, Kajsa (M)\Montan, Göran (M)\</vt:lpwstr>
  </property>
  <property fmtid="{D5CDD505-2E9C-101B-9397-08002B2CF9AE}" pid="27" name="MotionarLista1">
    <vt:lpwstr>Nordgren, Gunilla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Christer Akej (M), Linda Arvidsson Wemmert (M), Thomas Finnborg (M), Ann-Charlotte Hammar Johnsson (M), Anders Hansson (M), Cristina Husmark Pehrsson (M), Jonas Jacobsson Gjörtler (M), Kajsa Lunderquist (M), Göran Montan (M), Gunilla No</vt:lpwstr>
  </property>
  <property fmtid="{D5CDD505-2E9C-101B-9397-08002B2CF9AE}" pid="31" name="MotionarLotus1">
    <vt:lpwstr>rdgren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20112012000000000077000006260069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20112012000000000077000006260069</vt:lpwstr>
  </property>
  <property fmtid="{D5CDD505-2E9C-101B-9397-08002B2CF9AE}" pid="50" name="nummer">
    <vt:lpwstr>263</vt:lpwstr>
  </property>
  <property fmtid="{D5CDD505-2E9C-101B-9397-08002B2CF9AE}" pid="51" name="utskottsbeteckning">
    <vt:lpwstr>Ju</vt:lpwstr>
  </property>
  <property fmtid="{D5CDD505-2E9C-101B-9397-08002B2CF9AE}" pid="52" name="GlobalUID">
    <vt:lpwstr>{B53ED5C9-C0D3-42DE-9B7E-BDC005C62D08}</vt:lpwstr>
  </property>
  <property fmtid="{D5CDD505-2E9C-101B-9397-08002B2CF9AE}" pid="53" name="Överföringar">
    <vt:i4>0</vt:i4>
  </property>
  <property fmtid="{D5CDD505-2E9C-101B-9397-08002B2CF9AE}" pid="54" name="Checksum">
    <vt:lpwstr>*0017099838186*</vt:lpwstr>
  </property>
  <property fmtid="{D5CDD505-2E9C-101B-9397-08002B2CF9AE}" pid="55" name="skuggnummer">
    <vt:lpwstr>1041</vt:lpwstr>
  </property>
  <property fmtid="{D5CDD505-2E9C-101B-9397-08002B2CF9AE}" pid="56" name="urixVersion">
    <vt:lpwstr>4.5.0.25</vt:lpwstr>
  </property>
  <property fmtid="{D5CDD505-2E9C-101B-9397-08002B2CF9AE}" pid="57" name="urixOrigin">
    <vt:lpwstr>111127 07:03:23.709</vt:lpwstr>
  </property>
  <property fmtid="{D5CDD505-2E9C-101B-9397-08002B2CF9AE}" pid="58" name="urixGuid">
    <vt:lpwstr>{D5C33227-9C93-44D8-83AF-A67611F9AA07}</vt:lpwstr>
  </property>
</Properties>
</file>