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02DE88F1944160A984FEC20F686B94"/>
        </w:placeholder>
        <w15:appearance w15:val="hidden"/>
        <w:text/>
      </w:sdtPr>
      <w:sdtEndPr/>
      <w:sdtContent>
        <w:p w:rsidRPr="009B062B" w:rsidR="00AF30DD" w:rsidP="009B062B" w:rsidRDefault="00AF30DD" w14:paraId="70167976" w14:textId="77777777">
          <w:pPr>
            <w:pStyle w:val="RubrikFrslagTIllRiksdagsbeslut"/>
          </w:pPr>
          <w:r w:rsidRPr="009B062B">
            <w:t>Förslag till riksdagsbeslut</w:t>
          </w:r>
        </w:p>
      </w:sdtContent>
    </w:sdt>
    <w:sdt>
      <w:sdtPr>
        <w:alias w:val="Yrkande 1"/>
        <w:tag w:val="2e0ba461-cde3-4803-ab18-f188b6e27fb5"/>
        <w:id w:val="1108090002"/>
        <w:lock w:val="sdtLocked"/>
      </w:sdtPr>
      <w:sdtEndPr/>
      <w:sdtContent>
        <w:p w:rsidR="00C161E0" w:rsidRDefault="00F25D0B" w14:paraId="70167977" w14:textId="4D9233F1">
          <w:pPr>
            <w:pStyle w:val="Frslagstext"/>
            <w:numPr>
              <w:ilvl w:val="0"/>
              <w:numId w:val="0"/>
            </w:numPr>
          </w:pPr>
          <w:r>
            <w:t>Riksdagen ställer sig bakom det som anförs i motionen om att se över möjligheten att inrätta enklare typer av tolkutbildning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57875472134A6FA177F67E8A98A8C3"/>
        </w:placeholder>
        <w15:appearance w15:val="hidden"/>
        <w:text/>
      </w:sdtPr>
      <w:sdtEndPr/>
      <w:sdtContent>
        <w:p w:rsidRPr="009B062B" w:rsidR="006D79C9" w:rsidP="00333E95" w:rsidRDefault="006D79C9" w14:paraId="70167978" w14:textId="77777777">
          <w:pPr>
            <w:pStyle w:val="Rubrik1"/>
          </w:pPr>
          <w:r>
            <w:t>Motivering</w:t>
          </w:r>
        </w:p>
      </w:sdtContent>
    </w:sdt>
    <w:p w:rsidRPr="00E25A98" w:rsidR="00FD0D34" w:rsidP="00FD0D34" w:rsidRDefault="00FD0D34" w14:paraId="70167979" w14:textId="77777777">
      <w:pPr>
        <w:pStyle w:val="Normalutanindragellerluft"/>
      </w:pPr>
      <w:r w:rsidRPr="00E25A98">
        <w:t xml:space="preserve">När antalet personer som flytt eller på annat sätt invandrat till Sverige ökar så växer också behovet av tolkar. Tolkuppgifter kan vara av väldigt olika karaktär beroende på vilken typ av språk som ska tolkas. Idag tar en tolkutbildning förhållandevis lång tid att genomgå samtidigt som bristen på tolkar i delar av landet är mycket stor. </w:t>
      </w:r>
    </w:p>
    <w:p w:rsidRPr="0029318A" w:rsidR="00FD0D34" w:rsidP="00FD0D34" w:rsidRDefault="00FD0D34" w14:paraId="7016797A" w14:textId="08ACAF9E">
      <w:r w:rsidRPr="0029318A">
        <w:t>För enklare tolkuppgifter borde man i högre grad än idag kunna använda sig av personer som har som modersmål det språk som det ska tolkas till eller från. De skulle kunna genomgå en kortare utbildning för att sedan arbeta som tolkar vid exempelvis arbetsintervjuer eller enkl</w:t>
      </w:r>
      <w:r w:rsidR="0000738F">
        <w:t xml:space="preserve">are kontakter med myndigheter. </w:t>
      </w:r>
      <w:bookmarkStart w:name="_GoBack" w:id="1"/>
      <w:bookmarkEnd w:id="1"/>
    </w:p>
    <w:p w:rsidR="00652B73" w:rsidP="00FD0D34" w:rsidRDefault="00FD0D34" w14:paraId="7016797B" w14:textId="057549CE">
      <w:pPr>
        <w:pStyle w:val="Normalutanindragellerluft"/>
      </w:pPr>
      <w:r w:rsidRPr="0029318A">
        <w:t>Vid kontakt med exempelvis rättsväsendet eller sjukvården är det förstås viktigt att ha välutbildade tolkar som kan hantera</w:t>
      </w:r>
      <w:r>
        <w:t xml:space="preserve"> en mer komplicerad vokabulär. För</w:t>
      </w:r>
      <w:r w:rsidRPr="0029318A">
        <w:t xml:space="preserve"> andra uppgifter finns det anledning för regeringen att se över möjligheten att inrätta en enklare form av tolkutbildning.</w:t>
      </w:r>
    </w:p>
    <w:p w:rsidRPr="00E23112" w:rsidR="00E23112" w:rsidP="00E23112" w:rsidRDefault="00E23112" w14:paraId="7F9D0FF7" w14:textId="77777777"/>
    <w:sdt>
      <w:sdtPr>
        <w:rPr>
          <w:i/>
          <w:noProof/>
        </w:rPr>
        <w:alias w:val="CC_Underskrifter"/>
        <w:tag w:val="CC_Underskrifter"/>
        <w:id w:val="583496634"/>
        <w:lock w:val="sdtContentLocked"/>
        <w:placeholder>
          <w:docPart w:val="B6AA2875BD804F9AA403850C925CC25F"/>
        </w:placeholder>
        <w15:appearance w15:val="hidden"/>
      </w:sdtPr>
      <w:sdtEndPr>
        <w:rPr>
          <w:i w:val="0"/>
          <w:noProof w:val="0"/>
        </w:rPr>
      </w:sdtEndPr>
      <w:sdtContent>
        <w:p w:rsidR="004801AC" w:rsidP="008E5EF8" w:rsidRDefault="0000738F" w14:paraId="701679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570AB" w:rsidRDefault="000570AB" w14:paraId="70167980" w14:textId="77777777"/>
    <w:sectPr w:rsidR="000570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67982" w14:textId="77777777" w:rsidR="009852EE" w:rsidRDefault="009852EE" w:rsidP="000C1CAD">
      <w:pPr>
        <w:spacing w:line="240" w:lineRule="auto"/>
      </w:pPr>
      <w:r>
        <w:separator/>
      </w:r>
    </w:p>
  </w:endnote>
  <w:endnote w:type="continuationSeparator" w:id="0">
    <w:p w14:paraId="70167983" w14:textId="77777777" w:rsidR="009852EE" w:rsidRDefault="009852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679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67989" w14:textId="1173C4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31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1283" w14:textId="77777777" w:rsidR="0000738F" w:rsidRDefault="000073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67980" w14:textId="77777777" w:rsidR="009852EE" w:rsidRDefault="009852EE" w:rsidP="000C1CAD">
      <w:pPr>
        <w:spacing w:line="240" w:lineRule="auto"/>
      </w:pPr>
      <w:r>
        <w:separator/>
      </w:r>
    </w:p>
  </w:footnote>
  <w:footnote w:type="continuationSeparator" w:id="0">
    <w:p w14:paraId="70167981" w14:textId="77777777" w:rsidR="009852EE" w:rsidRDefault="009852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1679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167993" wp14:anchorId="701679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738F" w14:paraId="70167994" w14:textId="77777777">
                          <w:pPr>
                            <w:jc w:val="right"/>
                          </w:pPr>
                          <w:sdt>
                            <w:sdtPr>
                              <w:alias w:val="CC_Noformat_Partikod"/>
                              <w:tag w:val="CC_Noformat_Partikod"/>
                              <w:id w:val="-53464382"/>
                              <w:placeholder>
                                <w:docPart w:val="1D012F140DA74F98B520760B7B60024F"/>
                              </w:placeholder>
                              <w:text/>
                            </w:sdtPr>
                            <w:sdtEndPr/>
                            <w:sdtContent>
                              <w:r w:rsidR="00FD0D34">
                                <w:t>M</w:t>
                              </w:r>
                            </w:sdtContent>
                          </w:sdt>
                          <w:sdt>
                            <w:sdtPr>
                              <w:alias w:val="CC_Noformat_Partinummer"/>
                              <w:tag w:val="CC_Noformat_Partinummer"/>
                              <w:id w:val="-1709555926"/>
                              <w:placeholder>
                                <w:docPart w:val="28035FE8763647A68B70A2E1BBC0686D"/>
                              </w:placeholder>
                              <w:text/>
                            </w:sdtPr>
                            <w:sdtEndPr/>
                            <w:sdtContent>
                              <w:r w:rsidR="00FD0D34">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679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3112" w14:paraId="70167994" w14:textId="77777777">
                    <w:pPr>
                      <w:jc w:val="right"/>
                    </w:pPr>
                    <w:sdt>
                      <w:sdtPr>
                        <w:alias w:val="CC_Noformat_Partikod"/>
                        <w:tag w:val="CC_Noformat_Partikod"/>
                        <w:id w:val="-53464382"/>
                        <w:placeholder>
                          <w:docPart w:val="1D012F140DA74F98B520760B7B60024F"/>
                        </w:placeholder>
                        <w:text/>
                      </w:sdtPr>
                      <w:sdtEndPr/>
                      <w:sdtContent>
                        <w:r w:rsidR="00FD0D34">
                          <w:t>M</w:t>
                        </w:r>
                      </w:sdtContent>
                    </w:sdt>
                    <w:sdt>
                      <w:sdtPr>
                        <w:alias w:val="CC_Noformat_Partinummer"/>
                        <w:tag w:val="CC_Noformat_Partinummer"/>
                        <w:id w:val="-1709555926"/>
                        <w:placeholder>
                          <w:docPart w:val="28035FE8763647A68B70A2E1BBC0686D"/>
                        </w:placeholder>
                        <w:text/>
                      </w:sdtPr>
                      <w:sdtEndPr/>
                      <w:sdtContent>
                        <w:r w:rsidR="00FD0D34">
                          <w:t>1458</w:t>
                        </w:r>
                      </w:sdtContent>
                    </w:sdt>
                  </w:p>
                </w:txbxContent>
              </v:textbox>
              <w10:wrap anchorx="page"/>
            </v:shape>
          </w:pict>
        </mc:Fallback>
      </mc:AlternateContent>
    </w:r>
  </w:p>
  <w:p w:rsidRPr="00293C4F" w:rsidR="004F35FE" w:rsidP="00776B74" w:rsidRDefault="004F35FE" w14:paraId="701679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738F" w14:paraId="70167986" w14:textId="77777777">
    <w:pPr>
      <w:jc w:val="right"/>
    </w:pPr>
    <w:sdt>
      <w:sdtPr>
        <w:alias w:val="CC_Noformat_Partikod"/>
        <w:tag w:val="CC_Noformat_Partikod"/>
        <w:id w:val="559911109"/>
        <w:placeholder>
          <w:docPart w:val="28035FE8763647A68B70A2E1BBC0686D"/>
        </w:placeholder>
        <w:text/>
      </w:sdtPr>
      <w:sdtEndPr/>
      <w:sdtContent>
        <w:r w:rsidR="00FD0D34">
          <w:t>M</w:t>
        </w:r>
      </w:sdtContent>
    </w:sdt>
    <w:sdt>
      <w:sdtPr>
        <w:alias w:val="CC_Noformat_Partinummer"/>
        <w:tag w:val="CC_Noformat_Partinummer"/>
        <w:id w:val="1197820850"/>
        <w:text/>
      </w:sdtPr>
      <w:sdtEndPr/>
      <w:sdtContent>
        <w:r w:rsidR="00FD0D34">
          <w:t>1458</w:t>
        </w:r>
      </w:sdtContent>
    </w:sdt>
  </w:p>
  <w:p w:rsidR="004F35FE" w:rsidP="00776B74" w:rsidRDefault="004F35FE" w14:paraId="701679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738F" w14:paraId="7016798A" w14:textId="77777777">
    <w:pPr>
      <w:jc w:val="right"/>
    </w:pPr>
    <w:sdt>
      <w:sdtPr>
        <w:alias w:val="CC_Noformat_Partikod"/>
        <w:tag w:val="CC_Noformat_Partikod"/>
        <w:id w:val="1471015553"/>
        <w:text/>
      </w:sdtPr>
      <w:sdtEndPr/>
      <w:sdtContent>
        <w:r w:rsidR="00FD0D34">
          <w:t>M</w:t>
        </w:r>
      </w:sdtContent>
    </w:sdt>
    <w:sdt>
      <w:sdtPr>
        <w:alias w:val="CC_Noformat_Partinummer"/>
        <w:tag w:val="CC_Noformat_Partinummer"/>
        <w:id w:val="-2014525982"/>
        <w:text/>
      </w:sdtPr>
      <w:sdtEndPr/>
      <w:sdtContent>
        <w:r w:rsidR="00FD0D34">
          <w:t>1458</w:t>
        </w:r>
      </w:sdtContent>
    </w:sdt>
  </w:p>
  <w:p w:rsidR="004F35FE" w:rsidP="00A314CF" w:rsidRDefault="0000738F" w14:paraId="701679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738F" w14:paraId="701679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738F" w14:paraId="701679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:2585</w:t>
        </w:r>
      </w:sdtContent>
    </w:sdt>
  </w:p>
  <w:p w:rsidR="004F35FE" w:rsidP="00E03A3D" w:rsidRDefault="0000738F" w14:paraId="7016798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FD0D34" w14:paraId="7016798F" w14:textId="77777777">
        <w:pPr>
          <w:pStyle w:val="FSHRub2"/>
        </w:pPr>
        <w:r>
          <w:t>Enklare tolkutbildning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01679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34"/>
    <w:rsid w:val="000000E0"/>
    <w:rsid w:val="00000761"/>
    <w:rsid w:val="000014AF"/>
    <w:rsid w:val="000030B6"/>
    <w:rsid w:val="000031EF"/>
    <w:rsid w:val="00003CCB"/>
    <w:rsid w:val="00004250"/>
    <w:rsid w:val="00006BF0"/>
    <w:rsid w:val="0000738F"/>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70AB"/>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5B"/>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232"/>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5EF8"/>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2EE"/>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332"/>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1E0"/>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112"/>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D0B"/>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4EF"/>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D34"/>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167975"/>
  <w15:chartTrackingRefBased/>
  <w15:docId w15:val="{FADEA048-2E30-4E1A-BCC2-B863539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02DE88F1944160A984FEC20F686B94"/>
        <w:category>
          <w:name w:val="Allmänt"/>
          <w:gallery w:val="placeholder"/>
        </w:category>
        <w:types>
          <w:type w:val="bbPlcHdr"/>
        </w:types>
        <w:behaviors>
          <w:behavior w:val="content"/>
        </w:behaviors>
        <w:guid w:val="{E6395852-B600-41F9-8ADA-BAD9074ACFAD}"/>
      </w:docPartPr>
      <w:docPartBody>
        <w:p w:rsidR="00C54C37" w:rsidRDefault="00420A6B">
          <w:pPr>
            <w:pStyle w:val="6402DE88F1944160A984FEC20F686B94"/>
          </w:pPr>
          <w:r w:rsidRPr="005A0A93">
            <w:rPr>
              <w:rStyle w:val="Platshllartext"/>
            </w:rPr>
            <w:t>Förslag till riksdagsbeslut</w:t>
          </w:r>
        </w:p>
      </w:docPartBody>
    </w:docPart>
    <w:docPart>
      <w:docPartPr>
        <w:name w:val="EF57875472134A6FA177F67E8A98A8C3"/>
        <w:category>
          <w:name w:val="Allmänt"/>
          <w:gallery w:val="placeholder"/>
        </w:category>
        <w:types>
          <w:type w:val="bbPlcHdr"/>
        </w:types>
        <w:behaviors>
          <w:behavior w:val="content"/>
        </w:behaviors>
        <w:guid w:val="{E5D83A58-338E-4CC5-BA07-4A6EDC518AA8}"/>
      </w:docPartPr>
      <w:docPartBody>
        <w:p w:rsidR="00C54C37" w:rsidRDefault="00420A6B">
          <w:pPr>
            <w:pStyle w:val="EF57875472134A6FA177F67E8A98A8C3"/>
          </w:pPr>
          <w:r w:rsidRPr="005A0A93">
            <w:rPr>
              <w:rStyle w:val="Platshllartext"/>
            </w:rPr>
            <w:t>Motivering</w:t>
          </w:r>
        </w:p>
      </w:docPartBody>
    </w:docPart>
    <w:docPart>
      <w:docPartPr>
        <w:name w:val="1D012F140DA74F98B520760B7B60024F"/>
        <w:category>
          <w:name w:val="Allmänt"/>
          <w:gallery w:val="placeholder"/>
        </w:category>
        <w:types>
          <w:type w:val="bbPlcHdr"/>
        </w:types>
        <w:behaviors>
          <w:behavior w:val="content"/>
        </w:behaviors>
        <w:guid w:val="{9FA5C789-8D88-405C-884A-EE1F59315449}"/>
      </w:docPartPr>
      <w:docPartBody>
        <w:p w:rsidR="00C54C37" w:rsidRDefault="00420A6B">
          <w:pPr>
            <w:pStyle w:val="1D012F140DA74F98B520760B7B60024F"/>
          </w:pPr>
          <w:r>
            <w:rPr>
              <w:rStyle w:val="Platshllartext"/>
            </w:rPr>
            <w:t xml:space="preserve"> </w:t>
          </w:r>
        </w:p>
      </w:docPartBody>
    </w:docPart>
    <w:docPart>
      <w:docPartPr>
        <w:name w:val="28035FE8763647A68B70A2E1BBC0686D"/>
        <w:category>
          <w:name w:val="Allmänt"/>
          <w:gallery w:val="placeholder"/>
        </w:category>
        <w:types>
          <w:type w:val="bbPlcHdr"/>
        </w:types>
        <w:behaviors>
          <w:behavior w:val="content"/>
        </w:behaviors>
        <w:guid w:val="{D4031A71-D02A-4D35-AA6F-7F697BEC3CB3}"/>
      </w:docPartPr>
      <w:docPartBody>
        <w:p w:rsidR="00C54C37" w:rsidRDefault="00420A6B">
          <w:pPr>
            <w:pStyle w:val="28035FE8763647A68B70A2E1BBC0686D"/>
          </w:pPr>
          <w:r>
            <w:t xml:space="preserve"> </w:t>
          </w:r>
        </w:p>
      </w:docPartBody>
    </w:docPart>
    <w:docPart>
      <w:docPartPr>
        <w:name w:val="B6AA2875BD804F9AA403850C925CC25F"/>
        <w:category>
          <w:name w:val="Allmänt"/>
          <w:gallery w:val="placeholder"/>
        </w:category>
        <w:types>
          <w:type w:val="bbPlcHdr"/>
        </w:types>
        <w:behaviors>
          <w:behavior w:val="content"/>
        </w:behaviors>
        <w:guid w:val="{C7214756-69B2-423A-B5EC-83C24B0629E2}"/>
      </w:docPartPr>
      <w:docPartBody>
        <w:p w:rsidR="00BB0256" w:rsidRDefault="00BB0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6B"/>
    <w:rsid w:val="00420A6B"/>
    <w:rsid w:val="00BB0256"/>
    <w:rsid w:val="00C54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2DE88F1944160A984FEC20F686B94">
    <w:name w:val="6402DE88F1944160A984FEC20F686B94"/>
  </w:style>
  <w:style w:type="paragraph" w:customStyle="1" w:styleId="4B4BC399EF164DF497E03ADD9105AF75">
    <w:name w:val="4B4BC399EF164DF497E03ADD9105AF75"/>
  </w:style>
  <w:style w:type="paragraph" w:customStyle="1" w:styleId="3CA6AA1A0FB047BAAD0D0044203A3545">
    <w:name w:val="3CA6AA1A0FB047BAAD0D0044203A3545"/>
  </w:style>
  <w:style w:type="paragraph" w:customStyle="1" w:styleId="EF57875472134A6FA177F67E8A98A8C3">
    <w:name w:val="EF57875472134A6FA177F67E8A98A8C3"/>
  </w:style>
  <w:style w:type="paragraph" w:customStyle="1" w:styleId="D1AD7DF2D17242C2A09904ED969A9840">
    <w:name w:val="D1AD7DF2D17242C2A09904ED969A9840"/>
  </w:style>
  <w:style w:type="paragraph" w:customStyle="1" w:styleId="1D012F140DA74F98B520760B7B60024F">
    <w:name w:val="1D012F140DA74F98B520760B7B60024F"/>
  </w:style>
  <w:style w:type="paragraph" w:customStyle="1" w:styleId="28035FE8763647A68B70A2E1BBC0686D">
    <w:name w:val="28035FE8763647A68B70A2E1BBC06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CC0A5-DE2C-44C7-B179-88F58D2E7B2D}"/>
</file>

<file path=customXml/itemProps2.xml><?xml version="1.0" encoding="utf-8"?>
<ds:datastoreItem xmlns:ds="http://schemas.openxmlformats.org/officeDocument/2006/customXml" ds:itemID="{33704777-D1A9-4810-B726-EF8145901D17}"/>
</file>

<file path=customXml/itemProps3.xml><?xml version="1.0" encoding="utf-8"?>
<ds:datastoreItem xmlns:ds="http://schemas.openxmlformats.org/officeDocument/2006/customXml" ds:itemID="{6D3E5DA0-371B-4C56-9FAD-E80D3A33CF7A}"/>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980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M1458 Enklare tolkutbildning</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