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938" w:rsidRPr="00EA7289" w:rsidRDefault="00794938">
      <w:pPr>
        <w:pStyle w:val="Frslagsrubrik"/>
      </w:pPr>
      <w:r w:rsidRPr="00EA7289">
        <w:t>Förslag till riksdagsbeslut</w:t>
      </w:r>
    </w:p>
    <w:p w:rsidR="00794938" w:rsidRPr="00EA7289" w:rsidRDefault="00794938">
      <w:pPr>
        <w:pStyle w:val="Hemstlatt"/>
      </w:pPr>
      <w:r w:rsidRPr="00EA7289">
        <w:t>Riksdagen tillkännager för regeringen som sin mening vad som anförs i motionen om att ålägga privata utövare en årsavgift för en årlig kontroll.</w:t>
      </w:r>
    </w:p>
    <w:p w:rsidR="00794938" w:rsidRPr="00EA7289" w:rsidRDefault="00794938">
      <w:pPr>
        <w:pStyle w:val="Rubrik1"/>
      </w:pPr>
      <w:r w:rsidRPr="00EA7289">
        <w:t>Motivering</w:t>
      </w:r>
    </w:p>
    <w:p w:rsidR="00794938" w:rsidRPr="00EA7289" w:rsidRDefault="00794938">
      <w:r w:rsidRPr="00EA7289">
        <w:t>Olika former av privata utövare har under senare år blivit allt vanligare inom skattefinansierade områden såsom skola, vård och omsorg. De flesta sköter sina åtaganden väl och inom de ramar som satts upp för dem. Tyvärr dyker det upp rapporter om att även oseriösa utövare bedriver verksamhet i offentlig verksamhet. Dessa utövare har ofta givit sig in i den offentliga verksamheten för att komma åt lättförtjänta pengar. När detta fusk kommer till allmänhetens kännedom blir ofta svaret från ansvariga politike</w:t>
      </w:r>
      <w:r w:rsidRPr="00EA7289">
        <w:t>r och tjänstemän: ”Vi måste förbättra kontrollen!”</w:t>
      </w:r>
    </w:p>
    <w:p w:rsidR="00794938" w:rsidRPr="00EA7289" w:rsidRDefault="00794938">
      <w:pPr>
        <w:pStyle w:val="Normaltindrag"/>
      </w:pPr>
      <w:r w:rsidRPr="00EA7289">
        <w:t>Att genomföra kontroller kostar pengar, våra skattepengar! Tid och resu</w:t>
      </w:r>
      <w:r w:rsidRPr="00EA7289">
        <w:t>r</w:t>
      </w:r>
      <w:r w:rsidRPr="00EA7289">
        <w:t>ser tas från det allmänna för att kontrollera privata aktörer, resurser som sku</w:t>
      </w:r>
      <w:r w:rsidRPr="00EA7289">
        <w:t>l</w:t>
      </w:r>
      <w:r w:rsidRPr="00EA7289">
        <w:t>le behövas för att förbättra den offentliga servicen. Därför vill vi föreslå att privata bolag som startar verksamhet inom områden som bekostas med ska</w:t>
      </w:r>
      <w:r w:rsidRPr="00EA7289">
        <w:t>t</w:t>
      </w:r>
      <w:r w:rsidRPr="00EA7289">
        <w:t>temedel åläggs att betala en årsavgift som motsvarar kostnaderna för en årlig 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7289">
        <w:trPr>
          <w:cantSplit/>
        </w:trPr>
        <w:tc>
          <w:tcPr>
            <w:tcW w:w="3046" w:type="dxa"/>
          </w:tcPr>
          <w:p w:rsidR="00794938" w:rsidRPr="00EA7289" w:rsidRDefault="00794938">
            <w:pPr>
              <w:pStyle w:val="UnderskriftDatum"/>
              <w:spacing w:before="240"/>
            </w:pPr>
            <w:r w:rsidRPr="00EA7289">
              <w:t>Stockholm den 4 oktober 2011</w:t>
            </w:r>
          </w:p>
        </w:tc>
        <w:tc>
          <w:tcPr>
            <w:tcW w:w="3047" w:type="dxa"/>
          </w:tcPr>
          <w:p w:rsidR="00794938" w:rsidRPr="00EA7289" w:rsidRDefault="00794938">
            <w:pPr>
              <w:pStyle w:val="Underskrifter"/>
              <w:spacing w:before="240"/>
            </w:pPr>
          </w:p>
        </w:tc>
      </w:tr>
      <w:tr w:rsidR="00000000" w:rsidRPr="00EA7289">
        <w:trPr>
          <w:cantSplit/>
        </w:trPr>
        <w:tc>
          <w:tcPr>
            <w:tcW w:w="3046" w:type="dxa"/>
          </w:tcPr>
          <w:p w:rsidR="00794938" w:rsidRPr="00EA7289" w:rsidRDefault="00794938">
            <w:pPr>
              <w:pStyle w:val="Underskrifter"/>
            </w:pPr>
            <w:r w:rsidRPr="00EA7289">
              <w:t>Roza Güclü Hedin (S)</w:t>
            </w:r>
          </w:p>
        </w:tc>
        <w:tc>
          <w:tcPr>
            <w:tcW w:w="3046" w:type="dxa"/>
          </w:tcPr>
          <w:p w:rsidR="00794938" w:rsidRPr="00EA7289" w:rsidRDefault="00794938">
            <w:pPr>
              <w:pStyle w:val="Underskrifter"/>
            </w:pPr>
            <w:r w:rsidRPr="00EA7289">
              <w:t>Kurt Kvarnström (S)</w:t>
            </w:r>
          </w:p>
        </w:tc>
      </w:tr>
    </w:tbl>
    <w:p w:rsidR="00794938" w:rsidRPr="00EA7289" w:rsidRDefault="00794938">
      <w:pPr>
        <w:pStyle w:val="Normaltindrag"/>
      </w:pPr>
    </w:p>
    <w:sectPr w:rsidR="00794938" w:rsidRPr="00EA72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938" w:rsidRPr="00EA7289" w:rsidRDefault="00794938">
      <w:r w:rsidRPr="00EA7289">
        <w:separator/>
      </w:r>
    </w:p>
  </w:endnote>
  <w:endnote w:type="continuationSeparator" w:id="0">
    <w:p w:rsidR="00794938" w:rsidRPr="00EA7289" w:rsidRDefault="00794938">
      <w:r w:rsidRPr="00EA7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38" w:rsidRPr="00EA7289" w:rsidRDefault="00EA7289">
    <w:pPr>
      <w:pStyle w:val="Sidfot"/>
    </w:pPr>
    <w:r w:rsidRPr="00EA72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98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38" w:rsidRDefault="0079493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938" w:rsidRDefault="0079493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38" w:rsidRPr="00EA7289" w:rsidRDefault="00EA7289">
    <w:pPr>
      <w:pStyle w:val="Sidfot"/>
    </w:pPr>
    <w:r w:rsidRPr="00EA72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707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38" w:rsidRDefault="00794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938" w:rsidRDefault="00794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38" w:rsidRPr="00EA7289" w:rsidRDefault="00EA7289">
    <w:pPr>
      <w:pStyle w:val="Sidfot"/>
    </w:pPr>
    <w:r w:rsidRPr="00EA72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242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38" w:rsidRDefault="00794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938" w:rsidRDefault="00794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938" w:rsidRPr="00EA7289" w:rsidRDefault="00794938">
      <w:r w:rsidRPr="00EA7289">
        <w:separator/>
      </w:r>
    </w:p>
  </w:footnote>
  <w:footnote w:type="continuationSeparator" w:id="0">
    <w:p w:rsidR="00794938" w:rsidRPr="00EA7289" w:rsidRDefault="00794938">
      <w:r w:rsidRPr="00EA7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38" w:rsidRPr="00EA7289" w:rsidRDefault="00EA7289">
    <w:pPr>
      <w:pStyle w:val="Sidhuvud"/>
    </w:pPr>
    <w:r w:rsidRPr="00EA72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375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38" w:rsidRDefault="007949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938" w:rsidRDefault="0079493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38" w:rsidRPr="00EA7289" w:rsidRDefault="00EA7289">
    <w:pPr>
      <w:pStyle w:val="Sidhuvud"/>
    </w:pPr>
    <w:r w:rsidRPr="00EA72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833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38" w:rsidRDefault="007949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938" w:rsidRDefault="0079493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38" w:rsidRPr="00EA7289" w:rsidRDefault="00794938">
    <w:pPr>
      <w:pStyle w:val="FSHNormal"/>
      <w:tabs>
        <w:tab w:val="right" w:pos="5840"/>
      </w:tabs>
    </w:pPr>
    <w:r w:rsidRPr="00EA7289">
      <w:br/>
    </w:r>
    <w:r w:rsidRPr="00EA7289">
      <w:fldChar w:fldCharType="begin" w:fldLock="1"/>
    </w:r>
    <w:r w:rsidRPr="00EA7289">
      <w:instrText xml:space="preserve"> DOCPROPERTY</w:instrText>
    </w:r>
    <w:r w:rsidRPr="00EA7289">
      <w:rPr>
        <w:sz w:val="18"/>
      </w:rPr>
      <w:instrText xml:space="preserve"> "YearUser" *\charformat </w:instrText>
    </w:r>
    <w:r w:rsidRPr="00EA7289">
      <w:fldChar w:fldCharType="separate"/>
    </w:r>
    <w:r w:rsidRPr="00EA7289">
      <w:t>2011/12</w:t>
    </w:r>
    <w:r w:rsidRPr="00EA7289">
      <w:fldChar w:fldCharType="end"/>
    </w:r>
    <w:r w:rsidRPr="00EA7289">
      <w:t xml:space="preserve"> </w:t>
    </w:r>
    <w:r w:rsidRPr="00EA7289">
      <w:tab/>
      <w:t xml:space="preserve">mnr: </w:t>
    </w:r>
    <w:r w:rsidRPr="00EA7289">
      <w:fldChar w:fldCharType="begin" w:fldLock="1"/>
    </w:r>
    <w:r w:rsidRPr="00EA7289">
      <w:instrText xml:space="preserve"> DOCPROPERTY</w:instrText>
    </w:r>
    <w:r w:rsidRPr="00EA7289">
      <w:rPr>
        <w:sz w:val="18"/>
      </w:rPr>
      <w:instrText xml:space="preserve"> "Motionsnummer" *\charformat </w:instrText>
    </w:r>
    <w:r w:rsidRPr="00EA7289">
      <w:fldChar w:fldCharType="separate"/>
    </w:r>
    <w:r w:rsidRPr="00EA7289">
      <w:t>Fi265</w:t>
    </w:r>
    <w:r w:rsidRPr="00EA7289">
      <w:fldChar w:fldCharType="end"/>
    </w:r>
    <w:r w:rsidRPr="00EA7289">
      <w:br/>
    </w:r>
    <w:r w:rsidRPr="00EA7289">
      <w:fldChar w:fldCharType="begin" w:fldLock="1"/>
    </w:r>
    <w:r w:rsidRPr="00EA7289">
      <w:instrText xml:space="preserve"> DOCPROPERTY</w:instrText>
    </w:r>
    <w:r w:rsidRPr="00EA7289">
      <w:rPr>
        <w:sz w:val="18"/>
      </w:rPr>
      <w:instrText xml:space="preserve"> "Samling" *\charformat </w:instrText>
    </w:r>
    <w:r w:rsidRPr="00EA7289">
      <w:fldChar w:fldCharType="end"/>
    </w:r>
    <w:r w:rsidRPr="00EA7289">
      <w:tab/>
      <w:t xml:space="preserve">pnr: </w:t>
    </w:r>
    <w:r w:rsidRPr="00EA7289">
      <w:fldChar w:fldCharType="begin" w:fldLock="1"/>
    </w:r>
    <w:r w:rsidRPr="00EA7289">
      <w:instrText xml:space="preserve"> DOCPROPERTY</w:instrText>
    </w:r>
    <w:r w:rsidRPr="00EA7289">
      <w:rPr>
        <w:sz w:val="18"/>
      </w:rPr>
      <w:instrText xml:space="preserve"> "Partinummer" *\charformat </w:instrText>
    </w:r>
    <w:r w:rsidRPr="00EA7289">
      <w:fldChar w:fldCharType="separate"/>
    </w:r>
    <w:r w:rsidRPr="00EA7289">
      <w:t>S18056</w:t>
    </w:r>
    <w:r w:rsidRPr="00EA7289">
      <w:fldChar w:fldCharType="end"/>
    </w:r>
  </w:p>
  <w:p w:rsidR="00794938" w:rsidRPr="00EA7289" w:rsidRDefault="00794938">
    <w:pPr>
      <w:pStyle w:val="FSHRub1"/>
    </w:pPr>
    <w:r w:rsidRPr="00EA7289">
      <w:t>Motion till riksdagen</w:t>
    </w:r>
    <w:r w:rsidRPr="00EA7289">
      <w:br/>
    </w:r>
    <w:r w:rsidRPr="00EA7289">
      <w:fldChar w:fldCharType="begin" w:fldLock="1"/>
    </w:r>
    <w:r w:rsidRPr="00EA7289">
      <w:instrText xml:space="preserve"> DOCPROPERTY "YearUser" *\charformat </w:instrText>
    </w:r>
    <w:r w:rsidRPr="00EA7289">
      <w:fldChar w:fldCharType="separate"/>
    </w:r>
    <w:r w:rsidRPr="00EA7289">
      <w:t>2011/12</w:t>
    </w:r>
    <w:r w:rsidRPr="00EA7289">
      <w:fldChar w:fldCharType="end"/>
    </w:r>
    <w:r w:rsidRPr="00EA7289">
      <w:t>:</w:t>
    </w:r>
    <w:r w:rsidRPr="00EA7289">
      <w:fldChar w:fldCharType="begin" w:fldLock="1"/>
    </w:r>
    <w:r w:rsidRPr="00EA7289">
      <w:instrText xml:space="preserve"> DOCPROPERTY "Motionsnummer" *\charformat </w:instrText>
    </w:r>
    <w:r w:rsidRPr="00EA7289">
      <w:fldChar w:fldCharType="separate"/>
    </w:r>
    <w:r w:rsidRPr="00EA7289">
      <w:t>Fi265</w:t>
    </w:r>
    <w:r w:rsidRPr="00EA7289">
      <w:fldChar w:fldCharType="end"/>
    </w:r>
  </w:p>
  <w:p w:rsidR="00794938" w:rsidRPr="00EA7289" w:rsidRDefault="00794938">
    <w:pPr>
      <w:pStyle w:val="FSHNormalS5"/>
    </w:pPr>
    <w:r w:rsidRPr="00EA7289">
      <w:fldChar w:fldCharType="begin" w:fldLock="1"/>
    </w:r>
    <w:r w:rsidRPr="00EA7289">
      <w:instrText xml:space="preserve"> DOCPROPERTY "MotionarText" *\charformat </w:instrText>
    </w:r>
    <w:r w:rsidRPr="00EA7289">
      <w:fldChar w:fldCharType="separate"/>
    </w:r>
    <w:r w:rsidRPr="00EA7289">
      <w:t>av Roza Güclü Hedin och Kurt Kvarnström (S)</w:t>
    </w:r>
    <w:r w:rsidRPr="00EA7289">
      <w:fldChar w:fldCharType="end"/>
    </w:r>
    <w:r w:rsidRPr="00EA7289">
      <w:br/>
    </w:r>
    <w:r w:rsidRPr="00EA7289">
      <w:fldChar w:fldCharType="begin" w:fldLock="1"/>
    </w:r>
    <w:r w:rsidRPr="00EA7289">
      <w:instrText xml:space="preserve"> DOCPROPERTY "SvarFrasKort" *\charformat </w:instrText>
    </w:r>
    <w:r w:rsidRPr="00EA7289">
      <w:fldChar w:fldCharType="end"/>
    </w:r>
  </w:p>
  <w:p w:rsidR="00794938" w:rsidRPr="00EA7289" w:rsidRDefault="00794938">
    <w:pPr>
      <w:pStyle w:val="FSHTitel"/>
    </w:pPr>
    <w:r w:rsidRPr="00EA7289">
      <w:fldChar w:fldCharType="begin" w:fldLock="1"/>
    </w:r>
    <w:r w:rsidRPr="00EA7289">
      <w:instrText xml:space="preserve"> DOCPROPERTY</w:instrText>
    </w:r>
    <w:r w:rsidRPr="00EA7289">
      <w:rPr>
        <w:sz w:val="18"/>
      </w:rPr>
      <w:instrText xml:space="preserve"> "RubrikSvar" *\charformat </w:instrText>
    </w:r>
    <w:r w:rsidRPr="00EA7289">
      <w:fldChar w:fldCharType="separate"/>
    </w:r>
    <w:r w:rsidRPr="00EA7289">
      <w:t>Årlig kontroll av privata utförare</w:t>
    </w:r>
    <w:r w:rsidRPr="00EA7289">
      <w:fldChar w:fldCharType="end"/>
    </w:r>
  </w:p>
  <w:p w:rsidR="00794938" w:rsidRPr="00EA7289" w:rsidRDefault="00794938">
    <w:pPr>
      <w:pStyle w:val="Normal00"/>
    </w:pPr>
  </w:p>
  <w:p w:rsidR="00794938" w:rsidRPr="00EA7289" w:rsidRDefault="007949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9413574">
    <w:abstractNumId w:val="3"/>
  </w:num>
  <w:num w:numId="2" w16cid:durableId="1215004263">
    <w:abstractNumId w:val="2"/>
  </w:num>
  <w:num w:numId="3" w16cid:durableId="2055153514">
    <w:abstractNumId w:val="1"/>
  </w:num>
  <w:num w:numId="4" w16cid:durableId="1401054929">
    <w:abstractNumId w:val="0"/>
  </w:num>
  <w:num w:numId="5" w16cid:durableId="672146606">
    <w:abstractNumId w:val="7"/>
  </w:num>
  <w:num w:numId="6" w16cid:durableId="1384137055">
    <w:abstractNumId w:val="6"/>
  </w:num>
  <w:num w:numId="7" w16cid:durableId="347878944">
    <w:abstractNumId w:val="5"/>
  </w:num>
  <w:num w:numId="8" w16cid:durableId="973481213">
    <w:abstractNumId w:val="4"/>
  </w:num>
  <w:num w:numId="9" w16cid:durableId="834414456">
    <w:abstractNumId w:val="8"/>
  </w:num>
  <w:num w:numId="10" w16cid:durableId="1738551641">
    <w:abstractNumId w:val="9"/>
  </w:num>
  <w:num w:numId="11" w16cid:durableId="1560168571">
    <w:abstractNumId w:val="10"/>
  </w:num>
  <w:num w:numId="12" w16cid:durableId="1800881579">
    <w:abstractNumId w:val="13"/>
  </w:num>
  <w:num w:numId="13" w16cid:durableId="2011520494">
    <w:abstractNumId w:val="15"/>
  </w:num>
  <w:num w:numId="14" w16cid:durableId="1264608717">
    <w:abstractNumId w:val="16"/>
  </w:num>
  <w:num w:numId="15" w16cid:durableId="745686145">
    <w:abstractNumId w:val="11"/>
  </w:num>
  <w:num w:numId="16" w16cid:durableId="994531941">
    <w:abstractNumId w:val="18"/>
  </w:num>
  <w:num w:numId="17" w16cid:durableId="326052438">
    <w:abstractNumId w:val="17"/>
  </w:num>
  <w:num w:numId="18" w16cid:durableId="1835029488">
    <w:abstractNumId w:val="14"/>
  </w:num>
  <w:num w:numId="19" w16cid:durableId="1704163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27B2C0DC-CD61-4DFF-952A-D56FEFE8CCFB},{1FAB1011-E67A-4183-95E5-15A14406083A}"/>
  </w:docVars>
  <w:rsids>
    <w:rsidRoot w:val="00674CF6"/>
    <w:rsid w:val="00674CF6"/>
    <w:rsid w:val="00794938"/>
    <w:rsid w:val="00EA72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A0A11B-4E99-48D2-AF8E-8954D89E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S18056</vt:lpstr>
    </vt:vector>
  </TitlesOfParts>
  <Company>Riksdagen</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S18056</dc:title>
  <dc:subject>S18056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2011-11-25T07:58:00Z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Årlig kontroll av privata utförare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Årlig kontroll av privata utförare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Kurt Kvarnström (S)</vt:lpwstr>
  </property>
  <property fmtid="{D5CDD505-2E9C-101B-9397-08002B2CF9AE}" pid="26" name="MotionarLista">
    <vt:lpwstr>Güclü Hedin, Roza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20112012000000000083000180560069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20112012000000000083000180560069</vt:lpwstr>
  </property>
  <property fmtid="{D5CDD505-2E9C-101B-9397-08002B2CF9AE}" pid="50" name="nummer">
    <vt:lpwstr>265</vt:lpwstr>
  </property>
  <property fmtid="{D5CDD505-2E9C-101B-9397-08002B2CF9AE}" pid="51" name="utskottsbeteckning">
    <vt:lpwstr>Fi</vt:lpwstr>
  </property>
  <property fmtid="{D5CDD505-2E9C-101B-9397-08002B2CF9AE}" pid="52" name="GlobalUID">
    <vt:lpwstr>{BED7BC21-8BC2-4537-9071-17AA75B7EB52}</vt:lpwstr>
  </property>
  <property fmtid="{D5CDD505-2E9C-101B-9397-08002B2CF9AE}" pid="53" name="Överföringar">
    <vt:i4>0</vt:i4>
  </property>
  <property fmtid="{D5CDD505-2E9C-101B-9397-08002B2CF9AE}" pid="54" name="Checksum">
    <vt:lpwstr>*0015663180037*</vt:lpwstr>
  </property>
  <property fmtid="{D5CDD505-2E9C-101B-9397-08002B2CF9AE}" pid="55" name="skuggnummer">
    <vt:lpwstr>1983</vt:lpwstr>
  </property>
  <property fmtid="{D5CDD505-2E9C-101B-9397-08002B2CF9AE}" pid="56" name="urixVersion">
    <vt:lpwstr>4.5.0.25</vt:lpwstr>
  </property>
  <property fmtid="{D5CDD505-2E9C-101B-9397-08002B2CF9AE}" pid="57" name="urixOrigin">
    <vt:lpwstr>111125 09:00:37.064</vt:lpwstr>
  </property>
  <property fmtid="{D5CDD505-2E9C-101B-9397-08002B2CF9AE}" pid="58" name="urixGuid">
    <vt:lpwstr>{A706C2F5-7CEA-4CFD-AEA5-61E6AF23552D}</vt:lpwstr>
  </property>
</Properties>
</file>